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6883" w:rsidRPr="006E2CA9" w:rsidRDefault="006708C0" w:rsidP="00146883">
      <w:pPr>
        <w:suppressAutoHyphens w:val="0"/>
        <w:spacing w:line="240" w:lineRule="auto"/>
        <w:jc w:val="both"/>
        <w:rPr>
          <w:rFonts w:ascii="Verdana" w:eastAsia="Times New Roman" w:hAnsi="Verdana"/>
          <w:color w:val="333333"/>
          <w:kern w:val="0"/>
          <w:lang w:val="en-GB" w:eastAsia="en-GB"/>
        </w:rPr>
      </w:pPr>
      <w:bookmarkStart w:id="0" w:name="_GoBack"/>
      <w:bookmarkEnd w:id="0"/>
      <w:r w:rsidRPr="006E2CA9">
        <w:rPr>
          <w:rFonts w:eastAsia="Times New Roman"/>
          <w:noProof/>
          <w:color w:val="auto"/>
          <w:kern w:val="0"/>
          <w:lang w:val="sr-Latn-RS" w:eastAsia="sr-Latn-RS"/>
        </w:rPr>
        <w:drawing>
          <wp:inline distT="0" distB="0" distL="0" distR="0">
            <wp:extent cx="1371600" cy="11684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168400"/>
                    </a:xfrm>
                    <a:prstGeom prst="rect">
                      <a:avLst/>
                    </a:prstGeom>
                    <a:noFill/>
                    <a:ln>
                      <a:noFill/>
                    </a:ln>
                  </pic:spPr>
                </pic:pic>
              </a:graphicData>
            </a:graphic>
          </wp:inline>
        </w:drawing>
      </w:r>
      <w:r w:rsidR="00146883" w:rsidRPr="006E2CA9">
        <w:rPr>
          <w:rFonts w:ascii="Verdana" w:eastAsia="Times New Roman" w:hAnsi="Verdana"/>
          <w:color w:val="333333"/>
          <w:kern w:val="0"/>
          <w:lang w:val="en-GB" w:eastAsia="en-GB"/>
        </w:rPr>
        <w:t xml:space="preserve">         </w:t>
      </w:r>
      <w:r w:rsidR="00146883" w:rsidRPr="006E2CA9">
        <w:rPr>
          <w:rFonts w:ascii="Verdana" w:eastAsia="Times New Roman" w:hAnsi="Verdana"/>
          <w:color w:val="333333"/>
          <w:kern w:val="0"/>
          <w:lang w:val="sr-Cyrl-RS" w:eastAsia="en-GB"/>
        </w:rPr>
        <w:t xml:space="preserve"> </w:t>
      </w:r>
      <w:r w:rsidR="00146883" w:rsidRPr="006E2CA9">
        <w:rPr>
          <w:rFonts w:ascii="Verdana" w:eastAsia="Times New Roman" w:hAnsi="Verdana"/>
          <w:color w:val="333333"/>
          <w:kern w:val="0"/>
          <w:lang w:val="en-GB" w:eastAsia="en-GB"/>
        </w:rPr>
        <w:t xml:space="preserve">                                                       </w:t>
      </w:r>
      <w:r w:rsidRPr="006E2CA9">
        <w:rPr>
          <w:rFonts w:ascii="Times Roman YU" w:eastAsia="Times New Roman" w:hAnsi="Times Roman YU"/>
          <w:noProof/>
          <w:color w:val="C0C0C0"/>
          <w:kern w:val="0"/>
          <w:lang w:val="sr-Latn-RS" w:eastAsia="sr-Latn-RS"/>
        </w:rPr>
        <w:drawing>
          <wp:inline distT="0" distB="0" distL="0" distR="0">
            <wp:extent cx="787400" cy="1143000"/>
            <wp:effectExtent l="0" t="0" r="0" b="0"/>
            <wp:docPr id="2" name="Picture 2" descr="Description: NPDJ znak i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cription: NPDJ znak i logo"/>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7400" cy="1143000"/>
                    </a:xfrm>
                    <a:prstGeom prst="rect">
                      <a:avLst/>
                    </a:prstGeom>
                    <a:noFill/>
                    <a:ln>
                      <a:noFill/>
                    </a:ln>
                  </pic:spPr>
                </pic:pic>
              </a:graphicData>
            </a:graphic>
          </wp:inline>
        </w:drawing>
      </w:r>
      <w:r w:rsidR="00146883" w:rsidRPr="006E2CA9">
        <w:rPr>
          <w:rFonts w:ascii="Verdana" w:eastAsia="Times New Roman" w:hAnsi="Verdana"/>
          <w:color w:val="333333"/>
          <w:kern w:val="0"/>
          <w:lang w:val="en-GB" w:eastAsia="en-GB"/>
        </w:rPr>
        <w:t xml:space="preserve">   </w:t>
      </w:r>
    </w:p>
    <w:p w:rsidR="00146883" w:rsidRPr="006E2CA9" w:rsidRDefault="00146883" w:rsidP="00146883">
      <w:pPr>
        <w:widowControl w:val="0"/>
        <w:suppressAutoHyphens w:val="0"/>
        <w:autoSpaceDE w:val="0"/>
        <w:autoSpaceDN w:val="0"/>
        <w:adjustRightInd w:val="0"/>
        <w:spacing w:line="240" w:lineRule="auto"/>
        <w:ind w:left="1963" w:right="3799"/>
        <w:rPr>
          <w:rFonts w:eastAsia="Times New Roman"/>
          <w:b/>
          <w:bCs/>
          <w:color w:val="auto"/>
          <w:kern w:val="0"/>
          <w:lang w:val="sr-Cyrl-RS" w:eastAsia="sr-Latn-RS"/>
        </w:rPr>
      </w:pPr>
    </w:p>
    <w:p w:rsidR="00146883" w:rsidRPr="006E2CA9" w:rsidRDefault="00146883" w:rsidP="00146883">
      <w:pPr>
        <w:widowControl w:val="0"/>
        <w:suppressAutoHyphens w:val="0"/>
        <w:autoSpaceDE w:val="0"/>
        <w:autoSpaceDN w:val="0"/>
        <w:adjustRightInd w:val="0"/>
        <w:spacing w:line="240" w:lineRule="auto"/>
        <w:ind w:right="3799"/>
        <w:jc w:val="both"/>
        <w:rPr>
          <w:rFonts w:eastAsia="Times New Roman"/>
          <w:b/>
          <w:bCs/>
          <w:color w:val="auto"/>
          <w:kern w:val="0"/>
          <w:lang w:val="sr-Latn-RS" w:eastAsia="sr-Latn-RS"/>
        </w:rPr>
      </w:pPr>
      <w:r w:rsidRPr="006E2CA9">
        <w:rPr>
          <w:rFonts w:eastAsia="Times New Roman"/>
          <w:b/>
          <w:bCs/>
          <w:color w:val="auto"/>
          <w:kern w:val="0"/>
          <w:lang w:val="sr-Latn-RS" w:eastAsia="sr-Latn-RS"/>
        </w:rPr>
        <w:t>ЈП“</w:t>
      </w:r>
      <w:r w:rsidRPr="006E2CA9">
        <w:rPr>
          <w:rFonts w:eastAsia="Times New Roman"/>
          <w:b/>
          <w:bCs/>
          <w:color w:val="auto"/>
          <w:spacing w:val="1"/>
          <w:kern w:val="0"/>
          <w:lang w:val="sr-Latn-RS" w:eastAsia="sr-Latn-RS"/>
        </w:rPr>
        <w:t>Н</w:t>
      </w:r>
      <w:r w:rsidRPr="006E2CA9">
        <w:rPr>
          <w:rFonts w:eastAsia="Times New Roman"/>
          <w:b/>
          <w:bCs/>
          <w:color w:val="auto"/>
          <w:kern w:val="0"/>
          <w:lang w:val="sr-Latn-RS" w:eastAsia="sr-Latn-RS"/>
        </w:rPr>
        <w:t>АЦИ</w:t>
      </w:r>
      <w:r w:rsidRPr="006E2CA9">
        <w:rPr>
          <w:rFonts w:eastAsia="Times New Roman"/>
          <w:b/>
          <w:bCs/>
          <w:color w:val="auto"/>
          <w:spacing w:val="1"/>
          <w:kern w:val="0"/>
          <w:lang w:val="sr-Latn-RS" w:eastAsia="sr-Latn-RS"/>
        </w:rPr>
        <w:t>О</w:t>
      </w:r>
      <w:r w:rsidRPr="006E2CA9">
        <w:rPr>
          <w:rFonts w:eastAsia="Times New Roman"/>
          <w:b/>
          <w:bCs/>
          <w:color w:val="auto"/>
          <w:kern w:val="0"/>
          <w:lang w:val="sr-Latn-RS" w:eastAsia="sr-Latn-RS"/>
        </w:rPr>
        <w:t>НА</w:t>
      </w:r>
      <w:r w:rsidRPr="006E2CA9">
        <w:rPr>
          <w:rFonts w:eastAsia="Times New Roman"/>
          <w:b/>
          <w:bCs/>
          <w:color w:val="auto"/>
          <w:spacing w:val="-1"/>
          <w:kern w:val="0"/>
          <w:lang w:val="sr-Latn-RS" w:eastAsia="sr-Latn-RS"/>
        </w:rPr>
        <w:t>Л</w:t>
      </w:r>
      <w:r w:rsidRPr="006E2CA9">
        <w:rPr>
          <w:rFonts w:eastAsia="Times New Roman"/>
          <w:b/>
          <w:bCs/>
          <w:color w:val="auto"/>
          <w:kern w:val="0"/>
          <w:lang w:val="sr-Latn-RS" w:eastAsia="sr-Latn-RS"/>
        </w:rPr>
        <w:t>НИ</w:t>
      </w:r>
      <w:r w:rsidRPr="006E2CA9">
        <w:rPr>
          <w:rFonts w:eastAsia="Times New Roman"/>
          <w:b/>
          <w:bCs/>
          <w:color w:val="auto"/>
          <w:spacing w:val="-2"/>
          <w:kern w:val="0"/>
          <w:lang w:val="sr-Latn-RS" w:eastAsia="sr-Latn-RS"/>
        </w:rPr>
        <w:t xml:space="preserve"> </w:t>
      </w:r>
      <w:r w:rsidRPr="006E2CA9">
        <w:rPr>
          <w:rFonts w:eastAsia="Times New Roman"/>
          <w:b/>
          <w:bCs/>
          <w:color w:val="auto"/>
          <w:kern w:val="0"/>
          <w:lang w:val="sr-Latn-RS" w:eastAsia="sr-Latn-RS"/>
        </w:rPr>
        <w:t>ПА</w:t>
      </w:r>
      <w:r w:rsidRPr="006E2CA9">
        <w:rPr>
          <w:rFonts w:eastAsia="Times New Roman"/>
          <w:b/>
          <w:bCs/>
          <w:color w:val="auto"/>
          <w:spacing w:val="-3"/>
          <w:kern w:val="0"/>
          <w:lang w:val="sr-Latn-RS" w:eastAsia="sr-Latn-RS"/>
        </w:rPr>
        <w:t>Р</w:t>
      </w:r>
      <w:r w:rsidRPr="006E2CA9">
        <w:rPr>
          <w:rFonts w:eastAsia="Times New Roman"/>
          <w:b/>
          <w:bCs/>
          <w:color w:val="auto"/>
          <w:kern w:val="0"/>
          <w:lang w:val="sr-Latn-RS" w:eastAsia="sr-Latn-RS"/>
        </w:rPr>
        <w:t>К</w:t>
      </w:r>
      <w:r w:rsidRPr="006E2CA9">
        <w:rPr>
          <w:rFonts w:eastAsia="Times New Roman"/>
          <w:b/>
          <w:bCs/>
          <w:color w:val="auto"/>
          <w:spacing w:val="1"/>
          <w:kern w:val="0"/>
          <w:lang w:val="sr-Latn-RS" w:eastAsia="sr-Latn-RS"/>
        </w:rPr>
        <w:t xml:space="preserve"> </w:t>
      </w:r>
      <w:r w:rsidRPr="006E2CA9">
        <w:rPr>
          <w:rFonts w:eastAsia="Times New Roman"/>
          <w:b/>
          <w:bCs/>
          <w:color w:val="auto"/>
          <w:spacing w:val="1"/>
          <w:kern w:val="0"/>
          <w:lang w:val="sr-Cyrl-RS" w:eastAsia="sr-Latn-RS"/>
        </w:rPr>
        <w:t>ЂЕРДАП</w:t>
      </w:r>
      <w:r w:rsidRPr="006E2CA9">
        <w:rPr>
          <w:rFonts w:eastAsia="Times New Roman"/>
          <w:b/>
          <w:bCs/>
          <w:color w:val="auto"/>
          <w:kern w:val="0"/>
          <w:lang w:val="sr-Latn-RS" w:eastAsia="sr-Latn-RS"/>
        </w:rPr>
        <w:t>“</w:t>
      </w:r>
    </w:p>
    <w:p w:rsidR="00146883" w:rsidRPr="006E2CA9" w:rsidRDefault="00146883" w:rsidP="00146883">
      <w:pPr>
        <w:widowControl w:val="0"/>
        <w:suppressAutoHyphens w:val="0"/>
        <w:autoSpaceDE w:val="0"/>
        <w:autoSpaceDN w:val="0"/>
        <w:adjustRightInd w:val="0"/>
        <w:spacing w:line="240" w:lineRule="auto"/>
        <w:ind w:right="3799"/>
        <w:jc w:val="both"/>
        <w:rPr>
          <w:rFonts w:eastAsia="Times New Roman"/>
          <w:color w:val="auto"/>
          <w:kern w:val="0"/>
          <w:lang w:val="sr-Cyrl-RS" w:eastAsia="sr-Latn-RS"/>
        </w:rPr>
      </w:pPr>
      <w:r w:rsidRPr="006E2CA9">
        <w:rPr>
          <w:rFonts w:eastAsia="Times New Roman"/>
          <w:b/>
          <w:bCs/>
          <w:color w:val="auto"/>
          <w:kern w:val="0"/>
          <w:lang w:val="sr-Cyrl-RS" w:eastAsia="sr-Latn-RS"/>
        </w:rPr>
        <w:t xml:space="preserve">Краља Петра </w:t>
      </w:r>
      <w:r w:rsidRPr="006E2CA9">
        <w:rPr>
          <w:rFonts w:eastAsia="Times New Roman"/>
          <w:b/>
          <w:bCs/>
          <w:color w:val="auto"/>
          <w:kern w:val="0"/>
          <w:lang w:val="sr-Latn-RS" w:eastAsia="sr-Latn-RS"/>
        </w:rPr>
        <w:t xml:space="preserve">I </w:t>
      </w:r>
      <w:r w:rsidRPr="006E2CA9">
        <w:rPr>
          <w:rFonts w:eastAsia="Times New Roman"/>
          <w:b/>
          <w:bCs/>
          <w:color w:val="auto"/>
          <w:kern w:val="0"/>
          <w:lang w:val="sr-Cyrl-RS" w:eastAsia="sr-Latn-RS"/>
        </w:rPr>
        <w:t>бр.14 а</w:t>
      </w:r>
    </w:p>
    <w:p w:rsidR="00146883" w:rsidRPr="006E2CA9" w:rsidRDefault="00146883" w:rsidP="00146883">
      <w:pPr>
        <w:widowControl w:val="0"/>
        <w:suppressAutoHyphens w:val="0"/>
        <w:autoSpaceDE w:val="0"/>
        <w:autoSpaceDN w:val="0"/>
        <w:adjustRightInd w:val="0"/>
        <w:spacing w:before="1" w:line="238" w:lineRule="auto"/>
        <w:ind w:right="6075"/>
        <w:jc w:val="both"/>
        <w:rPr>
          <w:rFonts w:eastAsia="Times New Roman"/>
          <w:b/>
          <w:bCs/>
          <w:color w:val="auto"/>
          <w:kern w:val="0"/>
          <w:lang w:val="sr-Cyrl-RS" w:eastAsia="sr-Latn-RS"/>
        </w:rPr>
      </w:pPr>
      <w:r w:rsidRPr="006E2CA9">
        <w:rPr>
          <w:rFonts w:eastAsia="Times New Roman"/>
          <w:b/>
          <w:bCs/>
          <w:color w:val="auto"/>
          <w:kern w:val="0"/>
          <w:lang w:val="sr-Cyrl-RS" w:eastAsia="sr-Latn-RS"/>
        </w:rPr>
        <w:t>19220</w:t>
      </w:r>
      <w:r w:rsidRPr="006E2CA9">
        <w:rPr>
          <w:rFonts w:eastAsia="Times New Roman"/>
          <w:b/>
          <w:bCs/>
          <w:color w:val="auto"/>
          <w:kern w:val="0"/>
          <w:lang w:val="sr-Latn-RS" w:eastAsia="sr-Latn-RS"/>
        </w:rPr>
        <w:t xml:space="preserve"> </w:t>
      </w:r>
      <w:r w:rsidRPr="006E2CA9">
        <w:rPr>
          <w:rFonts w:eastAsia="Times New Roman"/>
          <w:b/>
          <w:bCs/>
          <w:color w:val="auto"/>
          <w:kern w:val="0"/>
          <w:lang w:val="sr-Cyrl-RS" w:eastAsia="sr-Latn-RS"/>
        </w:rPr>
        <w:t>Доњи Милановац</w:t>
      </w:r>
      <w:r w:rsidRPr="006E2CA9">
        <w:rPr>
          <w:rFonts w:eastAsia="Times New Roman"/>
          <w:b/>
          <w:bCs/>
          <w:color w:val="auto"/>
          <w:kern w:val="0"/>
          <w:lang w:val="sr-Latn-RS" w:eastAsia="sr-Latn-RS"/>
        </w:rPr>
        <w:t xml:space="preserve"> </w:t>
      </w:r>
    </w:p>
    <w:p w:rsidR="00146883" w:rsidRPr="006E2CA9" w:rsidRDefault="00146883" w:rsidP="00146883">
      <w:pPr>
        <w:widowControl w:val="0"/>
        <w:suppressAutoHyphens w:val="0"/>
        <w:autoSpaceDE w:val="0"/>
        <w:autoSpaceDN w:val="0"/>
        <w:adjustRightInd w:val="0"/>
        <w:spacing w:before="1" w:line="238" w:lineRule="auto"/>
        <w:ind w:right="6075"/>
        <w:jc w:val="both"/>
        <w:rPr>
          <w:rFonts w:eastAsia="Times New Roman"/>
          <w:b/>
          <w:bCs/>
          <w:color w:val="auto"/>
          <w:kern w:val="0"/>
          <w:lang w:val="sr-Cyrl-RS" w:eastAsia="sr-Latn-RS"/>
        </w:rPr>
      </w:pPr>
      <w:r w:rsidRPr="006E2CA9">
        <w:rPr>
          <w:rFonts w:eastAsia="Times New Roman"/>
          <w:b/>
          <w:bCs/>
          <w:color w:val="auto"/>
          <w:kern w:val="0"/>
          <w:lang w:val="sr-Latn-RS" w:eastAsia="sr-Latn-RS"/>
        </w:rPr>
        <w:t>Т</w:t>
      </w:r>
      <w:r w:rsidRPr="006E2CA9">
        <w:rPr>
          <w:rFonts w:eastAsia="Times New Roman"/>
          <w:b/>
          <w:bCs/>
          <w:color w:val="auto"/>
          <w:spacing w:val="-1"/>
          <w:kern w:val="0"/>
          <w:lang w:val="sr-Latn-RS" w:eastAsia="sr-Latn-RS"/>
        </w:rPr>
        <w:t>е</w:t>
      </w:r>
      <w:r w:rsidRPr="006E2CA9">
        <w:rPr>
          <w:rFonts w:eastAsia="Times New Roman"/>
          <w:b/>
          <w:bCs/>
          <w:color w:val="auto"/>
          <w:kern w:val="0"/>
          <w:lang w:val="sr-Latn-RS" w:eastAsia="sr-Latn-RS"/>
        </w:rPr>
        <w:t>л</w:t>
      </w:r>
      <w:r w:rsidRPr="006E2CA9">
        <w:rPr>
          <w:rFonts w:eastAsia="Times New Roman"/>
          <w:b/>
          <w:bCs/>
          <w:color w:val="auto"/>
          <w:spacing w:val="1"/>
          <w:kern w:val="0"/>
          <w:lang w:val="sr-Latn-RS" w:eastAsia="sr-Latn-RS"/>
        </w:rPr>
        <w:t>е</w:t>
      </w:r>
      <w:r w:rsidRPr="006E2CA9">
        <w:rPr>
          <w:rFonts w:eastAsia="Times New Roman"/>
          <w:b/>
          <w:bCs/>
          <w:color w:val="auto"/>
          <w:spacing w:val="-3"/>
          <w:kern w:val="0"/>
          <w:lang w:val="sr-Latn-RS" w:eastAsia="sr-Latn-RS"/>
        </w:rPr>
        <w:t>ф</w:t>
      </w:r>
      <w:r w:rsidRPr="006E2CA9">
        <w:rPr>
          <w:rFonts w:eastAsia="Times New Roman"/>
          <w:b/>
          <w:bCs/>
          <w:color w:val="auto"/>
          <w:kern w:val="0"/>
          <w:lang w:val="sr-Latn-RS" w:eastAsia="sr-Latn-RS"/>
        </w:rPr>
        <w:t>о</w:t>
      </w:r>
      <w:r w:rsidRPr="006E2CA9">
        <w:rPr>
          <w:rFonts w:eastAsia="Times New Roman"/>
          <w:b/>
          <w:bCs/>
          <w:color w:val="auto"/>
          <w:spacing w:val="1"/>
          <w:kern w:val="0"/>
          <w:lang w:val="sr-Latn-RS" w:eastAsia="sr-Latn-RS"/>
        </w:rPr>
        <w:t>н</w:t>
      </w:r>
      <w:r w:rsidRPr="006E2CA9">
        <w:rPr>
          <w:rFonts w:eastAsia="Times New Roman"/>
          <w:b/>
          <w:bCs/>
          <w:color w:val="auto"/>
          <w:kern w:val="0"/>
          <w:lang w:val="sr-Latn-RS" w:eastAsia="sr-Latn-RS"/>
        </w:rPr>
        <w:t xml:space="preserve">: </w:t>
      </w:r>
      <w:r w:rsidRPr="006E2CA9">
        <w:rPr>
          <w:rFonts w:eastAsia="Times New Roman"/>
          <w:b/>
          <w:bCs/>
          <w:color w:val="auto"/>
          <w:kern w:val="0"/>
          <w:lang w:val="sr-Cyrl-RS" w:eastAsia="sr-Latn-RS"/>
        </w:rPr>
        <w:t>030</w:t>
      </w:r>
      <w:r w:rsidRPr="006E2CA9">
        <w:rPr>
          <w:rFonts w:eastAsia="Times New Roman"/>
          <w:b/>
          <w:bCs/>
          <w:color w:val="auto"/>
          <w:kern w:val="0"/>
          <w:lang w:val="sr-Latn-RS" w:eastAsia="sr-Latn-RS"/>
        </w:rPr>
        <w:t>/</w:t>
      </w:r>
      <w:r w:rsidRPr="006E2CA9">
        <w:rPr>
          <w:rFonts w:eastAsia="Times New Roman"/>
          <w:b/>
          <w:bCs/>
          <w:color w:val="auto"/>
          <w:kern w:val="0"/>
          <w:lang w:val="sr-Cyrl-RS" w:eastAsia="sr-Latn-RS"/>
        </w:rPr>
        <w:t>215-00</w:t>
      </w:r>
      <w:r w:rsidRPr="006E2CA9">
        <w:rPr>
          <w:rFonts w:eastAsia="Times New Roman"/>
          <w:b/>
          <w:bCs/>
          <w:color w:val="auto"/>
          <w:kern w:val="0"/>
          <w:lang w:val="sr-Latn-RS" w:eastAsia="sr-Latn-RS"/>
        </w:rPr>
        <w:t>66</w:t>
      </w:r>
      <w:r w:rsidRPr="006E2CA9">
        <w:rPr>
          <w:rFonts w:eastAsia="Times New Roman"/>
          <w:b/>
          <w:bCs/>
          <w:color w:val="auto"/>
          <w:kern w:val="0"/>
          <w:lang w:val="sr-Cyrl-RS" w:eastAsia="sr-Latn-RS"/>
        </w:rPr>
        <w:t xml:space="preserve"> </w:t>
      </w:r>
    </w:p>
    <w:p w:rsidR="00146883" w:rsidRPr="006E2CA9" w:rsidRDefault="00146883" w:rsidP="00146883">
      <w:pPr>
        <w:widowControl w:val="0"/>
        <w:suppressAutoHyphens w:val="0"/>
        <w:autoSpaceDE w:val="0"/>
        <w:autoSpaceDN w:val="0"/>
        <w:adjustRightInd w:val="0"/>
        <w:spacing w:before="1" w:line="238" w:lineRule="auto"/>
        <w:ind w:right="6075"/>
        <w:jc w:val="both"/>
        <w:rPr>
          <w:rFonts w:eastAsia="Times New Roman"/>
          <w:color w:val="0000FF"/>
          <w:kern w:val="0"/>
          <w:lang w:val="sr-Cyrl-RS" w:eastAsia="sr-Latn-RS"/>
        </w:rPr>
      </w:pPr>
      <w:hyperlink r:id="rId10" w:history="1">
        <w:r w:rsidRPr="006E2CA9">
          <w:rPr>
            <w:rFonts w:eastAsia="Times New Roman"/>
            <w:color w:val="0563C1"/>
            <w:kern w:val="0"/>
            <w:u w:val="single"/>
            <w:lang w:val="sr-Latn-RS" w:eastAsia="sr-Latn-RS"/>
          </w:rPr>
          <w:t>w</w:t>
        </w:r>
        <w:r w:rsidRPr="006E2CA9">
          <w:rPr>
            <w:rFonts w:eastAsia="Times New Roman"/>
            <w:color w:val="0563C1"/>
            <w:spacing w:val="-1"/>
            <w:kern w:val="0"/>
            <w:u w:val="single"/>
            <w:lang w:val="sr-Latn-RS" w:eastAsia="sr-Latn-RS"/>
          </w:rPr>
          <w:t>w</w:t>
        </w:r>
        <w:r w:rsidRPr="006E2CA9">
          <w:rPr>
            <w:rFonts w:eastAsia="Times New Roman"/>
            <w:color w:val="0563C1"/>
            <w:kern w:val="0"/>
            <w:u w:val="single"/>
            <w:lang w:val="sr-Latn-RS" w:eastAsia="sr-Latn-RS"/>
          </w:rPr>
          <w:t>w.npdjerdap</w:t>
        </w:r>
        <w:r w:rsidRPr="006E2CA9">
          <w:rPr>
            <w:rFonts w:eastAsia="Times New Roman"/>
            <w:color w:val="0563C1"/>
            <w:spacing w:val="2"/>
            <w:kern w:val="0"/>
            <w:u w:val="single"/>
            <w:lang w:val="sr-Latn-RS" w:eastAsia="sr-Latn-RS"/>
          </w:rPr>
          <w:t>.</w:t>
        </w:r>
      </w:hyperlink>
      <w:r w:rsidR="00351B2C">
        <w:rPr>
          <w:rFonts w:eastAsia="Times New Roman"/>
          <w:color w:val="0000FF"/>
          <w:kern w:val="0"/>
          <w:lang w:val="sr-Latn-RS" w:eastAsia="sr-Latn-RS"/>
        </w:rPr>
        <w:t>rs</w:t>
      </w:r>
      <w:r w:rsidRPr="006E2CA9">
        <w:rPr>
          <w:rFonts w:eastAsia="Times New Roman"/>
          <w:color w:val="0000FF"/>
          <w:kern w:val="0"/>
          <w:lang w:val="sr-Latn-RS" w:eastAsia="sr-Latn-RS"/>
        </w:rPr>
        <w:t xml:space="preserve">              </w:t>
      </w:r>
    </w:p>
    <w:p w:rsidR="00146883" w:rsidRPr="00351B2C" w:rsidRDefault="00146883" w:rsidP="00146883">
      <w:pPr>
        <w:widowControl w:val="0"/>
        <w:suppressAutoHyphens w:val="0"/>
        <w:autoSpaceDE w:val="0"/>
        <w:autoSpaceDN w:val="0"/>
        <w:adjustRightInd w:val="0"/>
        <w:spacing w:before="1" w:line="238" w:lineRule="auto"/>
        <w:ind w:right="6075"/>
        <w:jc w:val="both"/>
        <w:rPr>
          <w:rFonts w:eastAsia="Times New Roman"/>
          <w:color w:val="auto"/>
          <w:spacing w:val="2"/>
          <w:kern w:val="0"/>
          <w:lang w:val="sr-Cyrl-RS" w:eastAsia="sr-Latn-RS"/>
        </w:rPr>
      </w:pPr>
      <w:r w:rsidRPr="00351B2C">
        <w:rPr>
          <w:rFonts w:eastAsia="Times New Roman"/>
          <w:color w:val="auto"/>
          <w:kern w:val="0"/>
          <w:lang w:val="sr-Latn-RS" w:eastAsia="sr-Latn-RS"/>
        </w:rPr>
        <w:t>Д</w:t>
      </w:r>
      <w:r w:rsidRPr="00351B2C">
        <w:rPr>
          <w:rFonts w:eastAsia="Times New Roman"/>
          <w:color w:val="auto"/>
          <w:spacing w:val="-1"/>
          <w:kern w:val="0"/>
          <w:lang w:val="sr-Latn-RS" w:eastAsia="sr-Latn-RS"/>
        </w:rPr>
        <w:t>е</w:t>
      </w:r>
      <w:r w:rsidRPr="00351B2C">
        <w:rPr>
          <w:rFonts w:eastAsia="Times New Roman"/>
          <w:color w:val="auto"/>
          <w:kern w:val="0"/>
          <w:lang w:val="sr-Latn-RS" w:eastAsia="sr-Latn-RS"/>
        </w:rPr>
        <w:t>ловод</w:t>
      </w:r>
      <w:r w:rsidRPr="00351B2C">
        <w:rPr>
          <w:rFonts w:eastAsia="Times New Roman"/>
          <w:color w:val="auto"/>
          <w:spacing w:val="1"/>
          <w:kern w:val="0"/>
          <w:lang w:val="sr-Latn-RS" w:eastAsia="sr-Latn-RS"/>
        </w:rPr>
        <w:t>н</w:t>
      </w:r>
      <w:r w:rsidRPr="00351B2C">
        <w:rPr>
          <w:rFonts w:eastAsia="Times New Roman"/>
          <w:color w:val="auto"/>
          <w:kern w:val="0"/>
          <w:lang w:val="sr-Latn-RS" w:eastAsia="sr-Latn-RS"/>
        </w:rPr>
        <w:t>и</w:t>
      </w:r>
      <w:r w:rsidRPr="00351B2C">
        <w:rPr>
          <w:rFonts w:eastAsia="Times New Roman"/>
          <w:color w:val="auto"/>
          <w:spacing w:val="1"/>
          <w:kern w:val="0"/>
          <w:lang w:val="sr-Latn-RS" w:eastAsia="sr-Latn-RS"/>
        </w:rPr>
        <w:t xml:space="preserve"> </w:t>
      </w:r>
      <w:r w:rsidRPr="00351B2C">
        <w:rPr>
          <w:rFonts w:eastAsia="Times New Roman"/>
          <w:color w:val="auto"/>
          <w:kern w:val="0"/>
          <w:lang w:val="sr-Latn-RS" w:eastAsia="sr-Latn-RS"/>
        </w:rPr>
        <w:t>број</w:t>
      </w:r>
      <w:r w:rsidR="003144CC" w:rsidRPr="00351B2C">
        <w:rPr>
          <w:rFonts w:eastAsia="Times New Roman"/>
          <w:color w:val="auto"/>
          <w:kern w:val="0"/>
          <w:lang w:val="sr-Latn-RS" w:eastAsia="sr-Latn-RS"/>
        </w:rPr>
        <w:t xml:space="preserve">: </w:t>
      </w:r>
      <w:r w:rsidR="00351B2C" w:rsidRPr="00351B2C">
        <w:rPr>
          <w:rFonts w:eastAsia="Times New Roman"/>
          <w:color w:val="auto"/>
          <w:kern w:val="0"/>
          <w:lang w:val="sr-Latn-RS" w:eastAsia="sr-Latn-RS"/>
        </w:rPr>
        <w:t>2782</w:t>
      </w:r>
    </w:p>
    <w:p w:rsidR="00146883" w:rsidRPr="00351B2C" w:rsidRDefault="00146883" w:rsidP="00146883">
      <w:pPr>
        <w:widowControl w:val="0"/>
        <w:suppressAutoHyphens w:val="0"/>
        <w:autoSpaceDE w:val="0"/>
        <w:autoSpaceDN w:val="0"/>
        <w:adjustRightInd w:val="0"/>
        <w:spacing w:line="200" w:lineRule="exact"/>
        <w:jc w:val="both"/>
        <w:rPr>
          <w:rFonts w:eastAsia="Times New Roman"/>
          <w:color w:val="auto"/>
          <w:kern w:val="0"/>
          <w:sz w:val="20"/>
          <w:szCs w:val="20"/>
          <w:lang w:val="sr-Cyrl-RS" w:eastAsia="sr-Latn-RS"/>
        </w:rPr>
      </w:pPr>
      <w:r w:rsidRPr="00351B2C">
        <w:rPr>
          <w:rFonts w:eastAsia="Times New Roman"/>
          <w:color w:val="auto"/>
          <w:kern w:val="0"/>
          <w:lang w:val="sr-Latn-RS" w:eastAsia="sr-Latn-RS"/>
        </w:rPr>
        <w:t>Д</w:t>
      </w:r>
      <w:r w:rsidRPr="00351B2C">
        <w:rPr>
          <w:rFonts w:eastAsia="Times New Roman"/>
          <w:color w:val="auto"/>
          <w:spacing w:val="-1"/>
          <w:kern w:val="0"/>
          <w:lang w:val="sr-Latn-RS" w:eastAsia="sr-Latn-RS"/>
        </w:rPr>
        <w:t>а</w:t>
      </w:r>
      <w:r w:rsidRPr="00351B2C">
        <w:rPr>
          <w:rFonts w:eastAsia="Times New Roman"/>
          <w:color w:val="auto"/>
          <w:spacing w:val="1"/>
          <w:kern w:val="0"/>
          <w:lang w:val="sr-Latn-RS" w:eastAsia="sr-Latn-RS"/>
        </w:rPr>
        <w:t>н</w:t>
      </w:r>
      <w:r w:rsidRPr="00351B2C">
        <w:rPr>
          <w:rFonts w:eastAsia="Times New Roman"/>
          <w:color w:val="auto"/>
          <w:spacing w:val="-1"/>
          <w:kern w:val="0"/>
          <w:lang w:val="sr-Latn-RS" w:eastAsia="sr-Latn-RS"/>
        </w:rPr>
        <w:t xml:space="preserve">а: </w:t>
      </w:r>
      <w:r w:rsidR="00AF4E1C" w:rsidRPr="00351B2C">
        <w:rPr>
          <w:rFonts w:eastAsia="Times New Roman"/>
          <w:color w:val="auto"/>
          <w:spacing w:val="-1"/>
          <w:kern w:val="0"/>
          <w:lang w:val="sr-Latn-RS" w:eastAsia="sr-Latn-RS"/>
        </w:rPr>
        <w:t>01</w:t>
      </w:r>
      <w:r w:rsidR="0037766E" w:rsidRPr="00351B2C">
        <w:rPr>
          <w:rFonts w:eastAsia="Times New Roman"/>
          <w:color w:val="auto"/>
          <w:spacing w:val="-1"/>
          <w:kern w:val="0"/>
          <w:lang w:val="sr-Cyrl-RS" w:eastAsia="sr-Latn-RS"/>
        </w:rPr>
        <w:t>.0</w:t>
      </w:r>
      <w:r w:rsidR="00AF4E1C" w:rsidRPr="00351B2C">
        <w:rPr>
          <w:rFonts w:eastAsia="Times New Roman"/>
          <w:color w:val="auto"/>
          <w:spacing w:val="-1"/>
          <w:kern w:val="0"/>
          <w:lang w:val="sr-Latn-RS" w:eastAsia="sr-Latn-RS"/>
        </w:rPr>
        <w:t>7</w:t>
      </w:r>
      <w:r w:rsidR="0037766E" w:rsidRPr="00351B2C">
        <w:rPr>
          <w:rFonts w:eastAsia="Times New Roman"/>
          <w:color w:val="auto"/>
          <w:spacing w:val="-1"/>
          <w:kern w:val="0"/>
          <w:lang w:val="sr-Cyrl-RS" w:eastAsia="sr-Latn-RS"/>
        </w:rPr>
        <w:t>.2019</w:t>
      </w:r>
      <w:r w:rsidR="00A81F4F" w:rsidRPr="00351B2C">
        <w:rPr>
          <w:rFonts w:eastAsia="Times New Roman"/>
          <w:color w:val="auto"/>
          <w:spacing w:val="-1"/>
          <w:kern w:val="0"/>
          <w:lang w:val="sr-Cyrl-RS" w:eastAsia="sr-Latn-RS"/>
        </w:rPr>
        <w:t>.године</w:t>
      </w:r>
    </w:p>
    <w:p w:rsidR="00146883" w:rsidRPr="00351B2C" w:rsidRDefault="00146883" w:rsidP="00146883">
      <w:pPr>
        <w:widowControl w:val="0"/>
        <w:suppressAutoHyphens w:val="0"/>
        <w:autoSpaceDE w:val="0"/>
        <w:autoSpaceDN w:val="0"/>
        <w:adjustRightInd w:val="0"/>
        <w:spacing w:line="200" w:lineRule="exact"/>
        <w:jc w:val="both"/>
        <w:rPr>
          <w:rFonts w:eastAsia="Times New Roman"/>
          <w:color w:val="auto"/>
          <w:kern w:val="0"/>
          <w:sz w:val="20"/>
          <w:szCs w:val="20"/>
          <w:lang w:val="sr-Latn-RS" w:eastAsia="sr-Latn-RS"/>
        </w:rPr>
      </w:pPr>
    </w:p>
    <w:p w:rsidR="00146883" w:rsidRPr="00351B2C" w:rsidRDefault="00146883" w:rsidP="00146883">
      <w:pPr>
        <w:jc w:val="center"/>
        <w:rPr>
          <w:rFonts w:ascii="Arial" w:hAnsi="Arial" w:cs="Arial"/>
          <w:color w:val="auto"/>
          <w:sz w:val="32"/>
          <w:szCs w:val="32"/>
          <w:lang w:val="en-US"/>
        </w:rPr>
      </w:pPr>
    </w:p>
    <w:p w:rsidR="00146883" w:rsidRPr="00351B2C" w:rsidRDefault="00146883" w:rsidP="00146883">
      <w:pPr>
        <w:rPr>
          <w:rFonts w:ascii="Arial" w:hAnsi="Arial" w:cs="Arial"/>
          <w:color w:val="auto"/>
          <w:sz w:val="32"/>
          <w:szCs w:val="32"/>
          <w:lang w:val="sr-Cyrl-RS"/>
        </w:rPr>
      </w:pPr>
    </w:p>
    <w:p w:rsidR="00146883" w:rsidRPr="00351B2C" w:rsidRDefault="00146883" w:rsidP="00146883">
      <w:pPr>
        <w:jc w:val="center"/>
        <w:rPr>
          <w:rFonts w:ascii="Arial" w:hAnsi="Arial" w:cs="Arial"/>
          <w:color w:val="auto"/>
          <w:sz w:val="32"/>
          <w:szCs w:val="32"/>
          <w:lang w:val="sr-Cyrl-RS"/>
        </w:rPr>
      </w:pPr>
    </w:p>
    <w:p w:rsidR="00146883" w:rsidRPr="00351B2C" w:rsidRDefault="00146883" w:rsidP="00146883">
      <w:pPr>
        <w:jc w:val="center"/>
        <w:rPr>
          <w:rFonts w:eastAsia="Calibri"/>
          <w:b/>
          <w:bCs/>
          <w:color w:val="auto"/>
          <w:sz w:val="56"/>
          <w:szCs w:val="56"/>
          <w:lang w:val="sr-Cyrl-CS" w:eastAsia="en-US"/>
        </w:rPr>
      </w:pPr>
      <w:r w:rsidRPr="00351B2C">
        <w:rPr>
          <w:rFonts w:eastAsia="Calibri"/>
          <w:b/>
          <w:bCs/>
          <w:color w:val="auto"/>
          <w:sz w:val="56"/>
          <w:szCs w:val="56"/>
          <w:lang w:val="sr-Cyrl-CS" w:eastAsia="en-US"/>
        </w:rPr>
        <w:t>КОНКУРСНА ДОКУМЕНТАЦИЈА</w:t>
      </w:r>
    </w:p>
    <w:p w:rsidR="00146883" w:rsidRPr="00351B2C" w:rsidRDefault="00146883" w:rsidP="00146883">
      <w:pPr>
        <w:rPr>
          <w:rFonts w:eastAsia="Calibri"/>
          <w:color w:val="auto"/>
          <w:sz w:val="32"/>
          <w:szCs w:val="32"/>
          <w:lang w:val="ru-RU" w:eastAsia="en-US"/>
        </w:rPr>
      </w:pPr>
    </w:p>
    <w:p w:rsidR="00146883" w:rsidRPr="00351B2C" w:rsidRDefault="00146883" w:rsidP="00146883">
      <w:pPr>
        <w:jc w:val="center"/>
        <w:rPr>
          <w:rFonts w:eastAsia="Calibri"/>
          <w:b/>
          <w:bCs/>
          <w:color w:val="auto"/>
          <w:sz w:val="28"/>
          <w:szCs w:val="28"/>
          <w:lang w:val="sr-Cyrl-CS" w:eastAsia="en-US"/>
        </w:rPr>
      </w:pPr>
      <w:r w:rsidRPr="00351B2C">
        <w:rPr>
          <w:rFonts w:eastAsia="Calibri"/>
          <w:b/>
          <w:bCs/>
          <w:color w:val="auto"/>
          <w:sz w:val="28"/>
          <w:szCs w:val="28"/>
          <w:lang w:val="sr-Cyrl-CS" w:eastAsia="en-US"/>
        </w:rPr>
        <w:t xml:space="preserve">– </w:t>
      </w:r>
      <w:r w:rsidRPr="00351B2C">
        <w:rPr>
          <w:rFonts w:eastAsia="Calibri"/>
          <w:b/>
          <w:bCs/>
          <w:color w:val="auto"/>
          <w:sz w:val="28"/>
          <w:szCs w:val="28"/>
          <w:lang w:val="ru-RU" w:eastAsia="en-US"/>
        </w:rPr>
        <w:t xml:space="preserve">за јавну </w:t>
      </w:r>
      <w:r w:rsidRPr="00351B2C">
        <w:rPr>
          <w:rFonts w:eastAsia="Calibri"/>
          <w:b/>
          <w:bCs/>
          <w:color w:val="auto"/>
          <w:sz w:val="28"/>
          <w:szCs w:val="28"/>
          <w:lang w:val="sr-Cyrl-CS" w:eastAsia="en-US"/>
        </w:rPr>
        <w:t xml:space="preserve">набавку </w:t>
      </w:r>
      <w:r w:rsidR="0037766E" w:rsidRPr="00351B2C">
        <w:rPr>
          <w:b/>
          <w:color w:val="auto"/>
          <w:sz w:val="28"/>
          <w:szCs w:val="28"/>
          <w:lang w:val="sr-Cyrl-RS"/>
        </w:rPr>
        <w:t>услуге попуњавања природно обновљених површина садњом и припреме земљишта са набавком садница, чишћење у младим природним састојинама, осветљавање подмлатка ручно, окопавање и прашење у културама</w:t>
      </w:r>
      <w:r w:rsidR="0037766E" w:rsidRPr="00351B2C">
        <w:rPr>
          <w:rFonts w:eastAsia="Calibri"/>
          <w:b/>
          <w:bCs/>
          <w:color w:val="auto"/>
          <w:sz w:val="28"/>
          <w:szCs w:val="28"/>
          <w:lang w:val="sr-Cyrl-RS" w:eastAsia="en-US"/>
        </w:rPr>
        <w:t xml:space="preserve"> </w:t>
      </w:r>
      <w:r w:rsidR="00201E75" w:rsidRPr="00351B2C">
        <w:rPr>
          <w:rFonts w:eastAsia="Calibri"/>
          <w:b/>
          <w:bCs/>
          <w:color w:val="auto"/>
          <w:sz w:val="28"/>
          <w:szCs w:val="28"/>
          <w:lang w:val="sr-Cyrl-RS" w:eastAsia="en-US"/>
        </w:rPr>
        <w:t xml:space="preserve">- </w:t>
      </w:r>
    </w:p>
    <w:p w:rsidR="00146883" w:rsidRPr="00351B2C" w:rsidRDefault="00146883" w:rsidP="00146883">
      <w:pPr>
        <w:jc w:val="center"/>
        <w:rPr>
          <w:rFonts w:eastAsia="Calibri"/>
          <w:bCs/>
          <w:color w:val="auto"/>
          <w:sz w:val="28"/>
          <w:szCs w:val="28"/>
          <w:lang w:val="sr-Cyrl-CS" w:eastAsia="en-US"/>
        </w:rPr>
      </w:pPr>
    </w:p>
    <w:p w:rsidR="00146883" w:rsidRPr="00351B2C" w:rsidRDefault="00146883" w:rsidP="00146883">
      <w:pPr>
        <w:spacing w:after="200"/>
        <w:jc w:val="center"/>
        <w:rPr>
          <w:rFonts w:eastAsia="Calibri"/>
          <w:b/>
          <w:color w:val="auto"/>
          <w:sz w:val="28"/>
          <w:szCs w:val="28"/>
          <w:lang w:val="ru-RU" w:eastAsia="en-US"/>
        </w:rPr>
      </w:pPr>
      <w:r w:rsidRPr="00351B2C">
        <w:rPr>
          <w:rFonts w:eastAsia="Calibri"/>
          <w:b/>
          <w:color w:val="auto"/>
          <w:sz w:val="28"/>
          <w:szCs w:val="28"/>
          <w:lang w:val="ru-RU" w:eastAsia="en-US"/>
        </w:rPr>
        <w:t xml:space="preserve">ЈАВНА НАБАВКА </w:t>
      </w:r>
      <w:r w:rsidR="0037766E" w:rsidRPr="00351B2C">
        <w:rPr>
          <w:rFonts w:eastAsia="Calibri"/>
          <w:b/>
          <w:color w:val="auto"/>
          <w:sz w:val="28"/>
          <w:szCs w:val="28"/>
          <w:lang w:val="ru-RU" w:eastAsia="en-US"/>
        </w:rPr>
        <w:t>МАЛЕ ВРЕДНОСТИ</w:t>
      </w:r>
      <w:r w:rsidRPr="00351B2C">
        <w:rPr>
          <w:rFonts w:eastAsia="Calibri"/>
          <w:b/>
          <w:color w:val="auto"/>
          <w:sz w:val="28"/>
          <w:szCs w:val="28"/>
          <w:lang w:val="ru-RU" w:eastAsia="en-US"/>
        </w:rPr>
        <w:t xml:space="preserve"> </w:t>
      </w:r>
    </w:p>
    <w:p w:rsidR="00146883" w:rsidRPr="00351B2C" w:rsidRDefault="00146883" w:rsidP="00146883">
      <w:pPr>
        <w:spacing w:after="200"/>
        <w:jc w:val="center"/>
        <w:rPr>
          <w:rFonts w:eastAsia="Calibri"/>
          <w:color w:val="auto"/>
          <w:sz w:val="28"/>
          <w:szCs w:val="28"/>
          <w:lang w:val="ru-RU" w:eastAsia="en-US"/>
        </w:rPr>
      </w:pPr>
      <w:r w:rsidRPr="00351B2C">
        <w:rPr>
          <w:rFonts w:eastAsia="Calibri"/>
          <w:b/>
          <w:color w:val="auto"/>
          <w:sz w:val="28"/>
          <w:szCs w:val="28"/>
          <w:lang w:val="ru-RU" w:eastAsia="en-US"/>
        </w:rPr>
        <w:t>БР.</w:t>
      </w:r>
      <w:r w:rsidRPr="00351B2C">
        <w:rPr>
          <w:rFonts w:eastAsia="Calibri"/>
          <w:color w:val="auto"/>
          <w:sz w:val="28"/>
          <w:szCs w:val="28"/>
          <w:lang w:val="ru-RU" w:eastAsia="en-US"/>
        </w:rPr>
        <w:t xml:space="preserve"> </w:t>
      </w:r>
      <w:r w:rsidR="0037766E" w:rsidRPr="00351B2C">
        <w:rPr>
          <w:rFonts w:eastAsia="Calibri"/>
          <w:b/>
          <w:color w:val="auto"/>
          <w:sz w:val="28"/>
          <w:szCs w:val="28"/>
          <w:lang w:val="ru-RU" w:eastAsia="en-US"/>
        </w:rPr>
        <w:t>ЈНМВ 9/2019</w:t>
      </w:r>
      <w:r w:rsidRPr="00351B2C">
        <w:rPr>
          <w:rFonts w:eastAsia="Calibri"/>
          <w:b/>
          <w:color w:val="auto"/>
          <w:sz w:val="28"/>
          <w:szCs w:val="28"/>
          <w:bdr w:val="single" w:sz="4" w:space="0" w:color="auto"/>
          <w:lang w:val="sr-Cyrl-CS" w:eastAsia="en-US"/>
        </w:rPr>
        <w:t xml:space="preserve">  </w:t>
      </w:r>
    </w:p>
    <w:p w:rsidR="00146883" w:rsidRPr="00351B2C" w:rsidRDefault="00146883" w:rsidP="00146883">
      <w:pPr>
        <w:jc w:val="center"/>
        <w:rPr>
          <w:i/>
          <w:iCs/>
          <w:color w:val="auto"/>
          <w:lang w:val="en-GB"/>
        </w:rPr>
      </w:pPr>
    </w:p>
    <w:p w:rsidR="00146883" w:rsidRPr="00351B2C" w:rsidRDefault="00146883" w:rsidP="00146883">
      <w:pPr>
        <w:jc w:val="center"/>
        <w:rPr>
          <w:rFonts w:ascii="Arial" w:hAnsi="Arial" w:cs="Arial"/>
          <w:i/>
          <w:iCs/>
          <w:color w:val="auto"/>
          <w:lang w:val="en-GB"/>
        </w:rPr>
      </w:pPr>
    </w:p>
    <w:p w:rsidR="00146883" w:rsidRPr="00351B2C" w:rsidRDefault="00146883" w:rsidP="00146883">
      <w:pPr>
        <w:jc w:val="center"/>
        <w:rPr>
          <w:i/>
          <w:iCs/>
          <w:color w:val="auto"/>
          <w:lang w:val="sr-Cyrl-RS"/>
        </w:rPr>
      </w:pPr>
    </w:p>
    <w:p w:rsidR="00146883" w:rsidRPr="00351B2C" w:rsidRDefault="00146883" w:rsidP="00146883">
      <w:pPr>
        <w:suppressAutoHyphens w:val="0"/>
        <w:spacing w:line="240" w:lineRule="auto"/>
        <w:jc w:val="center"/>
        <w:rPr>
          <w:rFonts w:eastAsia="Times New Roman"/>
          <w:b/>
          <w:color w:val="auto"/>
          <w:kern w:val="0"/>
          <w:sz w:val="22"/>
          <w:lang w:val="sr-Cyrl-RS" w:eastAsia="en-US"/>
        </w:rPr>
      </w:pPr>
      <w:r w:rsidRPr="00351B2C">
        <w:rPr>
          <w:rFonts w:eastAsia="Times New Roman"/>
          <w:b/>
          <w:color w:val="auto"/>
          <w:kern w:val="0"/>
          <w:sz w:val="22"/>
          <w:lang w:val="sr-Cyrl-RS" w:eastAsia="en-US"/>
        </w:rPr>
        <w:t>Р</w:t>
      </w:r>
      <w:r w:rsidR="00D7678A" w:rsidRPr="00351B2C">
        <w:rPr>
          <w:rFonts w:eastAsia="Times New Roman"/>
          <w:b/>
          <w:color w:val="auto"/>
          <w:kern w:val="0"/>
          <w:sz w:val="22"/>
          <w:lang w:val="sr-Cyrl-RS" w:eastAsia="en-US"/>
        </w:rPr>
        <w:t xml:space="preserve">ок за достављање понуда:       </w:t>
      </w:r>
      <w:r w:rsidR="00AF4E1C" w:rsidRPr="00351B2C">
        <w:rPr>
          <w:rFonts w:eastAsia="Times New Roman"/>
          <w:b/>
          <w:color w:val="auto"/>
          <w:kern w:val="0"/>
          <w:sz w:val="22"/>
          <w:lang w:val="sr-Latn-RS" w:eastAsia="en-US"/>
        </w:rPr>
        <w:t>09</w:t>
      </w:r>
      <w:r w:rsidR="00A81F4F" w:rsidRPr="00351B2C">
        <w:rPr>
          <w:rFonts w:eastAsia="Times New Roman"/>
          <w:b/>
          <w:color w:val="auto"/>
          <w:kern w:val="0"/>
          <w:sz w:val="22"/>
          <w:lang w:val="sr-Cyrl-RS" w:eastAsia="en-US"/>
        </w:rPr>
        <w:t>.07</w:t>
      </w:r>
      <w:r w:rsidR="003144CC" w:rsidRPr="00351B2C">
        <w:rPr>
          <w:rFonts w:eastAsia="Times New Roman"/>
          <w:b/>
          <w:color w:val="auto"/>
          <w:kern w:val="0"/>
          <w:sz w:val="22"/>
          <w:lang w:val="sr-Cyrl-RS" w:eastAsia="en-US"/>
        </w:rPr>
        <w:t>.201</w:t>
      </w:r>
      <w:r w:rsidR="0037766E" w:rsidRPr="00351B2C">
        <w:rPr>
          <w:rFonts w:eastAsia="Times New Roman"/>
          <w:b/>
          <w:color w:val="auto"/>
          <w:kern w:val="0"/>
          <w:sz w:val="22"/>
          <w:lang w:val="sr-Cyrl-RS" w:eastAsia="en-US"/>
        </w:rPr>
        <w:t>9</w:t>
      </w:r>
      <w:r w:rsidRPr="00351B2C">
        <w:rPr>
          <w:rFonts w:eastAsia="Times New Roman"/>
          <w:b/>
          <w:color w:val="auto"/>
          <w:kern w:val="0"/>
          <w:sz w:val="22"/>
          <w:lang w:val="sr-Cyrl-RS" w:eastAsia="en-US"/>
        </w:rPr>
        <w:t>.године у 12:00 часова</w:t>
      </w:r>
    </w:p>
    <w:p w:rsidR="00146883" w:rsidRPr="00351B2C" w:rsidRDefault="00146883" w:rsidP="00146883">
      <w:pPr>
        <w:suppressAutoHyphens w:val="0"/>
        <w:spacing w:line="240" w:lineRule="auto"/>
        <w:jc w:val="center"/>
        <w:rPr>
          <w:rFonts w:eastAsia="Times New Roman"/>
          <w:b/>
          <w:color w:val="auto"/>
          <w:kern w:val="0"/>
          <w:sz w:val="22"/>
          <w:lang w:val="sr-Cyrl-RS" w:eastAsia="en-US"/>
        </w:rPr>
      </w:pPr>
      <w:r w:rsidRPr="00351B2C">
        <w:rPr>
          <w:rFonts w:eastAsia="Times New Roman"/>
          <w:b/>
          <w:color w:val="auto"/>
          <w:kern w:val="0"/>
          <w:sz w:val="22"/>
          <w:lang w:val="sr-Cyrl-RS" w:eastAsia="en-US"/>
        </w:rPr>
        <w:t xml:space="preserve">        Отварање понуда:               </w:t>
      </w:r>
      <w:r w:rsidR="00AF4E1C" w:rsidRPr="00351B2C">
        <w:rPr>
          <w:rFonts w:eastAsia="Times New Roman"/>
          <w:b/>
          <w:color w:val="auto"/>
          <w:kern w:val="0"/>
          <w:sz w:val="22"/>
          <w:lang w:val="sr-Latn-RS" w:eastAsia="en-US"/>
        </w:rPr>
        <w:t>09</w:t>
      </w:r>
      <w:r w:rsidR="00A81F4F" w:rsidRPr="00351B2C">
        <w:rPr>
          <w:rFonts w:eastAsia="Times New Roman"/>
          <w:b/>
          <w:color w:val="auto"/>
          <w:kern w:val="0"/>
          <w:sz w:val="22"/>
          <w:lang w:val="sr-Cyrl-RS" w:eastAsia="en-US"/>
        </w:rPr>
        <w:t>.07</w:t>
      </w:r>
      <w:r w:rsidR="0037766E" w:rsidRPr="00351B2C">
        <w:rPr>
          <w:rFonts w:eastAsia="Times New Roman"/>
          <w:b/>
          <w:color w:val="auto"/>
          <w:kern w:val="0"/>
          <w:sz w:val="22"/>
          <w:lang w:val="sr-Cyrl-RS" w:eastAsia="en-US"/>
        </w:rPr>
        <w:t>.2019</w:t>
      </w:r>
      <w:r w:rsidRPr="00351B2C">
        <w:rPr>
          <w:rFonts w:eastAsia="Times New Roman"/>
          <w:b/>
          <w:color w:val="auto"/>
          <w:kern w:val="0"/>
          <w:sz w:val="22"/>
          <w:lang w:val="sr-Cyrl-RS" w:eastAsia="en-US"/>
        </w:rPr>
        <w:t>.године у 12:15 часова</w:t>
      </w:r>
    </w:p>
    <w:p w:rsidR="00146883" w:rsidRPr="00B559C3" w:rsidRDefault="00146883" w:rsidP="00146883">
      <w:pPr>
        <w:jc w:val="center"/>
        <w:rPr>
          <w:rFonts w:ascii="Arial" w:hAnsi="Arial" w:cs="Arial"/>
          <w:i/>
          <w:iCs/>
          <w:color w:val="auto"/>
          <w:lang w:val="en-GB"/>
        </w:rPr>
      </w:pPr>
    </w:p>
    <w:p w:rsidR="00146883" w:rsidRPr="00B559C3" w:rsidRDefault="00146883" w:rsidP="00146883">
      <w:pPr>
        <w:jc w:val="center"/>
        <w:rPr>
          <w:rFonts w:ascii="Arial" w:hAnsi="Arial" w:cs="Arial"/>
          <w:i/>
          <w:iCs/>
          <w:color w:val="auto"/>
          <w:lang w:val="en-GB"/>
        </w:rPr>
      </w:pPr>
    </w:p>
    <w:p w:rsidR="001619E7" w:rsidRPr="00B559C3" w:rsidRDefault="001619E7" w:rsidP="00D553E3">
      <w:pPr>
        <w:rPr>
          <w:i/>
          <w:iCs/>
          <w:color w:val="auto"/>
          <w:sz w:val="28"/>
          <w:szCs w:val="28"/>
          <w:lang w:val="sr-Latn-RS"/>
        </w:rPr>
      </w:pPr>
    </w:p>
    <w:p w:rsidR="00146883" w:rsidRPr="00B559C3" w:rsidRDefault="00146883">
      <w:pPr>
        <w:jc w:val="center"/>
        <w:rPr>
          <w:i/>
          <w:iCs/>
          <w:color w:val="auto"/>
          <w:sz w:val="28"/>
          <w:szCs w:val="28"/>
          <w:lang w:val="sr-Cyrl-RS"/>
        </w:rPr>
      </w:pPr>
    </w:p>
    <w:p w:rsidR="00146883" w:rsidRDefault="00146883">
      <w:pPr>
        <w:jc w:val="center"/>
        <w:rPr>
          <w:i/>
          <w:iCs/>
          <w:color w:val="auto"/>
          <w:sz w:val="28"/>
          <w:szCs w:val="28"/>
          <w:lang w:val="sr-Cyrl-RS"/>
        </w:rPr>
      </w:pPr>
    </w:p>
    <w:p w:rsidR="0037766E" w:rsidRDefault="0037766E">
      <w:pPr>
        <w:jc w:val="center"/>
        <w:rPr>
          <w:i/>
          <w:iCs/>
          <w:color w:val="auto"/>
          <w:sz w:val="28"/>
          <w:szCs w:val="28"/>
          <w:lang w:val="sr-Cyrl-RS"/>
        </w:rPr>
      </w:pPr>
    </w:p>
    <w:p w:rsidR="0037766E" w:rsidRPr="00B559C3" w:rsidRDefault="0037766E">
      <w:pPr>
        <w:jc w:val="center"/>
        <w:rPr>
          <w:i/>
          <w:iCs/>
          <w:color w:val="auto"/>
          <w:sz w:val="28"/>
          <w:szCs w:val="28"/>
          <w:lang w:val="sr-Cyrl-RS"/>
        </w:rPr>
      </w:pPr>
    </w:p>
    <w:p w:rsidR="001619E7" w:rsidRPr="00B559C3" w:rsidRDefault="00A81F4F">
      <w:pPr>
        <w:jc w:val="center"/>
        <w:rPr>
          <w:color w:val="auto"/>
        </w:rPr>
      </w:pPr>
      <w:r>
        <w:rPr>
          <w:i/>
          <w:iCs/>
          <w:color w:val="auto"/>
          <w:lang w:val="sr-Cyrl-RS"/>
        </w:rPr>
        <w:t>Јун</w:t>
      </w:r>
      <w:r w:rsidR="00923554">
        <w:rPr>
          <w:i/>
          <w:iCs/>
          <w:color w:val="auto"/>
          <w:lang w:val="sr-Cyrl-RS"/>
        </w:rPr>
        <w:t>,</w:t>
      </w:r>
      <w:r w:rsidR="003144CC">
        <w:rPr>
          <w:i/>
          <w:iCs/>
          <w:color w:val="auto"/>
          <w:lang w:val="sr-Cyrl-RS"/>
        </w:rPr>
        <w:t xml:space="preserve"> </w:t>
      </w:r>
      <w:r w:rsidR="007E231A" w:rsidRPr="00B559C3">
        <w:rPr>
          <w:i/>
          <w:iCs/>
          <w:color w:val="auto"/>
          <w:lang w:val="sr-Cyrl-RS"/>
        </w:rPr>
        <w:t xml:space="preserve"> </w:t>
      </w:r>
      <w:r w:rsidR="00B07D90" w:rsidRPr="00B559C3">
        <w:rPr>
          <w:b/>
          <w:bCs/>
          <w:color w:val="auto"/>
        </w:rPr>
        <w:t>201</w:t>
      </w:r>
      <w:r w:rsidR="0037766E">
        <w:rPr>
          <w:b/>
          <w:bCs/>
          <w:color w:val="auto"/>
          <w:lang w:val="sr-Cyrl-RS"/>
        </w:rPr>
        <w:t>9</w:t>
      </w:r>
      <w:r w:rsidR="001619E7" w:rsidRPr="00B559C3">
        <w:rPr>
          <w:b/>
          <w:bCs/>
          <w:color w:val="auto"/>
        </w:rPr>
        <w:t>. године</w:t>
      </w:r>
    </w:p>
    <w:p w:rsidR="001619E7" w:rsidRPr="00351B2C" w:rsidRDefault="001619E7">
      <w:pPr>
        <w:jc w:val="both"/>
        <w:rPr>
          <w:rFonts w:eastAsia="TimesNewRomanPSMT"/>
          <w:color w:val="auto"/>
        </w:rPr>
      </w:pPr>
      <w:r w:rsidRPr="00146883">
        <w:rPr>
          <w:rFonts w:eastAsia="TimesNewRomanPSMT"/>
        </w:rPr>
        <w:lastRenderedPageBreak/>
        <w:t>На основу чл. 3</w:t>
      </w:r>
      <w:r w:rsidRPr="00146883">
        <w:rPr>
          <w:rFonts w:eastAsia="TimesNewRomanPSMT"/>
          <w:lang w:val="sr-Cyrl-CS"/>
        </w:rPr>
        <w:t>2</w:t>
      </w:r>
      <w:r w:rsidRPr="00146883">
        <w:rPr>
          <w:rFonts w:eastAsia="TimesNewRomanPSMT"/>
        </w:rPr>
        <w:t>. и 61.</w:t>
      </w:r>
      <w:r w:rsidR="002A685E" w:rsidRPr="00146883">
        <w:rPr>
          <w:rFonts w:eastAsia="TimesNewRomanPSMT"/>
        </w:rPr>
        <w:t xml:space="preserve"> </w:t>
      </w:r>
      <w:r w:rsidR="000B74B8" w:rsidRPr="00146883">
        <w:rPr>
          <w:rFonts w:eastAsia="TimesNewRomanPSMT"/>
        </w:rPr>
        <w:t>З</w:t>
      </w:r>
      <w:r w:rsidR="000B74B8" w:rsidRPr="00146883">
        <w:rPr>
          <w:rFonts w:eastAsia="TimesNewRomanPSMT"/>
          <w:lang w:val="sr-Cyrl-RS"/>
        </w:rPr>
        <w:t xml:space="preserve">акона </w:t>
      </w:r>
      <w:r w:rsidR="002A685E" w:rsidRPr="00146883">
        <w:rPr>
          <w:rFonts w:eastAsia="TimesNewRomanPSMT"/>
        </w:rPr>
        <w:t>о јавним набавкама („Сл</w:t>
      </w:r>
      <w:r w:rsidR="002A685E" w:rsidRPr="00146883">
        <w:rPr>
          <w:rFonts w:eastAsia="TimesNewRomanPSMT"/>
          <w:lang w:val="sr-Cyrl-RS"/>
        </w:rPr>
        <w:t>ужбени</w:t>
      </w:r>
      <w:r w:rsidRPr="00146883">
        <w:rPr>
          <w:rFonts w:eastAsia="TimesNewRomanPSMT"/>
        </w:rPr>
        <w:t xml:space="preserve"> гласник РС”</w:t>
      </w:r>
      <w:r w:rsidR="002A685E" w:rsidRPr="00146883">
        <w:rPr>
          <w:rFonts w:eastAsia="TimesNewRomanPSMT"/>
          <w:lang w:val="sr-Cyrl-RS"/>
        </w:rPr>
        <w:t>,</w:t>
      </w:r>
      <w:r w:rsidR="002A685E" w:rsidRPr="00146883">
        <w:rPr>
          <w:rFonts w:eastAsia="TimesNewRomanPSMT"/>
        </w:rPr>
        <w:t xml:space="preserve"> бр. 124/</w:t>
      </w:r>
      <w:r w:rsidRPr="00146883">
        <w:rPr>
          <w:rFonts w:eastAsia="TimesNewRomanPSMT"/>
        </w:rPr>
        <w:t>12</w:t>
      </w:r>
      <w:r w:rsidR="00B56040" w:rsidRPr="00146883">
        <w:rPr>
          <w:rFonts w:eastAsia="TimesNewRomanPSMT"/>
          <w:lang w:val="sr-Cyrl-RS"/>
        </w:rPr>
        <w:t>, 14</w:t>
      </w:r>
      <w:r w:rsidR="002A685E" w:rsidRPr="00146883">
        <w:rPr>
          <w:rFonts w:eastAsia="TimesNewRomanPSMT"/>
          <w:lang w:val="sr-Cyrl-RS"/>
        </w:rPr>
        <w:t>/15 и 68/15</w:t>
      </w:r>
      <w:r w:rsidRPr="00146883">
        <w:rPr>
          <w:rFonts w:eastAsia="TimesNewRomanPSMT"/>
        </w:rPr>
        <w:t xml:space="preserve">, у даљем тексту: </w:t>
      </w:r>
      <w:r w:rsidR="00706C21" w:rsidRPr="00146883">
        <w:rPr>
          <w:rFonts w:eastAsia="TimesNewRomanPSMT"/>
        </w:rPr>
        <w:t>ЗЈН</w:t>
      </w:r>
      <w:r w:rsidRPr="00146883">
        <w:rPr>
          <w:rFonts w:eastAsia="TimesNewRomanPSMT"/>
        </w:rPr>
        <w:t xml:space="preserve">), чл. </w:t>
      </w:r>
      <w:r w:rsidRPr="00146883">
        <w:rPr>
          <w:rFonts w:eastAsia="TimesNewRomanPSMT"/>
          <w:lang w:val="sr-Cyrl-CS"/>
        </w:rPr>
        <w:t>2</w:t>
      </w:r>
      <w:r w:rsidRPr="00146883">
        <w:rPr>
          <w:rFonts w:eastAsia="TimesNewRomanPSMT"/>
        </w:rPr>
        <w:t xml:space="preserve">. Правилника о обавезним елементима </w:t>
      </w:r>
      <w:r w:rsidRPr="00351B2C">
        <w:rPr>
          <w:rFonts w:eastAsia="TimesNewRomanPSMT"/>
          <w:color w:val="auto"/>
        </w:rPr>
        <w:t>конкурсне документације у поступцима јавних набавки и начину док</w:t>
      </w:r>
      <w:r w:rsidR="00901A00" w:rsidRPr="00351B2C">
        <w:rPr>
          <w:rFonts w:eastAsia="TimesNewRomanPSMT"/>
          <w:color w:val="auto"/>
        </w:rPr>
        <w:t>азивања испуњености услова („Сл</w:t>
      </w:r>
      <w:r w:rsidR="00901A00" w:rsidRPr="00351B2C">
        <w:rPr>
          <w:rFonts w:eastAsia="TimesNewRomanPSMT"/>
          <w:color w:val="auto"/>
          <w:lang w:val="sr-Cyrl-RS"/>
        </w:rPr>
        <w:t>ужбени</w:t>
      </w:r>
      <w:r w:rsidRPr="00351B2C">
        <w:rPr>
          <w:rFonts w:eastAsia="TimesNewRomanPSMT"/>
          <w:color w:val="auto"/>
        </w:rPr>
        <w:t xml:space="preserve"> гласник РС”</w:t>
      </w:r>
      <w:r w:rsidR="00901A00" w:rsidRPr="00351B2C">
        <w:rPr>
          <w:rFonts w:eastAsia="TimesNewRomanPSMT"/>
          <w:color w:val="auto"/>
          <w:lang w:val="sr-Cyrl-RS"/>
        </w:rPr>
        <w:t>,</w:t>
      </w:r>
      <w:r w:rsidR="00901A00" w:rsidRPr="00351B2C">
        <w:rPr>
          <w:rFonts w:eastAsia="TimesNewRomanPSMT"/>
          <w:color w:val="auto"/>
        </w:rPr>
        <w:t xml:space="preserve"> бр. </w:t>
      </w:r>
      <w:r w:rsidR="00901A00" w:rsidRPr="00351B2C">
        <w:rPr>
          <w:rFonts w:eastAsia="TimesNewRomanPSMT"/>
          <w:color w:val="auto"/>
          <w:lang w:val="sr-Cyrl-RS"/>
        </w:rPr>
        <w:t>86</w:t>
      </w:r>
      <w:r w:rsidR="00901A00" w:rsidRPr="00351B2C">
        <w:rPr>
          <w:rFonts w:eastAsia="TimesNewRomanPSMT"/>
          <w:color w:val="auto"/>
        </w:rPr>
        <w:t>/1</w:t>
      </w:r>
      <w:r w:rsidR="00901A00" w:rsidRPr="00351B2C">
        <w:rPr>
          <w:rFonts w:eastAsia="TimesNewRomanPSMT"/>
          <w:color w:val="auto"/>
          <w:lang w:val="sr-Cyrl-RS"/>
        </w:rPr>
        <w:t>5</w:t>
      </w:r>
      <w:r w:rsidRPr="00351B2C">
        <w:rPr>
          <w:rFonts w:eastAsia="TimesNewRomanPSMT"/>
          <w:color w:val="auto"/>
        </w:rPr>
        <w:t xml:space="preserve">), </w:t>
      </w:r>
      <w:r w:rsidRPr="00351B2C">
        <w:rPr>
          <w:color w:val="auto"/>
        </w:rPr>
        <w:t>Одлуке о покретању поступка јавне набавке број</w:t>
      </w:r>
      <w:r w:rsidR="00394180" w:rsidRPr="00351B2C">
        <w:rPr>
          <w:color w:val="auto"/>
        </w:rPr>
        <w:t xml:space="preserve"> </w:t>
      </w:r>
      <w:r w:rsidR="00AF4E1C" w:rsidRPr="00351B2C">
        <w:rPr>
          <w:color w:val="auto"/>
          <w:lang w:val="sr-Latn-RS"/>
        </w:rPr>
        <w:t xml:space="preserve">2770 </w:t>
      </w:r>
      <w:r w:rsidR="00394180" w:rsidRPr="00351B2C">
        <w:rPr>
          <w:color w:val="auto"/>
          <w:lang w:val="sr-Cyrl-RS"/>
        </w:rPr>
        <w:t>од</w:t>
      </w:r>
      <w:r w:rsidR="00D7678A" w:rsidRPr="00351B2C">
        <w:rPr>
          <w:color w:val="auto"/>
        </w:rPr>
        <w:t xml:space="preserve"> </w:t>
      </w:r>
      <w:r w:rsidR="00AF4E1C" w:rsidRPr="00351B2C">
        <w:rPr>
          <w:color w:val="auto"/>
        </w:rPr>
        <w:t>28</w:t>
      </w:r>
      <w:r w:rsidR="0009349E" w:rsidRPr="00351B2C">
        <w:rPr>
          <w:color w:val="auto"/>
          <w:lang w:val="sr-Cyrl-RS"/>
        </w:rPr>
        <w:t>.06.</w:t>
      </w:r>
      <w:r w:rsidR="00394180" w:rsidRPr="00351B2C">
        <w:rPr>
          <w:color w:val="auto"/>
        </w:rPr>
        <w:t>201</w:t>
      </w:r>
      <w:r w:rsidR="0037766E" w:rsidRPr="00351B2C">
        <w:rPr>
          <w:color w:val="auto"/>
          <w:lang w:val="sr-Cyrl-RS"/>
        </w:rPr>
        <w:t>9</w:t>
      </w:r>
      <w:r w:rsidR="00394180" w:rsidRPr="00351B2C">
        <w:rPr>
          <w:color w:val="auto"/>
        </w:rPr>
        <w:t>.</w:t>
      </w:r>
      <w:r w:rsidR="00394180" w:rsidRPr="00351B2C">
        <w:rPr>
          <w:color w:val="auto"/>
          <w:lang w:val="sr-Cyrl-RS"/>
        </w:rPr>
        <w:t>године</w:t>
      </w:r>
      <w:r w:rsidR="006C0EBC" w:rsidRPr="00351B2C">
        <w:rPr>
          <w:color w:val="auto"/>
        </w:rPr>
        <w:t xml:space="preserve"> и Решења о образовању </w:t>
      </w:r>
      <w:r w:rsidR="006C0EBC" w:rsidRPr="00351B2C">
        <w:rPr>
          <w:color w:val="auto"/>
          <w:lang w:val="sr-Cyrl-RS"/>
        </w:rPr>
        <w:t>к</w:t>
      </w:r>
      <w:r w:rsidRPr="00351B2C">
        <w:rPr>
          <w:color w:val="auto"/>
        </w:rPr>
        <w:t>омисије за јавну набавку</w:t>
      </w:r>
      <w:r w:rsidR="00394180" w:rsidRPr="00351B2C">
        <w:rPr>
          <w:color w:val="auto"/>
        </w:rPr>
        <w:t xml:space="preserve"> </w:t>
      </w:r>
      <w:r w:rsidR="00BC34C8" w:rsidRPr="00351B2C">
        <w:rPr>
          <w:color w:val="auto"/>
        </w:rPr>
        <w:t xml:space="preserve">број </w:t>
      </w:r>
      <w:r w:rsidR="00AF4E1C" w:rsidRPr="00351B2C">
        <w:rPr>
          <w:color w:val="auto"/>
          <w:lang w:val="sr-Latn-RS"/>
        </w:rPr>
        <w:t>2771</w:t>
      </w:r>
      <w:r w:rsidR="0037766E" w:rsidRPr="00351B2C">
        <w:rPr>
          <w:color w:val="auto"/>
        </w:rPr>
        <w:t xml:space="preserve"> </w:t>
      </w:r>
      <w:r w:rsidR="0037766E" w:rsidRPr="00351B2C">
        <w:rPr>
          <w:color w:val="auto"/>
          <w:lang w:val="sr-Cyrl-RS"/>
        </w:rPr>
        <w:t>од</w:t>
      </w:r>
      <w:r w:rsidR="0037766E" w:rsidRPr="00351B2C">
        <w:rPr>
          <w:color w:val="auto"/>
        </w:rPr>
        <w:t xml:space="preserve"> </w:t>
      </w:r>
      <w:r w:rsidR="00AF4E1C" w:rsidRPr="00351B2C">
        <w:rPr>
          <w:color w:val="auto"/>
          <w:lang w:val="sr-Latn-RS"/>
        </w:rPr>
        <w:t>28</w:t>
      </w:r>
      <w:r w:rsidR="0037766E" w:rsidRPr="00351B2C">
        <w:rPr>
          <w:color w:val="auto"/>
          <w:lang w:val="sr-Cyrl-RS"/>
        </w:rPr>
        <w:t>.06.</w:t>
      </w:r>
      <w:r w:rsidR="0037766E" w:rsidRPr="00351B2C">
        <w:rPr>
          <w:color w:val="auto"/>
        </w:rPr>
        <w:t>201</w:t>
      </w:r>
      <w:r w:rsidR="0037766E" w:rsidRPr="00351B2C">
        <w:rPr>
          <w:color w:val="auto"/>
          <w:lang w:val="sr-Cyrl-RS"/>
        </w:rPr>
        <w:t>9</w:t>
      </w:r>
      <w:r w:rsidR="0037766E" w:rsidRPr="00351B2C">
        <w:rPr>
          <w:color w:val="auto"/>
        </w:rPr>
        <w:t>.</w:t>
      </w:r>
      <w:r w:rsidR="0037766E" w:rsidRPr="00351B2C">
        <w:rPr>
          <w:color w:val="auto"/>
          <w:lang w:val="sr-Cyrl-RS"/>
        </w:rPr>
        <w:t>године</w:t>
      </w:r>
      <w:r w:rsidRPr="00351B2C">
        <w:rPr>
          <w:color w:val="auto"/>
        </w:rPr>
        <w:t xml:space="preserve"> припремљена је:</w:t>
      </w:r>
    </w:p>
    <w:p w:rsidR="001619E7" w:rsidRPr="00351B2C" w:rsidRDefault="001619E7" w:rsidP="00146883">
      <w:pPr>
        <w:jc w:val="both"/>
        <w:rPr>
          <w:rFonts w:eastAsia="TimesNewRomanPSMT"/>
          <w:color w:val="auto"/>
          <w:lang w:val="sr-Cyrl-RS"/>
        </w:rPr>
      </w:pPr>
    </w:p>
    <w:p w:rsidR="001619E7" w:rsidRPr="00146883" w:rsidRDefault="001619E7">
      <w:pPr>
        <w:ind w:firstLine="720"/>
        <w:jc w:val="both"/>
        <w:rPr>
          <w:rFonts w:eastAsia="TimesNewRomanPSMT"/>
        </w:rPr>
      </w:pPr>
    </w:p>
    <w:p w:rsidR="001619E7" w:rsidRPr="00146883" w:rsidRDefault="001619E7" w:rsidP="00146883">
      <w:pPr>
        <w:shd w:val="clear" w:color="auto" w:fill="C6D9F1"/>
        <w:jc w:val="center"/>
        <w:rPr>
          <w:rFonts w:eastAsia="TimesNewRomanPS-BoldMT"/>
          <w:b/>
          <w:bCs/>
          <w:lang w:val="ru-RU"/>
        </w:rPr>
      </w:pPr>
      <w:r w:rsidRPr="00146883">
        <w:rPr>
          <w:rFonts w:eastAsia="TimesNewRomanPS-BoldMT"/>
          <w:b/>
          <w:bCs/>
        </w:rPr>
        <w:t>КОНКУРСНА ДОКУМЕНТАЦИЈА</w:t>
      </w:r>
    </w:p>
    <w:p w:rsidR="001619E7" w:rsidRPr="00146883" w:rsidRDefault="001619E7">
      <w:pPr>
        <w:shd w:val="clear" w:color="auto" w:fill="C6D9F1"/>
        <w:jc w:val="center"/>
        <w:rPr>
          <w:rFonts w:eastAsia="TimesNewRomanPS-BoldMT"/>
          <w:b/>
          <w:bCs/>
        </w:rPr>
      </w:pPr>
      <w:r w:rsidRPr="00146883">
        <w:rPr>
          <w:rFonts w:eastAsia="TimesNewRomanPS-BoldMT"/>
          <w:b/>
          <w:bCs/>
          <w:lang w:val="sr-Cyrl-CS"/>
        </w:rPr>
        <w:t xml:space="preserve">у отвореном поступку за </w:t>
      </w:r>
      <w:r w:rsidRPr="00146883">
        <w:rPr>
          <w:rFonts w:eastAsia="TimesNewRomanPS-BoldMT"/>
          <w:b/>
          <w:bCs/>
        </w:rPr>
        <w:t xml:space="preserve">јавну набавку </w:t>
      </w:r>
      <w:r w:rsidR="0037766E" w:rsidRPr="0037766E">
        <w:rPr>
          <w:b/>
          <w:lang w:val="sr-Cyrl-RS"/>
        </w:rPr>
        <w:t>услуге попуњавања природно обновљених површина садњом и припреме земљишта са набавком садница, чишћење у младим природним састојинама, осветљавање подмлатка ручно, окопавање и прашење у културама</w:t>
      </w:r>
    </w:p>
    <w:p w:rsidR="001619E7" w:rsidRPr="00146883" w:rsidRDefault="003E6616">
      <w:pPr>
        <w:shd w:val="clear" w:color="auto" w:fill="C6D9F1"/>
        <w:jc w:val="center"/>
        <w:rPr>
          <w:rFonts w:eastAsia="TimesNewRomanPS-BoldMT"/>
          <w:b/>
          <w:bCs/>
        </w:rPr>
      </w:pPr>
      <w:r w:rsidRPr="00146883">
        <w:rPr>
          <w:rFonts w:eastAsia="TimesNewRomanPS-BoldMT"/>
          <w:b/>
          <w:bCs/>
        </w:rPr>
        <w:t>ЈН бр</w:t>
      </w:r>
      <w:r w:rsidR="00146883">
        <w:rPr>
          <w:rFonts w:eastAsia="TimesNewRomanPS-BoldMT"/>
          <w:b/>
          <w:bCs/>
          <w:lang w:val="sr-Cyrl-RS"/>
        </w:rPr>
        <w:t xml:space="preserve">. </w:t>
      </w:r>
      <w:r w:rsidR="0037766E">
        <w:rPr>
          <w:rFonts w:eastAsia="TimesNewRomanPS-BoldMT"/>
          <w:b/>
          <w:bCs/>
          <w:lang w:val="sr-Cyrl-RS"/>
        </w:rPr>
        <w:t>ЈНМВ 9/2019</w:t>
      </w:r>
      <w:r w:rsidR="001619E7" w:rsidRPr="00146883">
        <w:rPr>
          <w:rFonts w:eastAsia="TimesNewRomanPS-BoldMT"/>
          <w:b/>
          <w:bCs/>
          <w:lang w:val="sr-Cyrl-CS"/>
        </w:rPr>
        <w:t xml:space="preserve"> </w:t>
      </w:r>
    </w:p>
    <w:p w:rsidR="001619E7" w:rsidRPr="0037766E" w:rsidRDefault="001619E7">
      <w:pPr>
        <w:jc w:val="both"/>
        <w:rPr>
          <w:rFonts w:eastAsia="TimesNewRomanPS-BoldMT"/>
          <w:b/>
          <w:bCs/>
          <w:color w:val="FF0000"/>
        </w:rPr>
      </w:pPr>
    </w:p>
    <w:p w:rsidR="001619E7" w:rsidRPr="00361D42" w:rsidRDefault="001619E7">
      <w:pPr>
        <w:jc w:val="both"/>
        <w:rPr>
          <w:rFonts w:eastAsia="TimesNewRomanPSMT"/>
          <w:color w:val="auto"/>
        </w:rPr>
      </w:pPr>
      <w:r w:rsidRPr="00361D42">
        <w:rPr>
          <w:rFonts w:eastAsia="TimesNewRomanPSMT"/>
          <w:color w:val="auto"/>
        </w:rPr>
        <w:t>Конкурсна документација садржи</w:t>
      </w:r>
      <w:r w:rsidR="00444823" w:rsidRPr="00361D42">
        <w:rPr>
          <w:rFonts w:eastAsia="TimesNewRomanPSMT"/>
          <w:color w:val="auto"/>
          <w:lang w:val="sr-Cyrl-RS"/>
        </w:rPr>
        <w:t xml:space="preserve"> </w:t>
      </w:r>
      <w:r w:rsidR="00361D42" w:rsidRPr="00361D42">
        <w:rPr>
          <w:rFonts w:eastAsia="TimesNewRomanPSMT"/>
          <w:color w:val="auto"/>
          <w:lang w:val="sr-Cyrl-RS"/>
        </w:rPr>
        <w:t>38</w:t>
      </w:r>
      <w:r w:rsidR="00444823" w:rsidRPr="00361D42">
        <w:rPr>
          <w:rFonts w:eastAsia="TimesNewRomanPSMT"/>
          <w:color w:val="auto"/>
          <w:lang w:val="sr-Cyrl-RS"/>
        </w:rPr>
        <w:t xml:space="preserve"> страна</w:t>
      </w:r>
      <w:r w:rsidRPr="00361D42">
        <w:rPr>
          <w:rFonts w:eastAsia="TimesNewRomanPSMT"/>
          <w:color w:val="auto"/>
        </w:rPr>
        <w:t>:</w:t>
      </w:r>
    </w:p>
    <w:p w:rsidR="001619E7" w:rsidRPr="00361D42" w:rsidRDefault="001619E7">
      <w:pPr>
        <w:jc w:val="both"/>
        <w:rPr>
          <w:rFonts w:eastAsia="TimesNewRomanPSMT"/>
          <w:color w:val="auto"/>
        </w:rPr>
      </w:pPr>
    </w:p>
    <w:p w:rsidR="001619E7" w:rsidRPr="00361D42" w:rsidRDefault="001619E7">
      <w:pPr>
        <w:jc w:val="both"/>
        <w:rPr>
          <w:rFonts w:eastAsia="TimesNewRomanPSMT"/>
          <w:color w:val="auto"/>
        </w:rPr>
      </w:pPr>
    </w:p>
    <w:tbl>
      <w:tblPr>
        <w:tblW w:w="9302" w:type="dxa"/>
        <w:tblInd w:w="-30" w:type="dxa"/>
        <w:tblLayout w:type="fixed"/>
        <w:tblLook w:val="0000" w:firstRow="0" w:lastRow="0" w:firstColumn="0" w:lastColumn="0" w:noHBand="0" w:noVBand="0"/>
      </w:tblPr>
      <w:tblGrid>
        <w:gridCol w:w="1563"/>
        <w:gridCol w:w="6119"/>
        <w:gridCol w:w="1620"/>
      </w:tblGrid>
      <w:tr w:rsidR="001619E7" w:rsidRPr="00361D42" w:rsidTr="000A19DF">
        <w:tc>
          <w:tcPr>
            <w:tcW w:w="1563" w:type="dxa"/>
            <w:tcBorders>
              <w:top w:val="single" w:sz="4" w:space="0" w:color="000000"/>
              <w:left w:val="single" w:sz="4" w:space="0" w:color="000000"/>
              <w:bottom w:val="single" w:sz="4" w:space="0" w:color="000000"/>
            </w:tcBorders>
            <w:shd w:val="clear" w:color="auto" w:fill="auto"/>
          </w:tcPr>
          <w:p w:rsidR="003B377B" w:rsidRPr="00361D42" w:rsidRDefault="003B377B">
            <w:pPr>
              <w:jc w:val="both"/>
              <w:rPr>
                <w:rFonts w:eastAsia="TimesNewRomanPSMT"/>
                <w:b/>
                <w:i/>
                <w:color w:val="auto"/>
                <w:lang w:val="sr-Latn-RS"/>
              </w:rPr>
            </w:pPr>
          </w:p>
          <w:p w:rsidR="001619E7" w:rsidRPr="00361D42" w:rsidRDefault="001619E7">
            <w:pPr>
              <w:jc w:val="both"/>
              <w:rPr>
                <w:rFonts w:eastAsia="TimesNewRomanPSMT"/>
                <w:b/>
                <w:i/>
                <w:color w:val="auto"/>
                <w:lang w:val="sr-Cyrl-CS"/>
              </w:rPr>
            </w:pPr>
            <w:r w:rsidRPr="00361D42">
              <w:rPr>
                <w:rFonts w:eastAsia="TimesNewRomanPSMT"/>
                <w:b/>
                <w:i/>
                <w:color w:val="auto"/>
                <w:lang w:val="sr-Cyrl-CS"/>
              </w:rPr>
              <w:t>Поглавље</w:t>
            </w:r>
          </w:p>
          <w:p w:rsidR="000A19DF" w:rsidRPr="00361D42" w:rsidRDefault="000A19DF">
            <w:pPr>
              <w:jc w:val="both"/>
              <w:rPr>
                <w:rFonts w:eastAsia="TimesNewRomanPSMT"/>
                <w:b/>
                <w:i/>
                <w:color w:val="auto"/>
                <w:lang w:val="en-US"/>
              </w:rPr>
            </w:pPr>
          </w:p>
        </w:tc>
        <w:tc>
          <w:tcPr>
            <w:tcW w:w="6119" w:type="dxa"/>
            <w:tcBorders>
              <w:top w:val="single" w:sz="4" w:space="0" w:color="000000"/>
              <w:left w:val="single" w:sz="4" w:space="0" w:color="000000"/>
              <w:bottom w:val="single" w:sz="4" w:space="0" w:color="000000"/>
            </w:tcBorders>
            <w:shd w:val="clear" w:color="auto" w:fill="auto"/>
          </w:tcPr>
          <w:p w:rsidR="003B377B" w:rsidRPr="00361D42" w:rsidRDefault="003B377B">
            <w:pPr>
              <w:jc w:val="center"/>
              <w:rPr>
                <w:rFonts w:eastAsia="TimesNewRomanPSMT"/>
                <w:b/>
                <w:i/>
                <w:color w:val="auto"/>
                <w:lang w:val="en-US"/>
              </w:rPr>
            </w:pPr>
          </w:p>
          <w:p w:rsidR="001619E7" w:rsidRPr="00361D42" w:rsidRDefault="001619E7">
            <w:pPr>
              <w:jc w:val="center"/>
              <w:rPr>
                <w:rFonts w:eastAsia="TimesNewRomanPSMT"/>
                <w:b/>
                <w:i/>
                <w:color w:val="auto"/>
                <w:lang w:val="en-US"/>
              </w:rPr>
            </w:pPr>
            <w:r w:rsidRPr="00361D42">
              <w:rPr>
                <w:rFonts w:eastAsia="TimesNewRomanPSMT"/>
                <w:b/>
                <w:i/>
                <w:color w:val="auto"/>
                <w:lang w:val="en-US"/>
              </w:rPr>
              <w:t>Назив</w:t>
            </w:r>
            <w:r w:rsidRPr="00361D42">
              <w:rPr>
                <w:rFonts w:eastAsia="TimesNewRomanPSMT"/>
                <w:b/>
                <w:i/>
                <w:color w:val="auto"/>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B377B" w:rsidRPr="00361D42" w:rsidRDefault="003B377B">
            <w:pPr>
              <w:jc w:val="center"/>
              <w:rPr>
                <w:rFonts w:eastAsia="TimesNewRomanPSMT"/>
                <w:b/>
                <w:i/>
                <w:color w:val="auto"/>
                <w:lang w:val="en-US"/>
              </w:rPr>
            </w:pPr>
          </w:p>
          <w:p w:rsidR="001619E7" w:rsidRPr="00361D42" w:rsidRDefault="001619E7">
            <w:pPr>
              <w:jc w:val="center"/>
              <w:rPr>
                <w:bCs/>
                <w:iCs/>
                <w:color w:val="auto"/>
              </w:rPr>
            </w:pPr>
            <w:r w:rsidRPr="00361D42">
              <w:rPr>
                <w:rFonts w:eastAsia="TimesNewRomanPSMT"/>
                <w:b/>
                <w:i/>
                <w:color w:val="auto"/>
                <w:lang w:val="en-US"/>
              </w:rPr>
              <w:t>Страна</w:t>
            </w:r>
          </w:p>
        </w:tc>
      </w:tr>
      <w:tr w:rsidR="001619E7" w:rsidRPr="00361D42" w:rsidTr="000A19DF">
        <w:tc>
          <w:tcPr>
            <w:tcW w:w="1563" w:type="dxa"/>
            <w:tcBorders>
              <w:top w:val="single" w:sz="4" w:space="0" w:color="000000"/>
              <w:left w:val="single" w:sz="4" w:space="0" w:color="000000"/>
              <w:bottom w:val="single" w:sz="4" w:space="0" w:color="000000"/>
            </w:tcBorders>
            <w:shd w:val="clear" w:color="auto" w:fill="auto"/>
          </w:tcPr>
          <w:p w:rsidR="001619E7" w:rsidRPr="00361D42" w:rsidRDefault="001619E7">
            <w:pPr>
              <w:snapToGrid w:val="0"/>
              <w:jc w:val="center"/>
              <w:rPr>
                <w:rFonts w:eastAsia="TimesNewRomanPSMT"/>
                <w:color w:val="auto"/>
                <w:lang w:val="sr-Cyrl-RS"/>
              </w:rPr>
            </w:pPr>
            <w:r w:rsidRPr="00361D42">
              <w:rPr>
                <w:bCs/>
                <w:iCs/>
                <w:color w:val="auto"/>
              </w:rPr>
              <w:t>I</w:t>
            </w:r>
          </w:p>
        </w:tc>
        <w:tc>
          <w:tcPr>
            <w:tcW w:w="6119" w:type="dxa"/>
            <w:tcBorders>
              <w:top w:val="single" w:sz="4" w:space="0" w:color="000000"/>
              <w:left w:val="single" w:sz="4" w:space="0" w:color="000000"/>
              <w:bottom w:val="single" w:sz="4" w:space="0" w:color="000000"/>
            </w:tcBorders>
            <w:shd w:val="clear" w:color="auto" w:fill="auto"/>
          </w:tcPr>
          <w:p w:rsidR="000E7500" w:rsidRPr="00361D42" w:rsidRDefault="001619E7">
            <w:pPr>
              <w:snapToGrid w:val="0"/>
              <w:jc w:val="both"/>
              <w:rPr>
                <w:rFonts w:eastAsia="TimesNewRomanPSMT"/>
                <w:color w:val="auto"/>
                <w:lang w:val="sr-Latn-RS"/>
              </w:rPr>
            </w:pPr>
            <w:r w:rsidRPr="00361D42">
              <w:rPr>
                <w:rFonts w:eastAsia="TimesNewRomanPSMT"/>
                <w:color w:val="auto"/>
                <w:lang w:val="sr-Cyrl-RS"/>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361D42" w:rsidRDefault="001619E7">
            <w:pPr>
              <w:snapToGrid w:val="0"/>
              <w:jc w:val="center"/>
              <w:rPr>
                <w:bCs/>
                <w:iCs/>
                <w:color w:val="auto"/>
                <w:lang w:val="sr-Latn-RS"/>
              </w:rPr>
            </w:pPr>
            <w:r w:rsidRPr="00361D42">
              <w:rPr>
                <w:rFonts w:eastAsia="TimesNewRomanPSMT"/>
                <w:color w:val="auto"/>
                <w:lang w:val="sr-Cyrl-RS"/>
              </w:rPr>
              <w:t>3</w:t>
            </w:r>
            <w:r w:rsidR="007A46B9" w:rsidRPr="00361D42">
              <w:rPr>
                <w:rFonts w:eastAsia="TimesNewRomanPSMT"/>
                <w:color w:val="auto"/>
                <w:lang w:val="sr-Latn-RS"/>
              </w:rPr>
              <w:t>.</w:t>
            </w:r>
          </w:p>
        </w:tc>
      </w:tr>
      <w:tr w:rsidR="001619E7" w:rsidRPr="00361D42" w:rsidTr="000A19DF">
        <w:tc>
          <w:tcPr>
            <w:tcW w:w="1563" w:type="dxa"/>
            <w:tcBorders>
              <w:top w:val="single" w:sz="4" w:space="0" w:color="000000"/>
              <w:left w:val="single" w:sz="4" w:space="0" w:color="000000"/>
              <w:bottom w:val="single" w:sz="4" w:space="0" w:color="000000"/>
            </w:tcBorders>
            <w:shd w:val="clear" w:color="auto" w:fill="auto"/>
          </w:tcPr>
          <w:p w:rsidR="00F12E0A" w:rsidRPr="00361D42" w:rsidRDefault="00F12E0A">
            <w:pPr>
              <w:snapToGrid w:val="0"/>
              <w:jc w:val="center"/>
              <w:rPr>
                <w:bCs/>
                <w:iCs/>
                <w:color w:val="auto"/>
                <w:lang w:val="sr-Cyrl-RS"/>
              </w:rPr>
            </w:pPr>
          </w:p>
          <w:p w:rsidR="001619E7" w:rsidRPr="00361D42" w:rsidRDefault="001619E7" w:rsidP="00BC04BC">
            <w:pPr>
              <w:snapToGrid w:val="0"/>
              <w:jc w:val="center"/>
              <w:rPr>
                <w:rFonts w:eastAsia="TimesNewRomanPSMT"/>
                <w:color w:val="auto"/>
                <w:lang w:val="sr-Cyrl-RS"/>
              </w:rPr>
            </w:pPr>
            <w:r w:rsidRPr="00361D42">
              <w:rPr>
                <w:bCs/>
                <w:iCs/>
                <w:color w:val="auto"/>
              </w:rPr>
              <w:t>II</w:t>
            </w:r>
          </w:p>
        </w:tc>
        <w:tc>
          <w:tcPr>
            <w:tcW w:w="6119" w:type="dxa"/>
            <w:tcBorders>
              <w:top w:val="single" w:sz="4" w:space="0" w:color="000000"/>
              <w:left w:val="single" w:sz="4" w:space="0" w:color="000000"/>
              <w:bottom w:val="single" w:sz="4" w:space="0" w:color="000000"/>
            </w:tcBorders>
            <w:shd w:val="clear" w:color="auto" w:fill="auto"/>
          </w:tcPr>
          <w:p w:rsidR="000A19DF" w:rsidRPr="00361D42" w:rsidRDefault="006C1C05">
            <w:pPr>
              <w:snapToGrid w:val="0"/>
              <w:jc w:val="both"/>
              <w:rPr>
                <w:rFonts w:eastAsia="TimesNewRomanPSMT"/>
                <w:color w:val="auto"/>
                <w:lang w:val="sr-Latn-RS"/>
              </w:rPr>
            </w:pPr>
            <w:r w:rsidRPr="00361D42">
              <w:rPr>
                <w:rFonts w:eastAsia="TimesNewRomanPSMT"/>
                <w:color w:val="auto"/>
                <w:lang w:val="sr-Cyrl-RS"/>
              </w:rPr>
              <w:t>Врста, техничке карактеристике</w:t>
            </w:r>
            <w:r w:rsidR="00F12E0A" w:rsidRPr="00361D42">
              <w:rPr>
                <w:rFonts w:eastAsia="TimesNewRomanPSMT"/>
                <w:color w:val="auto"/>
                <w:lang w:val="sr-Cyrl-RS"/>
              </w:rPr>
              <w:t xml:space="preserve"> (спецификације)</w:t>
            </w:r>
            <w:r w:rsidRPr="00361D42">
              <w:rPr>
                <w:rFonts w:eastAsia="TimesNewRomanPSMT"/>
                <w:color w:val="auto"/>
                <w:lang w:val="sr-Cyrl-RS"/>
              </w:rPr>
              <w:t>,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361D42">
              <w:rPr>
                <w:rFonts w:eastAsia="TimesNewRomanPSMT"/>
                <w:color w:val="auto"/>
                <w:lang w:val="en-US"/>
              </w:rPr>
              <w:t>o</w:t>
            </w:r>
            <w:r w:rsidRPr="00361D42">
              <w:rPr>
                <w:rFonts w:eastAsia="TimesNewRomanPSMT"/>
                <w:color w:val="auto"/>
                <w:lang w:val="sr-Cyrl-RS"/>
              </w:rPr>
              <w:t>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361D42" w:rsidRDefault="006C1C05">
            <w:pPr>
              <w:snapToGrid w:val="0"/>
              <w:jc w:val="center"/>
              <w:rPr>
                <w:rFonts w:eastAsia="TimesNewRomanPSMT"/>
                <w:color w:val="auto"/>
                <w:lang w:val="sr-Latn-RS"/>
              </w:rPr>
            </w:pPr>
            <w:r w:rsidRPr="00361D42">
              <w:rPr>
                <w:rFonts w:eastAsia="TimesNewRomanPSMT"/>
                <w:color w:val="auto"/>
                <w:lang w:val="sr-Cyrl-RS"/>
              </w:rPr>
              <w:t>4</w:t>
            </w:r>
            <w:r w:rsidR="007A46B9" w:rsidRPr="00361D42">
              <w:rPr>
                <w:rFonts w:eastAsia="TimesNewRomanPSMT"/>
                <w:color w:val="auto"/>
                <w:lang w:val="sr-Latn-RS"/>
              </w:rPr>
              <w:t>.</w:t>
            </w:r>
          </w:p>
        </w:tc>
      </w:tr>
      <w:tr w:rsidR="001619E7" w:rsidRPr="00361D42" w:rsidTr="000A19DF">
        <w:trPr>
          <w:trHeight w:val="323"/>
        </w:trPr>
        <w:tc>
          <w:tcPr>
            <w:tcW w:w="1563" w:type="dxa"/>
            <w:tcBorders>
              <w:top w:val="single" w:sz="4" w:space="0" w:color="000000"/>
              <w:left w:val="single" w:sz="4" w:space="0" w:color="000000"/>
              <w:bottom w:val="single" w:sz="4" w:space="0" w:color="000000"/>
            </w:tcBorders>
            <w:shd w:val="clear" w:color="auto" w:fill="auto"/>
          </w:tcPr>
          <w:p w:rsidR="001619E7" w:rsidRPr="00361D42" w:rsidRDefault="001619E7">
            <w:pPr>
              <w:snapToGrid w:val="0"/>
              <w:jc w:val="center"/>
              <w:rPr>
                <w:rFonts w:eastAsia="TimesNewRomanPSMT"/>
                <w:color w:val="auto"/>
                <w:lang w:val="sr-Cyrl-RS"/>
              </w:rPr>
            </w:pPr>
            <w:r w:rsidRPr="00361D42">
              <w:rPr>
                <w:rFonts w:eastAsia="TimesNewRomanPSMT"/>
                <w:color w:val="auto"/>
                <w:lang w:val="en-US"/>
              </w:rPr>
              <w:t>III</w:t>
            </w:r>
          </w:p>
        </w:tc>
        <w:tc>
          <w:tcPr>
            <w:tcW w:w="6119" w:type="dxa"/>
            <w:tcBorders>
              <w:top w:val="single" w:sz="4" w:space="0" w:color="000000"/>
              <w:left w:val="single" w:sz="4" w:space="0" w:color="000000"/>
              <w:bottom w:val="single" w:sz="4" w:space="0" w:color="000000"/>
            </w:tcBorders>
            <w:shd w:val="clear" w:color="auto" w:fill="auto"/>
          </w:tcPr>
          <w:p w:rsidR="000A19DF" w:rsidRPr="00361D42" w:rsidRDefault="00F12E0A">
            <w:pPr>
              <w:snapToGrid w:val="0"/>
              <w:jc w:val="both"/>
              <w:rPr>
                <w:rFonts w:eastAsia="TimesNewRomanPSMT"/>
                <w:color w:val="auto"/>
                <w:lang w:val="sr-Latn-RS"/>
              </w:rPr>
            </w:pPr>
            <w:r w:rsidRPr="00361D42">
              <w:rPr>
                <w:rFonts w:eastAsia="TimesNewRomanPSMT"/>
                <w:color w:val="auto"/>
                <w:lang w:val="sr-Cyrl-RS"/>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361D42" w:rsidRDefault="00361D42" w:rsidP="005240CD">
            <w:pPr>
              <w:snapToGrid w:val="0"/>
              <w:jc w:val="center"/>
              <w:rPr>
                <w:rFonts w:eastAsia="TimesNewRomanPSMT"/>
                <w:color w:val="auto"/>
                <w:lang w:val="sr-Cyrl-RS"/>
              </w:rPr>
            </w:pPr>
            <w:r w:rsidRPr="00361D42">
              <w:rPr>
                <w:rFonts w:eastAsia="TimesNewRomanPSMT"/>
                <w:color w:val="auto"/>
                <w:lang w:val="sr-Cyrl-RS"/>
              </w:rPr>
              <w:t>5</w:t>
            </w:r>
            <w:r w:rsidR="00923554" w:rsidRPr="00361D42">
              <w:rPr>
                <w:rFonts w:eastAsia="TimesNewRomanPSMT"/>
                <w:color w:val="auto"/>
                <w:lang w:val="sr-Cyrl-RS"/>
              </w:rPr>
              <w:t>.</w:t>
            </w:r>
          </w:p>
        </w:tc>
      </w:tr>
      <w:tr w:rsidR="001619E7" w:rsidRPr="00361D42" w:rsidTr="000A19DF">
        <w:tc>
          <w:tcPr>
            <w:tcW w:w="1563" w:type="dxa"/>
            <w:tcBorders>
              <w:top w:val="single" w:sz="4" w:space="0" w:color="000000"/>
              <w:left w:val="single" w:sz="4" w:space="0" w:color="000000"/>
              <w:bottom w:val="single" w:sz="4" w:space="0" w:color="000000"/>
            </w:tcBorders>
            <w:shd w:val="clear" w:color="auto" w:fill="auto"/>
          </w:tcPr>
          <w:p w:rsidR="001619E7" w:rsidRPr="00361D42" w:rsidRDefault="001619E7">
            <w:pPr>
              <w:snapToGrid w:val="0"/>
              <w:jc w:val="center"/>
              <w:rPr>
                <w:rFonts w:eastAsia="TimesNewRomanPSMT"/>
                <w:color w:val="auto"/>
                <w:lang w:val="sr-Cyrl-RS"/>
              </w:rPr>
            </w:pPr>
          </w:p>
          <w:p w:rsidR="001619E7" w:rsidRPr="00361D42" w:rsidRDefault="005F3A78" w:rsidP="00BC04BC">
            <w:pPr>
              <w:snapToGrid w:val="0"/>
              <w:jc w:val="center"/>
              <w:rPr>
                <w:rFonts w:eastAsia="TimesNewRomanPSMT"/>
                <w:color w:val="auto"/>
                <w:lang w:val="sr-Cyrl-RS"/>
              </w:rPr>
            </w:pPr>
            <w:r w:rsidRPr="00361D42">
              <w:rPr>
                <w:rFonts w:eastAsia="TimesNewRomanPSMT"/>
                <w:color w:val="auto"/>
                <w:lang w:val="en-US"/>
              </w:rPr>
              <w:t>I</w:t>
            </w:r>
            <w:r w:rsidR="001619E7" w:rsidRPr="00361D42">
              <w:rPr>
                <w:rFonts w:eastAsia="TimesNewRomanPSMT"/>
                <w:color w:val="auto"/>
                <w:lang w:val="en-US"/>
              </w:rPr>
              <w:t>V</w:t>
            </w:r>
          </w:p>
        </w:tc>
        <w:tc>
          <w:tcPr>
            <w:tcW w:w="6119" w:type="dxa"/>
            <w:tcBorders>
              <w:top w:val="single" w:sz="4" w:space="0" w:color="000000"/>
              <w:left w:val="single" w:sz="4" w:space="0" w:color="000000"/>
              <w:bottom w:val="single" w:sz="4" w:space="0" w:color="000000"/>
            </w:tcBorders>
            <w:shd w:val="clear" w:color="auto" w:fill="auto"/>
          </w:tcPr>
          <w:p w:rsidR="000A19DF" w:rsidRPr="00361D42" w:rsidRDefault="00594AED" w:rsidP="00A06AAC">
            <w:pPr>
              <w:snapToGrid w:val="0"/>
              <w:jc w:val="both"/>
              <w:rPr>
                <w:rFonts w:eastAsia="TimesNewRomanPSMT"/>
                <w:color w:val="auto"/>
                <w:lang w:val="sr-Latn-RS"/>
              </w:rPr>
            </w:pPr>
            <w:r w:rsidRPr="00361D42">
              <w:rPr>
                <w:rFonts w:eastAsia="TimesNewRomanPSMT"/>
                <w:color w:val="auto"/>
                <w:lang w:val="sr-Cyrl-RS"/>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361D42" w:rsidRDefault="00361D42">
            <w:pPr>
              <w:snapToGrid w:val="0"/>
              <w:jc w:val="center"/>
              <w:rPr>
                <w:rFonts w:eastAsia="TimesNewRomanPSMT"/>
                <w:color w:val="auto"/>
                <w:lang w:val="sr-Cyrl-RS"/>
              </w:rPr>
            </w:pPr>
            <w:r w:rsidRPr="00361D42">
              <w:rPr>
                <w:rFonts w:eastAsia="TimesNewRomanPSMT"/>
                <w:color w:val="auto"/>
                <w:lang w:val="sr-Cyrl-RS"/>
              </w:rPr>
              <w:t>6</w:t>
            </w:r>
            <w:r w:rsidR="00923554" w:rsidRPr="00361D42">
              <w:rPr>
                <w:rFonts w:eastAsia="TimesNewRomanPSMT"/>
                <w:color w:val="auto"/>
                <w:lang w:val="sr-Cyrl-RS"/>
              </w:rPr>
              <w:t>.</w:t>
            </w:r>
          </w:p>
        </w:tc>
      </w:tr>
      <w:tr w:rsidR="001619E7" w:rsidRPr="00361D42" w:rsidTr="000A19DF">
        <w:trPr>
          <w:trHeight w:val="413"/>
        </w:trPr>
        <w:tc>
          <w:tcPr>
            <w:tcW w:w="1563" w:type="dxa"/>
            <w:tcBorders>
              <w:top w:val="single" w:sz="4" w:space="0" w:color="000000"/>
              <w:left w:val="single" w:sz="4" w:space="0" w:color="000000"/>
              <w:bottom w:val="single" w:sz="4" w:space="0" w:color="000000"/>
            </w:tcBorders>
            <w:shd w:val="clear" w:color="auto" w:fill="auto"/>
          </w:tcPr>
          <w:p w:rsidR="001619E7" w:rsidRPr="00361D42" w:rsidRDefault="001619E7">
            <w:pPr>
              <w:snapToGrid w:val="0"/>
              <w:jc w:val="center"/>
              <w:rPr>
                <w:rFonts w:eastAsia="TimesNewRomanPSMT"/>
                <w:color w:val="auto"/>
                <w:lang w:val="sr-Cyrl-RS"/>
              </w:rPr>
            </w:pPr>
            <w:r w:rsidRPr="00361D42">
              <w:rPr>
                <w:rFonts w:eastAsia="TimesNewRomanPSMT"/>
                <w:color w:val="auto"/>
                <w:lang w:val="en-US"/>
              </w:rPr>
              <w:t>V</w:t>
            </w:r>
          </w:p>
        </w:tc>
        <w:tc>
          <w:tcPr>
            <w:tcW w:w="6119" w:type="dxa"/>
            <w:tcBorders>
              <w:top w:val="single" w:sz="4" w:space="0" w:color="000000"/>
              <w:left w:val="single" w:sz="4" w:space="0" w:color="000000"/>
              <w:bottom w:val="single" w:sz="4" w:space="0" w:color="000000"/>
            </w:tcBorders>
            <w:shd w:val="clear" w:color="auto" w:fill="auto"/>
          </w:tcPr>
          <w:p w:rsidR="001619E7" w:rsidRPr="00361D42" w:rsidRDefault="00594AED">
            <w:pPr>
              <w:snapToGrid w:val="0"/>
              <w:jc w:val="both"/>
              <w:rPr>
                <w:rFonts w:eastAsia="TimesNewRomanPSMT"/>
                <w:color w:val="auto"/>
                <w:lang w:val="sr-Cyrl-RS"/>
              </w:rPr>
            </w:pPr>
            <w:r w:rsidRPr="00361D42">
              <w:rPr>
                <w:rFonts w:eastAsia="TimesNewRomanPSMT"/>
                <w:color w:val="auto"/>
                <w:lang w:val="sr-Cyrl-RS"/>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361D42" w:rsidRDefault="00A26C83" w:rsidP="00361D42">
            <w:pPr>
              <w:snapToGrid w:val="0"/>
              <w:jc w:val="center"/>
              <w:rPr>
                <w:rFonts w:eastAsia="TimesNewRomanPSMT"/>
                <w:color w:val="auto"/>
                <w:lang w:val="sr-Cyrl-RS"/>
              </w:rPr>
            </w:pPr>
            <w:r w:rsidRPr="00361D42">
              <w:rPr>
                <w:rFonts w:eastAsia="TimesNewRomanPSMT"/>
                <w:color w:val="auto"/>
                <w:lang w:val="sr-Cyrl-RS"/>
              </w:rPr>
              <w:t>1</w:t>
            </w:r>
            <w:r w:rsidR="00361D42" w:rsidRPr="00361D42">
              <w:rPr>
                <w:rFonts w:eastAsia="TimesNewRomanPSMT"/>
                <w:color w:val="auto"/>
                <w:lang w:val="sr-Cyrl-RS"/>
              </w:rPr>
              <w:t>1</w:t>
            </w:r>
            <w:r w:rsidR="00923554" w:rsidRPr="00361D42">
              <w:rPr>
                <w:rFonts w:eastAsia="TimesNewRomanPSMT"/>
                <w:color w:val="auto"/>
                <w:lang w:val="sr-Cyrl-RS"/>
              </w:rPr>
              <w:t>.</w:t>
            </w:r>
          </w:p>
        </w:tc>
      </w:tr>
      <w:tr w:rsidR="000A19DF" w:rsidRPr="00361D42" w:rsidTr="000A19DF">
        <w:trPr>
          <w:trHeight w:val="413"/>
        </w:trPr>
        <w:tc>
          <w:tcPr>
            <w:tcW w:w="1563" w:type="dxa"/>
            <w:tcBorders>
              <w:top w:val="single" w:sz="4" w:space="0" w:color="000000"/>
              <w:left w:val="single" w:sz="4" w:space="0" w:color="000000"/>
              <w:bottom w:val="single" w:sz="4" w:space="0" w:color="000000"/>
            </w:tcBorders>
            <w:shd w:val="clear" w:color="auto" w:fill="auto"/>
          </w:tcPr>
          <w:p w:rsidR="000A19DF" w:rsidRPr="00361D42" w:rsidRDefault="000A19DF">
            <w:pPr>
              <w:snapToGrid w:val="0"/>
              <w:jc w:val="center"/>
              <w:rPr>
                <w:rFonts w:eastAsia="TimesNewRomanPSMT"/>
                <w:color w:val="auto"/>
                <w:lang w:val="en-US"/>
              </w:rPr>
            </w:pPr>
            <w:r w:rsidRPr="00361D42">
              <w:rPr>
                <w:rFonts w:eastAsia="TimesNewRomanPSMT"/>
                <w:color w:val="auto"/>
                <w:lang w:val="en-US"/>
              </w:rPr>
              <w:t>VI</w:t>
            </w:r>
          </w:p>
        </w:tc>
        <w:tc>
          <w:tcPr>
            <w:tcW w:w="6119" w:type="dxa"/>
            <w:tcBorders>
              <w:top w:val="single" w:sz="4" w:space="0" w:color="000000"/>
              <w:left w:val="single" w:sz="4" w:space="0" w:color="000000"/>
              <w:bottom w:val="single" w:sz="4" w:space="0" w:color="000000"/>
            </w:tcBorders>
            <w:shd w:val="clear" w:color="auto" w:fill="auto"/>
          </w:tcPr>
          <w:p w:rsidR="000A19DF" w:rsidRPr="00361D42" w:rsidRDefault="000A19DF">
            <w:pPr>
              <w:snapToGrid w:val="0"/>
              <w:jc w:val="both"/>
              <w:rPr>
                <w:rFonts w:eastAsia="TimesNewRomanPSMT"/>
                <w:color w:val="auto"/>
                <w:lang w:val="sr-Cyrl-RS"/>
              </w:rPr>
            </w:pPr>
            <w:r w:rsidRPr="00361D42">
              <w:rPr>
                <w:rFonts w:eastAsia="TimesNewRomanPSMT"/>
                <w:color w:val="auto"/>
                <w:lang w:val="sr-Cyrl-RS"/>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A19DF" w:rsidRPr="00361D42" w:rsidRDefault="00A26C83" w:rsidP="00361D42">
            <w:pPr>
              <w:snapToGrid w:val="0"/>
              <w:jc w:val="center"/>
              <w:rPr>
                <w:rFonts w:eastAsia="TimesNewRomanPSMT"/>
                <w:color w:val="auto"/>
                <w:lang w:val="sr-Cyrl-RS"/>
              </w:rPr>
            </w:pPr>
            <w:r w:rsidRPr="00361D42">
              <w:rPr>
                <w:rFonts w:eastAsia="TimesNewRomanPSMT"/>
                <w:color w:val="auto"/>
                <w:lang w:val="sr-Cyrl-RS"/>
              </w:rPr>
              <w:t>1</w:t>
            </w:r>
            <w:r w:rsidR="00361D42" w:rsidRPr="00361D42">
              <w:rPr>
                <w:rFonts w:eastAsia="TimesNewRomanPSMT"/>
                <w:color w:val="auto"/>
                <w:lang w:val="sr-Cyrl-RS"/>
              </w:rPr>
              <w:t>2</w:t>
            </w:r>
            <w:r w:rsidR="00923554" w:rsidRPr="00361D42">
              <w:rPr>
                <w:rFonts w:eastAsia="TimesNewRomanPSMT"/>
                <w:color w:val="auto"/>
                <w:lang w:val="sr-Cyrl-RS"/>
              </w:rPr>
              <w:t>.</w:t>
            </w:r>
          </w:p>
        </w:tc>
      </w:tr>
      <w:tr w:rsidR="00361D42" w:rsidRPr="00361D42" w:rsidTr="000A19DF">
        <w:trPr>
          <w:trHeight w:val="413"/>
        </w:trPr>
        <w:tc>
          <w:tcPr>
            <w:tcW w:w="1563" w:type="dxa"/>
            <w:tcBorders>
              <w:top w:val="single" w:sz="4" w:space="0" w:color="000000"/>
              <w:left w:val="single" w:sz="4" w:space="0" w:color="000000"/>
              <w:bottom w:val="single" w:sz="4" w:space="0" w:color="000000"/>
            </w:tcBorders>
            <w:shd w:val="clear" w:color="auto" w:fill="auto"/>
          </w:tcPr>
          <w:p w:rsidR="000A19DF" w:rsidRPr="00361D42" w:rsidRDefault="000A19DF">
            <w:pPr>
              <w:snapToGrid w:val="0"/>
              <w:jc w:val="center"/>
              <w:rPr>
                <w:rFonts w:eastAsia="TimesNewRomanPSMT"/>
                <w:color w:val="auto"/>
                <w:lang w:val="sr-Cyrl-RS"/>
              </w:rPr>
            </w:pPr>
            <w:r w:rsidRPr="00361D42">
              <w:rPr>
                <w:rFonts w:eastAsia="TimesNewRomanPSMT"/>
                <w:color w:val="auto"/>
                <w:lang w:val="en-US"/>
              </w:rPr>
              <w:t>VII</w:t>
            </w:r>
            <w:r w:rsidR="00361D42" w:rsidRPr="00361D42">
              <w:rPr>
                <w:rFonts w:eastAsia="TimesNewRomanPSMT"/>
                <w:color w:val="auto"/>
                <w:lang w:val="sr-Cyrl-RS"/>
              </w:rPr>
              <w:t xml:space="preserve"> </w:t>
            </w:r>
          </w:p>
        </w:tc>
        <w:tc>
          <w:tcPr>
            <w:tcW w:w="6119" w:type="dxa"/>
            <w:tcBorders>
              <w:top w:val="single" w:sz="4" w:space="0" w:color="000000"/>
              <w:left w:val="single" w:sz="4" w:space="0" w:color="000000"/>
              <w:bottom w:val="single" w:sz="4" w:space="0" w:color="000000"/>
            </w:tcBorders>
            <w:shd w:val="clear" w:color="auto" w:fill="auto"/>
          </w:tcPr>
          <w:p w:rsidR="000A19DF" w:rsidRPr="00361D42" w:rsidRDefault="000A19DF" w:rsidP="00361D42">
            <w:pPr>
              <w:snapToGrid w:val="0"/>
              <w:jc w:val="both"/>
              <w:rPr>
                <w:rFonts w:eastAsia="TimesNewRomanPSMT"/>
                <w:color w:val="auto"/>
                <w:lang w:val="sr-Cyrl-RS"/>
              </w:rPr>
            </w:pPr>
            <w:r w:rsidRPr="00361D42">
              <w:rPr>
                <w:rFonts w:eastAsia="TimesNewRomanPSMT"/>
                <w:color w:val="auto"/>
                <w:lang w:val="sr-Cyrl-RS"/>
              </w:rPr>
              <w:t>Модел уговора</w:t>
            </w:r>
            <w:r w:rsidR="00923554" w:rsidRPr="00361D42">
              <w:rPr>
                <w:rFonts w:eastAsia="TimesNewRomanPSMT"/>
                <w:color w:val="auto"/>
                <w:lang w:val="sr-Cyrl-RS"/>
              </w:rPr>
              <w:t xml:space="preserve">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A19DF" w:rsidRPr="00361D42" w:rsidRDefault="00923554" w:rsidP="00361D42">
            <w:pPr>
              <w:snapToGrid w:val="0"/>
              <w:jc w:val="center"/>
              <w:rPr>
                <w:rFonts w:eastAsia="TimesNewRomanPSMT"/>
                <w:color w:val="auto"/>
                <w:lang w:val="sr-Cyrl-RS"/>
              </w:rPr>
            </w:pPr>
            <w:r w:rsidRPr="00361D42">
              <w:rPr>
                <w:rFonts w:eastAsia="TimesNewRomanPSMT"/>
                <w:color w:val="auto"/>
                <w:lang w:val="sr-Cyrl-RS"/>
              </w:rPr>
              <w:t>2</w:t>
            </w:r>
            <w:r w:rsidR="00361D42" w:rsidRPr="00361D42">
              <w:rPr>
                <w:rFonts w:eastAsia="TimesNewRomanPSMT"/>
                <w:color w:val="auto"/>
                <w:lang w:val="sr-Cyrl-RS"/>
              </w:rPr>
              <w:t>3</w:t>
            </w:r>
            <w:r w:rsidRPr="00361D42">
              <w:rPr>
                <w:rFonts w:eastAsia="TimesNewRomanPSMT"/>
                <w:color w:val="auto"/>
                <w:lang w:val="sr-Cyrl-RS"/>
              </w:rPr>
              <w:t>.</w:t>
            </w:r>
          </w:p>
        </w:tc>
      </w:tr>
      <w:tr w:rsidR="000A19DF" w:rsidRPr="00361D42" w:rsidTr="000A19DF">
        <w:trPr>
          <w:trHeight w:val="413"/>
        </w:trPr>
        <w:tc>
          <w:tcPr>
            <w:tcW w:w="1563" w:type="dxa"/>
            <w:tcBorders>
              <w:top w:val="single" w:sz="4" w:space="0" w:color="000000"/>
              <w:left w:val="single" w:sz="4" w:space="0" w:color="000000"/>
              <w:bottom w:val="single" w:sz="4" w:space="0" w:color="000000"/>
            </w:tcBorders>
            <w:shd w:val="clear" w:color="auto" w:fill="auto"/>
          </w:tcPr>
          <w:p w:rsidR="000A19DF" w:rsidRPr="00361D42" w:rsidRDefault="000A19DF">
            <w:pPr>
              <w:snapToGrid w:val="0"/>
              <w:jc w:val="center"/>
              <w:rPr>
                <w:rFonts w:eastAsia="TimesNewRomanPSMT"/>
                <w:color w:val="auto"/>
                <w:lang w:val="en-US"/>
              </w:rPr>
            </w:pPr>
            <w:r w:rsidRPr="00361D42">
              <w:rPr>
                <w:rFonts w:eastAsia="TimesNewRomanPSMT"/>
                <w:color w:val="auto"/>
                <w:lang w:val="en-US"/>
              </w:rPr>
              <w:t>VIII</w:t>
            </w:r>
          </w:p>
        </w:tc>
        <w:tc>
          <w:tcPr>
            <w:tcW w:w="6119" w:type="dxa"/>
            <w:tcBorders>
              <w:top w:val="single" w:sz="4" w:space="0" w:color="000000"/>
              <w:left w:val="single" w:sz="4" w:space="0" w:color="000000"/>
              <w:bottom w:val="single" w:sz="4" w:space="0" w:color="000000"/>
            </w:tcBorders>
            <w:shd w:val="clear" w:color="auto" w:fill="auto"/>
          </w:tcPr>
          <w:p w:rsidR="000A19DF" w:rsidRPr="00361D42" w:rsidRDefault="000A19DF">
            <w:pPr>
              <w:snapToGrid w:val="0"/>
              <w:jc w:val="both"/>
              <w:rPr>
                <w:rFonts w:eastAsia="TimesNewRomanPSMT"/>
                <w:color w:val="auto"/>
                <w:lang w:val="sr-Cyrl-RS"/>
              </w:rPr>
            </w:pPr>
            <w:r w:rsidRPr="00361D42">
              <w:rPr>
                <w:rFonts w:eastAsia="TimesNewRomanPSMT"/>
                <w:color w:val="auto"/>
                <w:lang w:val="sr-Cyrl-RS"/>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A19DF" w:rsidRPr="00361D42" w:rsidRDefault="00361D42">
            <w:pPr>
              <w:snapToGrid w:val="0"/>
              <w:jc w:val="center"/>
              <w:rPr>
                <w:rFonts w:eastAsia="TimesNewRomanPSMT"/>
                <w:color w:val="auto"/>
                <w:lang w:val="sr-Cyrl-RS"/>
              </w:rPr>
            </w:pPr>
            <w:r w:rsidRPr="00361D42">
              <w:rPr>
                <w:rFonts w:eastAsia="TimesNewRomanPSMT"/>
                <w:color w:val="auto"/>
                <w:lang w:val="sr-Cyrl-RS"/>
              </w:rPr>
              <w:t>28</w:t>
            </w:r>
            <w:r w:rsidR="00CC2589" w:rsidRPr="00361D42">
              <w:rPr>
                <w:rFonts w:eastAsia="TimesNewRomanPSMT"/>
                <w:color w:val="auto"/>
                <w:lang w:val="sr-Cyrl-RS"/>
              </w:rPr>
              <w:t>.</w:t>
            </w:r>
          </w:p>
        </w:tc>
      </w:tr>
      <w:tr w:rsidR="00A311A8" w:rsidRPr="00361D42" w:rsidTr="000A19DF">
        <w:trPr>
          <w:trHeight w:val="413"/>
        </w:trPr>
        <w:tc>
          <w:tcPr>
            <w:tcW w:w="1563" w:type="dxa"/>
            <w:tcBorders>
              <w:top w:val="single" w:sz="4" w:space="0" w:color="000000"/>
              <w:left w:val="single" w:sz="4" w:space="0" w:color="000000"/>
              <w:bottom w:val="single" w:sz="4" w:space="0" w:color="000000"/>
            </w:tcBorders>
            <w:shd w:val="clear" w:color="auto" w:fill="auto"/>
          </w:tcPr>
          <w:p w:rsidR="00A311A8" w:rsidRPr="00361D42" w:rsidRDefault="00A311A8">
            <w:pPr>
              <w:snapToGrid w:val="0"/>
              <w:jc w:val="center"/>
              <w:rPr>
                <w:rFonts w:eastAsia="TimesNewRomanPSMT"/>
                <w:color w:val="auto"/>
                <w:lang w:val="sr-Latn-RS"/>
              </w:rPr>
            </w:pPr>
            <w:r w:rsidRPr="00361D42">
              <w:rPr>
                <w:rFonts w:eastAsia="TimesNewRomanPSMT"/>
                <w:color w:val="auto"/>
                <w:lang w:val="sr-Latn-RS"/>
              </w:rPr>
              <w:t>IX</w:t>
            </w:r>
          </w:p>
        </w:tc>
        <w:tc>
          <w:tcPr>
            <w:tcW w:w="6119" w:type="dxa"/>
            <w:tcBorders>
              <w:top w:val="single" w:sz="4" w:space="0" w:color="000000"/>
              <w:left w:val="single" w:sz="4" w:space="0" w:color="000000"/>
              <w:bottom w:val="single" w:sz="4" w:space="0" w:color="000000"/>
            </w:tcBorders>
            <w:shd w:val="clear" w:color="auto" w:fill="auto"/>
          </w:tcPr>
          <w:p w:rsidR="00A311A8" w:rsidRPr="00361D42" w:rsidRDefault="00184021" w:rsidP="00372BB0">
            <w:pPr>
              <w:snapToGrid w:val="0"/>
              <w:jc w:val="both"/>
              <w:rPr>
                <w:rFonts w:eastAsia="TimesNewRomanPSMT"/>
                <w:color w:val="auto"/>
                <w:lang w:val="sr-Cyrl-RS"/>
              </w:rPr>
            </w:pPr>
            <w:r w:rsidRPr="00361D42">
              <w:rPr>
                <w:rFonts w:eastAsia="TimesNewRomanPSMT"/>
                <w:color w:val="auto"/>
                <w:lang w:val="sr-Cyrl-RS"/>
              </w:rPr>
              <w:t>Образац менич</w:t>
            </w:r>
            <w:r w:rsidR="00A311A8" w:rsidRPr="00361D42">
              <w:rPr>
                <w:rFonts w:eastAsia="TimesNewRomanPSMT"/>
                <w:color w:val="auto"/>
                <w:lang w:val="sr-Cyrl-RS"/>
              </w:rPr>
              <w:t xml:space="preserve">ног овлашћења за </w:t>
            </w:r>
            <w:r w:rsidR="00372BB0">
              <w:rPr>
                <w:rFonts w:eastAsia="TimesNewRomanPSMT"/>
                <w:color w:val="auto"/>
                <w:lang w:val="sr-Cyrl-RS"/>
              </w:rPr>
              <w:t>озбиљност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311A8" w:rsidRPr="00361D42" w:rsidRDefault="00361D42" w:rsidP="007E231A">
            <w:pPr>
              <w:snapToGrid w:val="0"/>
              <w:jc w:val="center"/>
              <w:rPr>
                <w:rFonts w:eastAsia="TimesNewRomanPSMT"/>
                <w:color w:val="auto"/>
                <w:lang w:val="sr-Cyrl-RS"/>
              </w:rPr>
            </w:pPr>
            <w:r w:rsidRPr="00361D42">
              <w:rPr>
                <w:rFonts w:eastAsia="TimesNewRomanPSMT"/>
                <w:color w:val="auto"/>
                <w:lang w:val="sr-Cyrl-RS"/>
              </w:rPr>
              <w:t>37</w:t>
            </w:r>
            <w:r w:rsidR="00CC2589" w:rsidRPr="00361D42">
              <w:rPr>
                <w:rFonts w:eastAsia="TimesNewRomanPSMT"/>
                <w:color w:val="auto"/>
                <w:lang w:val="sr-Cyrl-RS"/>
              </w:rPr>
              <w:t>.</w:t>
            </w:r>
          </w:p>
        </w:tc>
      </w:tr>
      <w:tr w:rsidR="00A311A8" w:rsidRPr="003249A3" w:rsidTr="000A19DF">
        <w:trPr>
          <w:trHeight w:val="413"/>
        </w:trPr>
        <w:tc>
          <w:tcPr>
            <w:tcW w:w="1563" w:type="dxa"/>
            <w:tcBorders>
              <w:top w:val="single" w:sz="4" w:space="0" w:color="000000"/>
              <w:left w:val="single" w:sz="4" w:space="0" w:color="000000"/>
              <w:bottom w:val="single" w:sz="4" w:space="0" w:color="000000"/>
            </w:tcBorders>
            <w:shd w:val="clear" w:color="auto" w:fill="auto"/>
          </w:tcPr>
          <w:p w:rsidR="00A311A8" w:rsidRPr="003249A3" w:rsidRDefault="00A311A8">
            <w:pPr>
              <w:snapToGrid w:val="0"/>
              <w:jc w:val="center"/>
              <w:rPr>
                <w:rFonts w:eastAsia="TimesNewRomanPSMT"/>
                <w:color w:val="auto"/>
                <w:lang w:val="en-US"/>
              </w:rPr>
            </w:pPr>
            <w:r w:rsidRPr="003249A3">
              <w:rPr>
                <w:rFonts w:eastAsia="TimesNewRomanPSMT"/>
                <w:color w:val="auto"/>
                <w:lang w:val="en-US"/>
              </w:rPr>
              <w:t>X</w:t>
            </w:r>
          </w:p>
        </w:tc>
        <w:tc>
          <w:tcPr>
            <w:tcW w:w="6119" w:type="dxa"/>
            <w:tcBorders>
              <w:top w:val="single" w:sz="4" w:space="0" w:color="000000"/>
              <w:left w:val="single" w:sz="4" w:space="0" w:color="000000"/>
              <w:bottom w:val="single" w:sz="4" w:space="0" w:color="000000"/>
            </w:tcBorders>
            <w:shd w:val="clear" w:color="auto" w:fill="auto"/>
          </w:tcPr>
          <w:p w:rsidR="00A311A8" w:rsidRPr="003249A3" w:rsidRDefault="00A311A8">
            <w:pPr>
              <w:snapToGrid w:val="0"/>
              <w:jc w:val="both"/>
              <w:rPr>
                <w:rFonts w:eastAsia="TimesNewRomanPSMT"/>
                <w:color w:val="auto"/>
                <w:lang w:val="sr-Cyrl-RS"/>
              </w:rPr>
            </w:pPr>
            <w:r w:rsidRPr="003249A3">
              <w:rPr>
                <w:rFonts w:eastAsia="TimesNewRomanPSMT"/>
                <w:color w:val="auto"/>
                <w:lang w:val="sr-Cyrl-RS"/>
              </w:rPr>
              <w:t>Образац меничног овлашћења за добро извршење посла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311A8" w:rsidRPr="003249A3" w:rsidRDefault="00361D42" w:rsidP="007E231A">
            <w:pPr>
              <w:snapToGrid w:val="0"/>
              <w:jc w:val="center"/>
              <w:rPr>
                <w:rFonts w:eastAsia="TimesNewRomanPSMT"/>
                <w:color w:val="auto"/>
                <w:lang w:val="sr-Cyrl-RS"/>
              </w:rPr>
            </w:pPr>
            <w:r w:rsidRPr="003249A3">
              <w:rPr>
                <w:rFonts w:eastAsia="TimesNewRomanPSMT"/>
                <w:color w:val="auto"/>
                <w:lang w:val="sr-Cyrl-RS"/>
              </w:rPr>
              <w:t>38</w:t>
            </w:r>
            <w:r w:rsidR="00CC2589" w:rsidRPr="003249A3">
              <w:rPr>
                <w:rFonts w:eastAsia="TimesNewRomanPSMT"/>
                <w:color w:val="auto"/>
                <w:lang w:val="sr-Cyrl-RS"/>
              </w:rPr>
              <w:t>.</w:t>
            </w:r>
          </w:p>
        </w:tc>
      </w:tr>
    </w:tbl>
    <w:p w:rsidR="000A19DF" w:rsidRPr="00A26C83" w:rsidRDefault="000A19DF">
      <w:pPr>
        <w:jc w:val="both"/>
        <w:rPr>
          <w:color w:val="auto"/>
          <w:lang w:val="sr-Latn-RS"/>
        </w:rPr>
      </w:pPr>
    </w:p>
    <w:p w:rsidR="003B377B" w:rsidRPr="00D54EBC" w:rsidRDefault="003B377B">
      <w:pPr>
        <w:jc w:val="both"/>
        <w:rPr>
          <w:color w:val="FF0000"/>
          <w:lang w:val="sr-Latn-RS"/>
        </w:rPr>
      </w:pPr>
    </w:p>
    <w:p w:rsidR="00861E09" w:rsidRDefault="00861E09">
      <w:pPr>
        <w:jc w:val="both"/>
        <w:rPr>
          <w:lang w:val="sr-Cyrl-RS"/>
        </w:rPr>
      </w:pPr>
    </w:p>
    <w:p w:rsidR="00F07192" w:rsidRDefault="00F07192">
      <w:pPr>
        <w:jc w:val="both"/>
        <w:rPr>
          <w:lang w:val="sr-Cyrl-RS"/>
        </w:rPr>
      </w:pPr>
    </w:p>
    <w:p w:rsidR="00F07192" w:rsidRDefault="00F07192">
      <w:pPr>
        <w:jc w:val="both"/>
        <w:rPr>
          <w:lang w:val="en-GB"/>
        </w:rPr>
      </w:pPr>
    </w:p>
    <w:p w:rsidR="00BC04BC" w:rsidRDefault="00BC04BC">
      <w:pPr>
        <w:jc w:val="both"/>
        <w:rPr>
          <w:lang w:val="sr-Cyrl-RS"/>
        </w:rPr>
      </w:pPr>
    </w:p>
    <w:p w:rsidR="00602AAA" w:rsidRDefault="00602AAA">
      <w:pPr>
        <w:jc w:val="both"/>
        <w:rPr>
          <w:lang w:val="sr-Cyrl-RS"/>
        </w:rPr>
      </w:pPr>
    </w:p>
    <w:p w:rsidR="00602AAA" w:rsidRPr="00C469D5" w:rsidRDefault="00602AAA">
      <w:pPr>
        <w:jc w:val="both"/>
        <w:rPr>
          <w:lang w:val="sr-Cyrl-RS"/>
        </w:rPr>
      </w:pPr>
    </w:p>
    <w:p w:rsidR="00F07192" w:rsidRDefault="00F07192">
      <w:pPr>
        <w:jc w:val="both"/>
        <w:rPr>
          <w:lang w:val="sr-Cyrl-RS"/>
        </w:rPr>
      </w:pPr>
    </w:p>
    <w:p w:rsidR="001619E7" w:rsidRPr="00A311A8" w:rsidRDefault="001619E7" w:rsidP="00A311A8">
      <w:pPr>
        <w:shd w:val="clear" w:color="auto" w:fill="C6D9F1"/>
        <w:jc w:val="center"/>
        <w:rPr>
          <w:b/>
          <w:bCs/>
          <w:i/>
          <w:iCs/>
          <w:sz w:val="28"/>
          <w:szCs w:val="28"/>
          <w:lang w:val="sr-Cyrl-RS"/>
        </w:rPr>
      </w:pPr>
      <w:r w:rsidRPr="00146883">
        <w:rPr>
          <w:b/>
          <w:bCs/>
          <w:i/>
          <w:iCs/>
          <w:sz w:val="28"/>
          <w:szCs w:val="28"/>
          <w:lang w:val="en-US"/>
        </w:rPr>
        <w:lastRenderedPageBreak/>
        <w:t>I</w:t>
      </w:r>
      <w:r w:rsidRPr="00146883">
        <w:rPr>
          <w:b/>
          <w:bCs/>
          <w:i/>
          <w:iCs/>
          <w:sz w:val="28"/>
          <w:szCs w:val="28"/>
          <w:lang w:val="ru-RU"/>
        </w:rPr>
        <w:t xml:space="preserve">   </w:t>
      </w:r>
      <w:r w:rsidR="00A311A8">
        <w:rPr>
          <w:b/>
          <w:bCs/>
          <w:i/>
          <w:iCs/>
          <w:sz w:val="28"/>
          <w:szCs w:val="28"/>
        </w:rPr>
        <w:t xml:space="preserve">ОПШТИ ПОДАЦИ О ЈАВНОЈ НАБАВЦИ </w:t>
      </w:r>
    </w:p>
    <w:p w:rsidR="001619E7" w:rsidRDefault="001619E7">
      <w:pPr>
        <w:jc w:val="both"/>
        <w:rPr>
          <w:rFonts w:ascii="Arial" w:hAnsi="Arial" w:cs="Arial"/>
          <w:bCs/>
          <w:color w:val="C00000"/>
        </w:rPr>
      </w:pPr>
    </w:p>
    <w:p w:rsidR="001619E7" w:rsidRDefault="001619E7">
      <w:pPr>
        <w:jc w:val="both"/>
        <w:rPr>
          <w:rFonts w:ascii="Arial" w:hAnsi="Arial" w:cs="Arial"/>
          <w:bCs/>
          <w:color w:val="C00000"/>
        </w:rPr>
      </w:pPr>
    </w:p>
    <w:p w:rsidR="00146883" w:rsidRPr="00146883" w:rsidRDefault="00146883" w:rsidP="00146883">
      <w:pPr>
        <w:jc w:val="both"/>
      </w:pPr>
      <w:r w:rsidRPr="00146883">
        <w:rPr>
          <w:b/>
          <w:bCs/>
        </w:rPr>
        <w:t>1.</w:t>
      </w:r>
      <w:r w:rsidRPr="00146883">
        <w:rPr>
          <w:b/>
          <w:bCs/>
          <w:lang w:val="sr-Cyrl-RS"/>
        </w:rPr>
        <w:t xml:space="preserve"> </w:t>
      </w:r>
      <w:r w:rsidRPr="00146883">
        <w:rPr>
          <w:b/>
          <w:bCs/>
        </w:rPr>
        <w:t>Подаци о наручиоцу</w:t>
      </w:r>
    </w:p>
    <w:p w:rsidR="00146883" w:rsidRPr="00146883" w:rsidRDefault="00146883" w:rsidP="00146883">
      <w:pPr>
        <w:jc w:val="both"/>
        <w:rPr>
          <w:lang w:val="sr-Cyrl-RS"/>
        </w:rPr>
      </w:pPr>
      <w:r w:rsidRPr="00146883">
        <w:t xml:space="preserve">Наручилац: </w:t>
      </w:r>
      <w:r w:rsidRPr="00146883">
        <w:rPr>
          <w:lang w:val="sr-Cyrl-RS"/>
        </w:rPr>
        <w:t>Јавно предузеће ,,Национални парк Ђердап“</w:t>
      </w:r>
    </w:p>
    <w:p w:rsidR="00146883" w:rsidRPr="00146883" w:rsidRDefault="00146883" w:rsidP="00146883">
      <w:pPr>
        <w:jc w:val="both"/>
        <w:rPr>
          <w:lang w:val="sr-Cyrl-RS"/>
        </w:rPr>
      </w:pPr>
      <w:r w:rsidRPr="00146883">
        <w:rPr>
          <w:lang w:val="sr-Cyrl-CS"/>
        </w:rPr>
        <w:t>Адреса:</w:t>
      </w:r>
      <w:r w:rsidRPr="00146883">
        <w:rPr>
          <w:i/>
          <w:iCs/>
          <w:lang w:val="sr-Cyrl-CS"/>
        </w:rPr>
        <w:t xml:space="preserve">  </w:t>
      </w:r>
      <w:r w:rsidRPr="00146883">
        <w:rPr>
          <w:lang w:val="sr-Cyrl-RS"/>
        </w:rPr>
        <w:t>ул. Краља Петра</w:t>
      </w:r>
      <w:r w:rsidRPr="00146883">
        <w:rPr>
          <w:lang w:val="sr-Latn-RS"/>
        </w:rPr>
        <w:t xml:space="preserve"> I 14a, 19 220 </w:t>
      </w:r>
      <w:r w:rsidRPr="00146883">
        <w:rPr>
          <w:lang w:val="sr-Cyrl-RS"/>
        </w:rPr>
        <w:t>Доњи Милановац</w:t>
      </w:r>
    </w:p>
    <w:p w:rsidR="00146883" w:rsidRPr="00146883" w:rsidRDefault="00146883" w:rsidP="00146883">
      <w:pPr>
        <w:jc w:val="both"/>
      </w:pPr>
      <w:r w:rsidRPr="00146883">
        <w:rPr>
          <w:lang w:val="sr-Cyrl-CS"/>
        </w:rPr>
        <w:t xml:space="preserve">Интернет страница: </w:t>
      </w:r>
      <w:r w:rsidR="00351B2C">
        <w:rPr>
          <w:lang w:val="sr-Latn-RS"/>
        </w:rPr>
        <w:t>www.npdjerdap.rs</w:t>
      </w:r>
      <w:r w:rsidRPr="00146883">
        <w:rPr>
          <w:i/>
          <w:iCs/>
        </w:rPr>
        <w:t xml:space="preserve"> </w:t>
      </w:r>
    </w:p>
    <w:p w:rsidR="00146883" w:rsidRPr="00146883" w:rsidRDefault="00146883" w:rsidP="00146883">
      <w:pPr>
        <w:jc w:val="both"/>
      </w:pPr>
    </w:p>
    <w:p w:rsidR="00146883" w:rsidRPr="00146883" w:rsidRDefault="00146883" w:rsidP="00146883">
      <w:pPr>
        <w:jc w:val="both"/>
      </w:pPr>
      <w:r w:rsidRPr="00146883">
        <w:rPr>
          <w:b/>
          <w:bCs/>
        </w:rPr>
        <w:t>2. Врста поступка јавне набавке</w:t>
      </w:r>
    </w:p>
    <w:p w:rsidR="00146883" w:rsidRPr="00146883" w:rsidRDefault="00146883" w:rsidP="00146883">
      <w:pPr>
        <w:jc w:val="both"/>
      </w:pPr>
      <w:r w:rsidRPr="00146883">
        <w:t xml:space="preserve">Предметна јавна набавка се спроводи у </w:t>
      </w:r>
      <w:r w:rsidRPr="00146883">
        <w:rPr>
          <w:lang w:val="sr-Cyrl-CS"/>
        </w:rPr>
        <w:t xml:space="preserve">отвореном поступку, </w:t>
      </w:r>
      <w:r w:rsidRPr="00146883">
        <w:t>у складу са Законом и подзаконским актима којима се уређују јавне набавке.</w:t>
      </w:r>
    </w:p>
    <w:p w:rsidR="00146883" w:rsidRPr="00146883" w:rsidRDefault="00146883" w:rsidP="00146883">
      <w:pPr>
        <w:jc w:val="both"/>
      </w:pPr>
    </w:p>
    <w:p w:rsidR="00146883" w:rsidRPr="0083177B" w:rsidRDefault="00146883" w:rsidP="00146883">
      <w:pPr>
        <w:jc w:val="both"/>
      </w:pPr>
      <w:r w:rsidRPr="00146883">
        <w:rPr>
          <w:b/>
          <w:bCs/>
        </w:rPr>
        <w:t xml:space="preserve">3. </w:t>
      </w:r>
      <w:r w:rsidRPr="0083177B">
        <w:rPr>
          <w:b/>
          <w:bCs/>
        </w:rPr>
        <w:t>Предмет јавне набавке</w:t>
      </w:r>
    </w:p>
    <w:p w:rsidR="000F4C42" w:rsidRPr="000F4C42" w:rsidRDefault="00146883" w:rsidP="000F4C42">
      <w:pPr>
        <w:jc w:val="both"/>
        <w:rPr>
          <w:rFonts w:eastAsia="TimesNewRomanPS-BoldMT"/>
          <w:bCs/>
        </w:rPr>
      </w:pPr>
      <w:r w:rsidRPr="000F4C42">
        <w:t>Предмет јавне набавке бр</w:t>
      </w:r>
      <w:r w:rsidRPr="000F4C42">
        <w:rPr>
          <w:lang w:val="ru-RU"/>
        </w:rPr>
        <w:t>.</w:t>
      </w:r>
      <w:r w:rsidRPr="000F4C42">
        <w:t xml:space="preserve"> </w:t>
      </w:r>
      <w:r w:rsidR="000F4C42">
        <w:rPr>
          <w:lang w:val="sr-Cyrl-RS"/>
        </w:rPr>
        <w:t>ЈНМВ 9/2019</w:t>
      </w:r>
      <w:r w:rsidRPr="000F4C42">
        <w:rPr>
          <w:lang w:val="sr-Cyrl-RS"/>
        </w:rPr>
        <w:t xml:space="preserve"> је набавка услуга </w:t>
      </w:r>
      <w:r w:rsidR="000F4C42" w:rsidRPr="000F4C42">
        <w:rPr>
          <w:lang w:val="sr-Cyrl-RS"/>
        </w:rPr>
        <w:t>попуњавања природно обновљених површина садњом и припреме земљишта са набавком садница, чишћење у младим природним састојинама, осветљавање подмлатка ручно, окопавање и прашење у културама</w:t>
      </w:r>
    </w:p>
    <w:p w:rsidR="00146883" w:rsidRPr="00D54EBC" w:rsidRDefault="00146883" w:rsidP="00146883">
      <w:pPr>
        <w:jc w:val="both"/>
        <w:rPr>
          <w:lang w:val="sr-Latn-RS"/>
        </w:rPr>
      </w:pPr>
    </w:p>
    <w:p w:rsidR="00146883" w:rsidRPr="00B17542" w:rsidRDefault="00146883" w:rsidP="00146883">
      <w:pPr>
        <w:suppressAutoHyphens w:val="0"/>
        <w:spacing w:line="240" w:lineRule="auto"/>
        <w:jc w:val="both"/>
        <w:rPr>
          <w:rFonts w:eastAsia="Calibri"/>
          <w:color w:val="auto"/>
          <w:kern w:val="0"/>
          <w:lang w:val="sr-Cyrl-RS" w:eastAsia="en-US"/>
        </w:rPr>
      </w:pPr>
      <w:r w:rsidRPr="00B17542">
        <w:rPr>
          <w:rFonts w:eastAsia="Calibri"/>
          <w:color w:val="auto"/>
          <w:kern w:val="0"/>
          <w:lang w:val="sr-Cyrl-RS" w:eastAsia="en-US"/>
        </w:rPr>
        <w:t xml:space="preserve">Назив и ознака из општег речника набавке: </w:t>
      </w:r>
    </w:p>
    <w:p w:rsidR="00146883" w:rsidRPr="007E66FC" w:rsidRDefault="00146883" w:rsidP="00146883">
      <w:pPr>
        <w:suppressAutoHyphens w:val="0"/>
        <w:spacing w:line="240" w:lineRule="auto"/>
        <w:jc w:val="both"/>
        <w:rPr>
          <w:rFonts w:eastAsia="Calibri"/>
          <w:color w:val="auto"/>
          <w:kern w:val="0"/>
          <w:lang w:val="sr-Cyrl-RS" w:eastAsia="en-US"/>
        </w:rPr>
      </w:pPr>
      <w:r w:rsidRPr="007E66FC">
        <w:rPr>
          <w:rFonts w:eastAsia="Calibri"/>
          <w:color w:val="auto"/>
          <w:kern w:val="0"/>
          <w:lang w:val="sr-Cyrl-RS" w:eastAsia="en-US"/>
        </w:rPr>
        <w:t xml:space="preserve">-услуге у области пољопривреде, шумарства, хортикултуре, аквакултуре и пчеларства - 77000000.  </w:t>
      </w:r>
    </w:p>
    <w:p w:rsidR="00146883" w:rsidRPr="0083177B" w:rsidRDefault="00146883" w:rsidP="00146883">
      <w:pPr>
        <w:jc w:val="both"/>
        <w:rPr>
          <w:i/>
        </w:rPr>
      </w:pPr>
    </w:p>
    <w:p w:rsidR="00146883" w:rsidRDefault="00146883" w:rsidP="00146883">
      <w:pPr>
        <w:jc w:val="both"/>
        <w:rPr>
          <w:b/>
          <w:bCs/>
          <w:lang w:val="sr-Latn-RS"/>
        </w:rPr>
      </w:pPr>
      <w:r>
        <w:rPr>
          <w:b/>
          <w:bCs/>
          <w:lang w:val="sr-Cyrl-CS"/>
        </w:rPr>
        <w:t>4</w:t>
      </w:r>
      <w:r w:rsidRPr="0083177B">
        <w:rPr>
          <w:b/>
          <w:bCs/>
          <w:lang w:val="sr-Cyrl-CS"/>
        </w:rPr>
        <w:t>.</w:t>
      </w:r>
      <w:r w:rsidRPr="0083177B">
        <w:rPr>
          <w:b/>
          <w:bCs/>
          <w:i/>
          <w:iCs/>
          <w:lang w:val="sr-Cyrl-CS"/>
        </w:rPr>
        <w:t xml:space="preserve"> </w:t>
      </w:r>
      <w:r w:rsidRPr="0083177B">
        <w:rPr>
          <w:b/>
          <w:bCs/>
          <w:lang w:val="sr-Cyrl-CS"/>
        </w:rPr>
        <w:t>Партије</w:t>
      </w:r>
    </w:p>
    <w:p w:rsidR="00146883" w:rsidRPr="00B17542" w:rsidRDefault="00A86531" w:rsidP="00146883">
      <w:pPr>
        <w:jc w:val="both"/>
        <w:rPr>
          <w:bCs/>
          <w:i/>
          <w:iCs/>
          <w:lang w:val="sr-Cyrl-RS"/>
        </w:rPr>
      </w:pPr>
      <w:r>
        <w:rPr>
          <w:bCs/>
          <w:lang w:val="sr-Cyrl-RS"/>
        </w:rPr>
        <w:t xml:space="preserve">Јавна набавка </w:t>
      </w:r>
      <w:r w:rsidR="000F4C42">
        <w:rPr>
          <w:bCs/>
          <w:lang w:val="sr-Cyrl-RS"/>
        </w:rPr>
        <w:t>није обликована по партијама</w:t>
      </w:r>
      <w:r w:rsidR="00146883">
        <w:rPr>
          <w:bCs/>
          <w:lang w:val="sr-Cyrl-RS"/>
        </w:rPr>
        <w:t>.</w:t>
      </w:r>
    </w:p>
    <w:p w:rsidR="00146883" w:rsidRPr="0083177B" w:rsidRDefault="00146883" w:rsidP="00146883">
      <w:pPr>
        <w:jc w:val="both"/>
      </w:pPr>
    </w:p>
    <w:p w:rsidR="00146883" w:rsidRPr="00146883" w:rsidRDefault="00146883" w:rsidP="00146883">
      <w:pPr>
        <w:jc w:val="both"/>
        <w:rPr>
          <w:lang w:val="sr-Cyrl-CS"/>
        </w:rPr>
      </w:pPr>
      <w:r>
        <w:rPr>
          <w:b/>
          <w:bCs/>
          <w:lang w:val="sr-Cyrl-CS"/>
        </w:rPr>
        <w:t>5</w:t>
      </w:r>
      <w:r w:rsidRPr="00146883">
        <w:rPr>
          <w:b/>
          <w:bCs/>
          <w:lang w:val="sr-Cyrl-CS"/>
        </w:rPr>
        <w:t>. Циљ поступка</w:t>
      </w:r>
    </w:p>
    <w:p w:rsidR="00146883" w:rsidRPr="00146883" w:rsidRDefault="00146883" w:rsidP="00146883">
      <w:pPr>
        <w:jc w:val="both"/>
        <w:rPr>
          <w:i/>
          <w:iCs/>
          <w:lang w:val="sr-Cyrl-CS"/>
        </w:rPr>
      </w:pPr>
      <w:r w:rsidRPr="00146883">
        <w:rPr>
          <w:lang w:val="sr-Cyrl-CS"/>
        </w:rPr>
        <w:t>Поступак јавне набавке се спроводи ради закључења уговора о јавној набавци.</w:t>
      </w:r>
    </w:p>
    <w:p w:rsidR="00146883" w:rsidRPr="00146883" w:rsidRDefault="00146883" w:rsidP="00146883">
      <w:pPr>
        <w:jc w:val="both"/>
        <w:rPr>
          <w:lang w:val="sr-Cyrl-RS"/>
        </w:rPr>
      </w:pPr>
    </w:p>
    <w:p w:rsidR="00146883" w:rsidRPr="00146883" w:rsidRDefault="00146883" w:rsidP="00146883">
      <w:pPr>
        <w:jc w:val="both"/>
        <w:rPr>
          <w:iCs/>
        </w:rPr>
      </w:pPr>
      <w:r>
        <w:rPr>
          <w:b/>
          <w:bCs/>
          <w:iCs/>
          <w:lang w:val="sr-Cyrl-CS"/>
        </w:rPr>
        <w:t>6</w:t>
      </w:r>
      <w:r w:rsidRPr="00146883">
        <w:rPr>
          <w:b/>
          <w:bCs/>
          <w:iCs/>
          <w:lang w:val="sr-Cyrl-CS"/>
        </w:rPr>
        <w:t xml:space="preserve">. </w:t>
      </w:r>
      <w:r w:rsidRPr="00146883">
        <w:rPr>
          <w:b/>
          <w:bCs/>
          <w:iCs/>
          <w:lang w:val="sr-Cyrl-RS"/>
        </w:rPr>
        <w:t>Ни</w:t>
      </w:r>
      <w:r w:rsidRPr="00146883">
        <w:rPr>
          <w:b/>
          <w:bCs/>
          <w:iCs/>
        </w:rPr>
        <w:t>је у питању резервисана јавна набавка</w:t>
      </w:r>
    </w:p>
    <w:p w:rsidR="00146883" w:rsidRPr="00146883" w:rsidRDefault="00146883" w:rsidP="00146883">
      <w:pPr>
        <w:jc w:val="both"/>
      </w:pPr>
    </w:p>
    <w:p w:rsidR="00146883" w:rsidRPr="00146883" w:rsidRDefault="00146883" w:rsidP="00146883">
      <w:pPr>
        <w:ind w:left="15"/>
        <w:jc w:val="both"/>
        <w:rPr>
          <w:b/>
          <w:bCs/>
          <w:iCs/>
          <w:lang w:val="sr-Cyrl-CS"/>
        </w:rPr>
      </w:pPr>
      <w:r>
        <w:rPr>
          <w:b/>
          <w:bCs/>
          <w:iCs/>
          <w:lang w:val="sr-Cyrl-CS"/>
        </w:rPr>
        <w:t>7</w:t>
      </w:r>
      <w:r w:rsidRPr="00146883">
        <w:rPr>
          <w:b/>
          <w:bCs/>
          <w:iCs/>
          <w:lang w:val="sr-Cyrl-CS"/>
        </w:rPr>
        <w:t>. Не се спроводи електронска лицитација</w:t>
      </w:r>
    </w:p>
    <w:p w:rsidR="00146883" w:rsidRPr="00146883" w:rsidRDefault="00146883" w:rsidP="00146883">
      <w:pPr>
        <w:ind w:left="15"/>
        <w:jc w:val="both"/>
        <w:rPr>
          <w:iCs/>
        </w:rPr>
      </w:pPr>
    </w:p>
    <w:p w:rsidR="00146883" w:rsidRPr="00146883" w:rsidRDefault="00146883" w:rsidP="00146883">
      <w:pPr>
        <w:jc w:val="both"/>
      </w:pPr>
      <w:r>
        <w:rPr>
          <w:b/>
          <w:bCs/>
          <w:lang w:val="sr-Cyrl-CS"/>
        </w:rPr>
        <w:t>8</w:t>
      </w:r>
      <w:r w:rsidRPr="00146883">
        <w:rPr>
          <w:b/>
          <w:bCs/>
        </w:rPr>
        <w:t xml:space="preserve">. Контакт (лице или служба) </w:t>
      </w:r>
    </w:p>
    <w:p w:rsidR="00146883" w:rsidRPr="00453133" w:rsidRDefault="00146883" w:rsidP="00146883">
      <w:pPr>
        <w:jc w:val="both"/>
        <w:rPr>
          <w:color w:val="auto"/>
          <w:lang w:val="sr-Cyrl-RS"/>
        </w:rPr>
      </w:pPr>
      <w:r w:rsidRPr="00453133">
        <w:rPr>
          <w:color w:val="auto"/>
        </w:rPr>
        <w:t>Лице (или служба) за контакт</w:t>
      </w:r>
      <w:r w:rsidRPr="00453133">
        <w:rPr>
          <w:color w:val="auto"/>
          <w:lang w:val="sr-Cyrl-RS"/>
        </w:rPr>
        <w:t xml:space="preserve">: </w:t>
      </w:r>
      <w:r w:rsidR="00154AFB">
        <w:rPr>
          <w:color w:val="auto"/>
          <w:lang w:val="sr-Cyrl-RS"/>
        </w:rPr>
        <w:t>Драган Крагуљ, 064/8569259</w:t>
      </w:r>
    </w:p>
    <w:p w:rsidR="00146883" w:rsidRDefault="00146883" w:rsidP="00146883">
      <w:pPr>
        <w:jc w:val="both"/>
        <w:rPr>
          <w:lang w:val="sr-Cyrl-RS"/>
        </w:rPr>
      </w:pPr>
      <w:r w:rsidRPr="00146883">
        <w:rPr>
          <w:lang w:val="sr-Cyrl-CS"/>
        </w:rPr>
        <w:t xml:space="preserve">Е - mail адреса (или број факса): </w:t>
      </w:r>
      <w:hyperlink r:id="rId11" w:history="1">
        <w:r w:rsidR="00351B2C" w:rsidRPr="00BD0D1E">
          <w:rPr>
            <w:rStyle w:val="Hyperlink"/>
            <w:lang w:val="sr-Latn-RS"/>
          </w:rPr>
          <w:t>office@npdjerdap.rs</w:t>
        </w:r>
      </w:hyperlink>
      <w:r w:rsidRPr="00146883">
        <w:rPr>
          <w:lang w:val="sr-Latn-RS"/>
        </w:rPr>
        <w:t xml:space="preserve">, </w:t>
      </w:r>
      <w:r w:rsidRPr="00146883">
        <w:rPr>
          <w:lang w:val="sr-Cyrl-RS"/>
        </w:rPr>
        <w:t>факс: 030/590-877</w:t>
      </w:r>
    </w:p>
    <w:p w:rsidR="00BC7466" w:rsidRDefault="00BC7466" w:rsidP="00146883">
      <w:pPr>
        <w:jc w:val="both"/>
        <w:rPr>
          <w:lang w:val="sr-Cyrl-RS"/>
        </w:rPr>
      </w:pPr>
    </w:p>
    <w:p w:rsidR="00BC7466" w:rsidRDefault="00BC7466" w:rsidP="00146883">
      <w:pPr>
        <w:jc w:val="both"/>
        <w:rPr>
          <w:lang w:val="sr-Cyrl-RS"/>
        </w:rPr>
      </w:pPr>
    </w:p>
    <w:p w:rsidR="00BC7466" w:rsidRPr="00146883" w:rsidRDefault="00BC7466" w:rsidP="00146883">
      <w:pPr>
        <w:jc w:val="both"/>
        <w:rPr>
          <w:bCs/>
          <w:lang w:val="sr-Cyrl-RS"/>
        </w:rPr>
      </w:pPr>
    </w:p>
    <w:p w:rsidR="00146883" w:rsidRPr="00146883" w:rsidRDefault="00146883" w:rsidP="00146883">
      <w:pPr>
        <w:jc w:val="both"/>
        <w:rPr>
          <w:bCs/>
          <w:lang w:val="sr-Cyrl-CS"/>
        </w:rPr>
      </w:pPr>
    </w:p>
    <w:p w:rsidR="001619E7" w:rsidRDefault="001619E7">
      <w:pPr>
        <w:jc w:val="both"/>
        <w:rPr>
          <w:rFonts w:ascii="Arial" w:hAnsi="Arial" w:cs="Arial"/>
          <w:i/>
          <w:iCs/>
        </w:rPr>
      </w:pPr>
    </w:p>
    <w:p w:rsidR="001619E7" w:rsidRPr="005C7034" w:rsidRDefault="001619E7">
      <w:pPr>
        <w:jc w:val="both"/>
        <w:rPr>
          <w:rFonts w:ascii="Arial" w:hAnsi="Arial" w:cs="Arial"/>
          <w:i/>
          <w:iCs/>
          <w:lang w:val="sr-Latn-RS"/>
        </w:rPr>
      </w:pPr>
    </w:p>
    <w:p w:rsidR="001619E7" w:rsidRDefault="001619E7">
      <w:pPr>
        <w:jc w:val="both"/>
        <w:rPr>
          <w:rFonts w:ascii="Arial" w:hAnsi="Arial" w:cs="Arial"/>
          <w:i/>
          <w:iCs/>
        </w:rPr>
      </w:pPr>
    </w:p>
    <w:p w:rsidR="001619E7" w:rsidRDefault="001619E7">
      <w:pPr>
        <w:jc w:val="both"/>
        <w:rPr>
          <w:rFonts w:ascii="Arial" w:hAnsi="Arial" w:cs="Arial"/>
          <w:i/>
          <w:iCs/>
        </w:rPr>
      </w:pPr>
    </w:p>
    <w:p w:rsidR="001619E7" w:rsidRDefault="001619E7">
      <w:pPr>
        <w:jc w:val="both"/>
        <w:rPr>
          <w:rFonts w:ascii="Arial" w:hAnsi="Arial" w:cs="Arial"/>
          <w:i/>
          <w:iCs/>
        </w:rPr>
      </w:pPr>
    </w:p>
    <w:p w:rsidR="001619E7" w:rsidRDefault="001619E7">
      <w:pPr>
        <w:jc w:val="both"/>
        <w:rPr>
          <w:rFonts w:ascii="Arial" w:hAnsi="Arial" w:cs="Arial"/>
          <w:i/>
          <w:iCs/>
          <w:lang w:val="sr-Cyrl-RS"/>
        </w:rPr>
      </w:pPr>
    </w:p>
    <w:p w:rsidR="001619E7" w:rsidRDefault="001619E7">
      <w:pPr>
        <w:jc w:val="both"/>
        <w:rPr>
          <w:rFonts w:ascii="Arial" w:hAnsi="Arial" w:cs="Arial"/>
          <w:i/>
          <w:iCs/>
          <w:lang w:val="sr-Cyrl-RS"/>
        </w:rPr>
      </w:pPr>
    </w:p>
    <w:p w:rsidR="00C469D5" w:rsidRDefault="00C469D5">
      <w:pPr>
        <w:jc w:val="both"/>
        <w:rPr>
          <w:rFonts w:ascii="Arial" w:hAnsi="Arial" w:cs="Arial"/>
          <w:i/>
          <w:iCs/>
          <w:lang w:val="sr-Cyrl-RS"/>
        </w:rPr>
      </w:pPr>
    </w:p>
    <w:p w:rsidR="00C469D5" w:rsidRDefault="00C469D5">
      <w:pPr>
        <w:jc w:val="both"/>
        <w:rPr>
          <w:rFonts w:ascii="Arial" w:hAnsi="Arial" w:cs="Arial"/>
          <w:i/>
          <w:iCs/>
          <w:lang w:val="sr-Cyrl-RS"/>
        </w:rPr>
      </w:pPr>
    </w:p>
    <w:p w:rsidR="00146883" w:rsidRPr="0026282D" w:rsidRDefault="001619E7" w:rsidP="00A311A8">
      <w:pPr>
        <w:shd w:val="clear" w:color="auto" w:fill="C6D9F1"/>
        <w:jc w:val="center"/>
        <w:rPr>
          <w:b/>
          <w:bCs/>
          <w:i/>
          <w:iCs/>
          <w:color w:val="auto"/>
          <w:sz w:val="28"/>
          <w:szCs w:val="28"/>
          <w:lang w:val="sr-Cyrl-RS"/>
        </w:rPr>
      </w:pPr>
      <w:r w:rsidRPr="00A311A8">
        <w:rPr>
          <w:b/>
          <w:bCs/>
          <w:i/>
          <w:iCs/>
          <w:sz w:val="28"/>
          <w:szCs w:val="28"/>
        </w:rPr>
        <w:lastRenderedPageBreak/>
        <w:t>II</w:t>
      </w:r>
      <w:r w:rsidR="00D6153F" w:rsidRPr="00A311A8">
        <w:rPr>
          <w:b/>
          <w:bCs/>
          <w:i/>
          <w:iCs/>
          <w:sz w:val="28"/>
          <w:szCs w:val="28"/>
          <w:lang w:val="sr-Cyrl-RS"/>
        </w:rPr>
        <w:t xml:space="preserve"> </w:t>
      </w:r>
      <w:r w:rsidRPr="00A311A8">
        <w:rPr>
          <w:b/>
          <w:bCs/>
          <w:i/>
          <w:iCs/>
          <w:sz w:val="28"/>
          <w:szCs w:val="28"/>
        </w:rPr>
        <w:t>ВРСТА, ТЕХНИЧКЕ КАРАКТЕРИСТИКЕ</w:t>
      </w:r>
      <w:r w:rsidR="00D6153F" w:rsidRPr="00A311A8">
        <w:rPr>
          <w:b/>
          <w:bCs/>
          <w:i/>
          <w:iCs/>
          <w:sz w:val="28"/>
          <w:szCs w:val="28"/>
          <w:lang w:val="sr-Cyrl-RS"/>
        </w:rPr>
        <w:t xml:space="preserve"> (</w:t>
      </w:r>
      <w:r w:rsidR="00D6153F" w:rsidRPr="00A311A8">
        <w:rPr>
          <w:b/>
          <w:bCs/>
          <w:i/>
          <w:iCs/>
          <w:color w:val="auto"/>
          <w:sz w:val="28"/>
          <w:szCs w:val="28"/>
          <w:lang w:val="sr-Cyrl-RS"/>
        </w:rPr>
        <w:t>СПЕЦИФИКАЦИЈЕ)</w:t>
      </w:r>
      <w:r w:rsidRPr="00A311A8">
        <w:rPr>
          <w:b/>
          <w:bCs/>
          <w:i/>
          <w:iCs/>
          <w:color w:val="auto"/>
          <w:sz w:val="28"/>
          <w:szCs w:val="28"/>
        </w:rPr>
        <w:t>,</w:t>
      </w:r>
      <w:r w:rsidRPr="00A311A8">
        <w:rPr>
          <w:b/>
          <w:bCs/>
          <w:i/>
          <w:iCs/>
          <w:sz w:val="28"/>
          <w:szCs w:val="28"/>
        </w:rPr>
        <w:t xml:space="preserve"> КВАЛИТЕТ, КОЛИЧИНА И ОПИС ДОБАРА, РАДОВА ИЛИ УСЛУГА, НАЧИН СПРОВОЂЕЊА КОНТРОЛЕ И ОБЕЗБЕЂИВАЊА ГАРАНЦИЈЕ КВАЛИТЕТА, РОК ИЗВРШЕЊА, </w:t>
      </w:r>
      <w:r w:rsidRPr="00A311A8">
        <w:rPr>
          <w:b/>
          <w:bCs/>
          <w:i/>
          <w:iCs/>
          <w:sz w:val="28"/>
          <w:szCs w:val="28"/>
          <w:lang w:val="sr-Cyrl-CS"/>
        </w:rPr>
        <w:t xml:space="preserve">МЕСТО ИЗВРШЕЊА </w:t>
      </w:r>
      <w:r w:rsidRPr="0026282D">
        <w:rPr>
          <w:b/>
          <w:bCs/>
          <w:i/>
          <w:iCs/>
          <w:color w:val="auto"/>
          <w:sz w:val="28"/>
          <w:szCs w:val="28"/>
        </w:rPr>
        <w:t>ИЛИ ИСПОРУКЕ ДОБАРА, ЕВЕНТУАЛНЕ ДОДАТНЕ УСЛУГЕ И СЛ.</w:t>
      </w:r>
    </w:p>
    <w:p w:rsidR="00146883" w:rsidRPr="0026282D" w:rsidRDefault="00146883" w:rsidP="00146883">
      <w:pPr>
        <w:jc w:val="center"/>
        <w:rPr>
          <w:rFonts w:ascii="Arial" w:hAnsi="Arial" w:cs="Arial"/>
          <w:b/>
          <w:bCs/>
          <w:i/>
          <w:iCs/>
          <w:color w:val="auto"/>
          <w:sz w:val="28"/>
          <w:szCs w:val="28"/>
          <w:lang w:val="sr-Latn-RS"/>
        </w:rPr>
      </w:pPr>
    </w:p>
    <w:p w:rsidR="000F4C42" w:rsidRPr="001B7AB9" w:rsidRDefault="000F4C42" w:rsidP="000F4C42">
      <w:pPr>
        <w:jc w:val="center"/>
        <w:rPr>
          <w:sz w:val="32"/>
          <w:szCs w:val="32"/>
          <w:lang w:val="sr-Cyrl-RS"/>
        </w:rPr>
      </w:pPr>
      <w:r w:rsidRPr="001B7AB9">
        <w:rPr>
          <w:sz w:val="32"/>
          <w:szCs w:val="32"/>
          <w:lang w:val="sr-Cyrl-RS"/>
        </w:rPr>
        <w:t>С П Е Ц И Ф И К А Ц И Ј А</w:t>
      </w:r>
    </w:p>
    <w:p w:rsidR="000F4C42" w:rsidRPr="00623E2F" w:rsidRDefault="000F4C42" w:rsidP="000F4C42">
      <w:pPr>
        <w:rPr>
          <w:b/>
          <w:bCs/>
          <w:i/>
          <w:iCs/>
          <w:sz w:val="28"/>
          <w:szCs w:val="28"/>
          <w:lang w:val="sr-Cyrl-RS"/>
        </w:rPr>
      </w:pPr>
    </w:p>
    <w:tbl>
      <w:tblPr>
        <w:tblW w:w="9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2"/>
        <w:gridCol w:w="5986"/>
        <w:gridCol w:w="1253"/>
        <w:gridCol w:w="1198"/>
      </w:tblGrid>
      <w:tr w:rsidR="000F4C42" w:rsidRPr="00623E2F" w:rsidTr="001E034E">
        <w:trPr>
          <w:trHeight w:val="510"/>
        </w:trPr>
        <w:tc>
          <w:tcPr>
            <w:tcW w:w="802" w:type="dxa"/>
            <w:shd w:val="clear" w:color="auto" w:fill="auto"/>
          </w:tcPr>
          <w:p w:rsidR="000F4C42" w:rsidRPr="00623E2F" w:rsidRDefault="000F4C42" w:rsidP="002B5E2A">
            <w:pPr>
              <w:jc w:val="center"/>
              <w:rPr>
                <w:rFonts w:cs="TimesNewRomanPSMT"/>
                <w:b/>
                <w:i/>
                <w:iCs/>
                <w:sz w:val="22"/>
                <w:szCs w:val="22"/>
                <w:lang w:val="sr-Cyrl-RS"/>
              </w:rPr>
            </w:pPr>
            <w:r w:rsidRPr="00623E2F">
              <w:rPr>
                <w:rFonts w:cs="TimesNewRomanPSMT"/>
                <w:b/>
                <w:i/>
                <w:iCs/>
                <w:sz w:val="22"/>
                <w:szCs w:val="22"/>
                <w:lang w:val="sr-Cyrl-RS"/>
              </w:rPr>
              <w:t>Редни број</w:t>
            </w:r>
          </w:p>
        </w:tc>
        <w:tc>
          <w:tcPr>
            <w:tcW w:w="5986" w:type="dxa"/>
            <w:shd w:val="clear" w:color="auto" w:fill="auto"/>
          </w:tcPr>
          <w:p w:rsidR="000F4C42" w:rsidRPr="00623E2F" w:rsidRDefault="000F4C42" w:rsidP="002B5E2A">
            <w:pPr>
              <w:jc w:val="center"/>
              <w:rPr>
                <w:rFonts w:cs="TimesNewRomanPSMT"/>
                <w:b/>
                <w:i/>
                <w:iCs/>
                <w:sz w:val="22"/>
                <w:szCs w:val="22"/>
                <w:lang w:val="sr-Cyrl-RS"/>
              </w:rPr>
            </w:pPr>
            <w:r>
              <w:rPr>
                <w:rFonts w:cs="TimesNewRomanPSMT"/>
                <w:b/>
                <w:i/>
                <w:iCs/>
                <w:sz w:val="22"/>
                <w:szCs w:val="22"/>
                <w:lang w:val="sr-Cyrl-RS"/>
              </w:rPr>
              <w:t xml:space="preserve">ОПИС </w:t>
            </w:r>
            <w:r w:rsidRPr="00623E2F">
              <w:rPr>
                <w:rFonts w:cs="TimesNewRomanPSMT"/>
                <w:b/>
                <w:i/>
                <w:iCs/>
                <w:sz w:val="22"/>
                <w:szCs w:val="22"/>
                <w:lang w:val="sr-Cyrl-RS"/>
              </w:rPr>
              <w:t xml:space="preserve"> УСЛУГЕ</w:t>
            </w:r>
          </w:p>
        </w:tc>
        <w:tc>
          <w:tcPr>
            <w:tcW w:w="1253" w:type="dxa"/>
            <w:shd w:val="clear" w:color="auto" w:fill="auto"/>
          </w:tcPr>
          <w:p w:rsidR="000F4C42" w:rsidRPr="00623E2F" w:rsidRDefault="000F4C42" w:rsidP="002B5E2A">
            <w:pPr>
              <w:jc w:val="center"/>
              <w:rPr>
                <w:rFonts w:cs="TimesNewRomanPSMT"/>
                <w:b/>
                <w:i/>
                <w:iCs/>
                <w:sz w:val="22"/>
                <w:szCs w:val="22"/>
                <w:lang w:val="sr-Cyrl-RS"/>
              </w:rPr>
            </w:pPr>
            <w:r w:rsidRPr="00623E2F">
              <w:rPr>
                <w:rFonts w:cs="TimesNewRomanPSMT"/>
                <w:b/>
                <w:i/>
                <w:iCs/>
                <w:sz w:val="22"/>
                <w:szCs w:val="22"/>
                <w:lang w:val="sr-Cyrl-RS"/>
              </w:rPr>
              <w:t>Једниница мере</w:t>
            </w:r>
          </w:p>
        </w:tc>
        <w:tc>
          <w:tcPr>
            <w:tcW w:w="1198" w:type="dxa"/>
            <w:shd w:val="clear" w:color="auto" w:fill="auto"/>
          </w:tcPr>
          <w:p w:rsidR="000F4C42" w:rsidRPr="00623E2F" w:rsidRDefault="000F4C42" w:rsidP="002B5E2A">
            <w:pPr>
              <w:jc w:val="center"/>
              <w:rPr>
                <w:rFonts w:cs="TimesNewRomanPSMT"/>
                <w:b/>
                <w:i/>
                <w:iCs/>
                <w:sz w:val="22"/>
                <w:szCs w:val="22"/>
                <w:lang w:val="sr-Cyrl-RS"/>
              </w:rPr>
            </w:pPr>
            <w:r w:rsidRPr="00623E2F">
              <w:rPr>
                <w:rFonts w:cs="TimesNewRomanPSMT"/>
                <w:b/>
                <w:i/>
                <w:iCs/>
                <w:sz w:val="22"/>
                <w:szCs w:val="22"/>
                <w:lang w:val="sr-Cyrl-RS"/>
              </w:rPr>
              <w:t>Количина</w:t>
            </w:r>
          </w:p>
        </w:tc>
      </w:tr>
      <w:tr w:rsidR="000F4C42" w:rsidRPr="00372BB0" w:rsidTr="001E034E">
        <w:trPr>
          <w:trHeight w:val="279"/>
        </w:trPr>
        <w:tc>
          <w:tcPr>
            <w:tcW w:w="802" w:type="dxa"/>
            <w:shd w:val="clear" w:color="auto" w:fill="auto"/>
          </w:tcPr>
          <w:p w:rsidR="000F4C42" w:rsidRPr="00372BB0" w:rsidRDefault="000F4C42" w:rsidP="002B5E2A">
            <w:pPr>
              <w:jc w:val="center"/>
              <w:rPr>
                <w:rFonts w:cs="TimesNewRomanPSMT"/>
                <w:iCs/>
                <w:color w:val="auto"/>
                <w:lang w:val="sr-Cyrl-RS"/>
              </w:rPr>
            </w:pPr>
            <w:r w:rsidRPr="00372BB0">
              <w:rPr>
                <w:rFonts w:cs="TimesNewRomanPSMT"/>
                <w:iCs/>
                <w:color w:val="auto"/>
                <w:lang w:val="sr-Cyrl-RS"/>
              </w:rPr>
              <w:t>1.</w:t>
            </w:r>
          </w:p>
        </w:tc>
        <w:tc>
          <w:tcPr>
            <w:tcW w:w="5986" w:type="dxa"/>
            <w:shd w:val="clear" w:color="auto" w:fill="auto"/>
          </w:tcPr>
          <w:p w:rsidR="000F4C42" w:rsidRPr="00372BB0" w:rsidRDefault="000F4C42" w:rsidP="002B5E2A">
            <w:pPr>
              <w:rPr>
                <w:rFonts w:cs="TimesNewRomanPSMT"/>
                <w:iCs/>
                <w:color w:val="auto"/>
                <w:lang w:val="sr-Cyrl-RS"/>
              </w:rPr>
            </w:pPr>
            <w:r w:rsidRPr="00372BB0">
              <w:rPr>
                <w:rFonts w:cs="TimesNewRomanPSMT"/>
                <w:iCs/>
                <w:color w:val="auto"/>
                <w:lang w:val="sr-Cyrl-RS"/>
              </w:rPr>
              <w:t xml:space="preserve">Попуњавање природно обновљених површина садњом </w:t>
            </w:r>
          </w:p>
        </w:tc>
        <w:tc>
          <w:tcPr>
            <w:tcW w:w="1253" w:type="dxa"/>
            <w:shd w:val="clear" w:color="auto" w:fill="auto"/>
          </w:tcPr>
          <w:p w:rsidR="000F4C42" w:rsidRPr="00372BB0" w:rsidRDefault="000F4C42" w:rsidP="002B5E2A">
            <w:pPr>
              <w:jc w:val="center"/>
              <w:rPr>
                <w:rFonts w:cs="TimesNewRomanPSMT"/>
                <w:i/>
                <w:iCs/>
                <w:color w:val="auto"/>
                <w:lang w:val="sr-Cyrl-RS"/>
              </w:rPr>
            </w:pPr>
            <w:r w:rsidRPr="00372BB0">
              <w:rPr>
                <w:rFonts w:cs="TimesNewRomanPSMT"/>
                <w:i/>
                <w:iCs/>
                <w:color w:val="auto"/>
                <w:lang w:val="sr-Cyrl-RS"/>
              </w:rPr>
              <w:t>ха</w:t>
            </w:r>
          </w:p>
        </w:tc>
        <w:tc>
          <w:tcPr>
            <w:tcW w:w="1198" w:type="dxa"/>
            <w:shd w:val="clear" w:color="auto" w:fill="auto"/>
          </w:tcPr>
          <w:p w:rsidR="000F4C42" w:rsidRPr="00372BB0" w:rsidRDefault="001E034E" w:rsidP="002B5E2A">
            <w:pPr>
              <w:jc w:val="center"/>
              <w:rPr>
                <w:rFonts w:cs="TimesNewRomanPSMT"/>
                <w:iCs/>
                <w:color w:val="auto"/>
                <w:lang w:val="sr-Latn-RS"/>
              </w:rPr>
            </w:pPr>
            <w:r w:rsidRPr="00372BB0">
              <w:rPr>
                <w:rFonts w:cs="TimesNewRomanPSMT"/>
                <w:iCs/>
                <w:color w:val="auto"/>
                <w:lang w:val="sr-Cyrl-RS"/>
              </w:rPr>
              <w:t>5,40</w:t>
            </w:r>
          </w:p>
        </w:tc>
      </w:tr>
      <w:tr w:rsidR="000F4C42" w:rsidRPr="00372BB0" w:rsidTr="001E034E">
        <w:trPr>
          <w:trHeight w:val="279"/>
        </w:trPr>
        <w:tc>
          <w:tcPr>
            <w:tcW w:w="802" w:type="dxa"/>
            <w:shd w:val="clear" w:color="auto" w:fill="auto"/>
          </w:tcPr>
          <w:p w:rsidR="000F4C42" w:rsidRPr="00372BB0" w:rsidRDefault="000F4C42" w:rsidP="002B5E2A">
            <w:pPr>
              <w:jc w:val="center"/>
              <w:rPr>
                <w:rFonts w:cs="TimesNewRomanPSMT"/>
                <w:iCs/>
                <w:color w:val="auto"/>
                <w:lang w:val="sr-Cyrl-RS"/>
              </w:rPr>
            </w:pPr>
            <w:r w:rsidRPr="00372BB0">
              <w:rPr>
                <w:rFonts w:cs="TimesNewRomanPSMT"/>
                <w:iCs/>
                <w:color w:val="auto"/>
                <w:lang w:val="sr-Cyrl-RS"/>
              </w:rPr>
              <w:t>2.</w:t>
            </w:r>
          </w:p>
        </w:tc>
        <w:tc>
          <w:tcPr>
            <w:tcW w:w="5986" w:type="dxa"/>
            <w:shd w:val="clear" w:color="auto" w:fill="auto"/>
          </w:tcPr>
          <w:p w:rsidR="000F4C42" w:rsidRPr="00372BB0" w:rsidRDefault="000F4C42" w:rsidP="002B5E2A">
            <w:pPr>
              <w:rPr>
                <w:rFonts w:cs="TimesNewRomanPSMT"/>
                <w:iCs/>
                <w:color w:val="auto"/>
                <w:lang w:val="sr-Cyrl-RS"/>
              </w:rPr>
            </w:pPr>
            <w:r w:rsidRPr="00372BB0">
              <w:rPr>
                <w:rFonts w:cs="TimesNewRomanPSMT"/>
                <w:iCs/>
                <w:color w:val="auto"/>
                <w:lang w:val="sr-Cyrl-RS"/>
              </w:rPr>
              <w:t>Чишћење у младим природним састојинама</w:t>
            </w:r>
          </w:p>
        </w:tc>
        <w:tc>
          <w:tcPr>
            <w:tcW w:w="1253" w:type="dxa"/>
            <w:shd w:val="clear" w:color="auto" w:fill="auto"/>
          </w:tcPr>
          <w:p w:rsidR="000F4C42" w:rsidRPr="00372BB0" w:rsidRDefault="000F4C42" w:rsidP="002B5E2A">
            <w:pPr>
              <w:jc w:val="center"/>
              <w:rPr>
                <w:color w:val="auto"/>
              </w:rPr>
            </w:pPr>
            <w:r w:rsidRPr="00372BB0">
              <w:rPr>
                <w:rFonts w:cs="TimesNewRomanPSMT"/>
                <w:i/>
                <w:iCs/>
                <w:color w:val="auto"/>
                <w:lang w:val="sr-Cyrl-RS"/>
              </w:rPr>
              <w:t>ха</w:t>
            </w:r>
          </w:p>
        </w:tc>
        <w:tc>
          <w:tcPr>
            <w:tcW w:w="1198" w:type="dxa"/>
            <w:shd w:val="clear" w:color="auto" w:fill="auto"/>
          </w:tcPr>
          <w:p w:rsidR="000F4C42" w:rsidRPr="00372BB0" w:rsidRDefault="000F4C42" w:rsidP="002B5E2A">
            <w:pPr>
              <w:jc w:val="center"/>
              <w:rPr>
                <w:rFonts w:cs="TimesNewRomanPSMT"/>
                <w:iCs/>
                <w:color w:val="auto"/>
                <w:lang w:val="sr-Cyrl-RS"/>
              </w:rPr>
            </w:pPr>
            <w:r w:rsidRPr="00372BB0">
              <w:rPr>
                <w:rFonts w:cs="TimesNewRomanPSMT"/>
                <w:iCs/>
                <w:color w:val="auto"/>
                <w:lang w:val="sr-Cyrl-RS"/>
              </w:rPr>
              <w:t>69,21</w:t>
            </w:r>
          </w:p>
        </w:tc>
      </w:tr>
      <w:tr w:rsidR="000F4C42" w:rsidRPr="00372BB0" w:rsidTr="001E034E">
        <w:trPr>
          <w:trHeight w:val="267"/>
        </w:trPr>
        <w:tc>
          <w:tcPr>
            <w:tcW w:w="802" w:type="dxa"/>
            <w:shd w:val="clear" w:color="auto" w:fill="auto"/>
          </w:tcPr>
          <w:p w:rsidR="000F4C42" w:rsidRPr="00372BB0" w:rsidRDefault="000F4C42" w:rsidP="002B5E2A">
            <w:pPr>
              <w:jc w:val="center"/>
              <w:rPr>
                <w:rFonts w:cs="TimesNewRomanPSMT"/>
                <w:iCs/>
                <w:color w:val="auto"/>
                <w:lang w:val="sr-Cyrl-RS"/>
              </w:rPr>
            </w:pPr>
            <w:r w:rsidRPr="00372BB0">
              <w:rPr>
                <w:rFonts w:cs="TimesNewRomanPSMT"/>
                <w:iCs/>
                <w:color w:val="auto"/>
                <w:lang w:val="sr-Cyrl-RS"/>
              </w:rPr>
              <w:t>3.</w:t>
            </w:r>
          </w:p>
        </w:tc>
        <w:tc>
          <w:tcPr>
            <w:tcW w:w="5986" w:type="dxa"/>
            <w:shd w:val="clear" w:color="auto" w:fill="auto"/>
          </w:tcPr>
          <w:p w:rsidR="000F4C42" w:rsidRPr="00372BB0" w:rsidRDefault="000F4C42" w:rsidP="002B5E2A">
            <w:pPr>
              <w:rPr>
                <w:rFonts w:cs="TimesNewRomanPSMT"/>
                <w:iCs/>
                <w:color w:val="auto"/>
                <w:lang w:val="sr-Cyrl-RS"/>
              </w:rPr>
            </w:pPr>
            <w:r w:rsidRPr="00372BB0">
              <w:rPr>
                <w:rFonts w:cs="TimesNewRomanPSMT"/>
                <w:iCs/>
                <w:color w:val="auto"/>
                <w:lang w:val="sr-Cyrl-RS"/>
              </w:rPr>
              <w:t>Окопавање и прашење у културама</w:t>
            </w:r>
          </w:p>
        </w:tc>
        <w:tc>
          <w:tcPr>
            <w:tcW w:w="1253" w:type="dxa"/>
            <w:shd w:val="clear" w:color="auto" w:fill="auto"/>
          </w:tcPr>
          <w:p w:rsidR="000F4C42" w:rsidRPr="00372BB0" w:rsidRDefault="000F4C42" w:rsidP="002B5E2A">
            <w:pPr>
              <w:jc w:val="center"/>
              <w:rPr>
                <w:color w:val="auto"/>
              </w:rPr>
            </w:pPr>
            <w:r w:rsidRPr="00372BB0">
              <w:rPr>
                <w:rFonts w:cs="TimesNewRomanPSMT"/>
                <w:i/>
                <w:iCs/>
                <w:color w:val="auto"/>
                <w:lang w:val="sr-Cyrl-RS"/>
              </w:rPr>
              <w:t>ха</w:t>
            </w:r>
          </w:p>
        </w:tc>
        <w:tc>
          <w:tcPr>
            <w:tcW w:w="1198" w:type="dxa"/>
            <w:shd w:val="clear" w:color="auto" w:fill="auto"/>
          </w:tcPr>
          <w:p w:rsidR="000F4C42" w:rsidRPr="00372BB0" w:rsidRDefault="000F4C42" w:rsidP="002B5E2A">
            <w:pPr>
              <w:jc w:val="center"/>
              <w:rPr>
                <w:rFonts w:cs="TimesNewRomanPSMT"/>
                <w:iCs/>
                <w:color w:val="auto"/>
                <w:lang w:val="sr-Cyrl-RS"/>
              </w:rPr>
            </w:pPr>
            <w:r w:rsidRPr="00372BB0">
              <w:rPr>
                <w:rFonts w:cs="TimesNewRomanPSMT"/>
                <w:iCs/>
                <w:color w:val="auto"/>
                <w:lang w:val="sr-Cyrl-RS"/>
              </w:rPr>
              <w:t>62,01</w:t>
            </w:r>
          </w:p>
        </w:tc>
      </w:tr>
      <w:tr w:rsidR="000F4C42" w:rsidRPr="00372BB0" w:rsidTr="001E034E">
        <w:trPr>
          <w:trHeight w:val="279"/>
        </w:trPr>
        <w:tc>
          <w:tcPr>
            <w:tcW w:w="802" w:type="dxa"/>
            <w:shd w:val="clear" w:color="auto" w:fill="auto"/>
          </w:tcPr>
          <w:p w:rsidR="000F4C42" w:rsidRPr="00372BB0" w:rsidRDefault="000F4C42" w:rsidP="002B5E2A">
            <w:pPr>
              <w:jc w:val="center"/>
              <w:rPr>
                <w:rFonts w:cs="TimesNewRomanPSMT"/>
                <w:iCs/>
                <w:color w:val="auto"/>
                <w:lang w:val="sr-Cyrl-RS"/>
              </w:rPr>
            </w:pPr>
            <w:r w:rsidRPr="00372BB0">
              <w:rPr>
                <w:rFonts w:cs="TimesNewRomanPSMT"/>
                <w:iCs/>
                <w:color w:val="auto"/>
                <w:lang w:val="sr-Cyrl-RS"/>
              </w:rPr>
              <w:t>4.</w:t>
            </w:r>
          </w:p>
        </w:tc>
        <w:tc>
          <w:tcPr>
            <w:tcW w:w="5986" w:type="dxa"/>
            <w:shd w:val="clear" w:color="auto" w:fill="auto"/>
          </w:tcPr>
          <w:p w:rsidR="000F4C42" w:rsidRPr="00372BB0" w:rsidRDefault="000F4C42" w:rsidP="002B5E2A">
            <w:pPr>
              <w:rPr>
                <w:rFonts w:cs="TimesNewRomanPSMT"/>
                <w:iCs/>
                <w:color w:val="auto"/>
                <w:lang w:val="sr-Cyrl-RS"/>
              </w:rPr>
            </w:pPr>
            <w:r w:rsidRPr="00372BB0">
              <w:rPr>
                <w:rFonts w:cs="TimesNewRomanPSMT"/>
                <w:iCs/>
                <w:color w:val="auto"/>
                <w:lang w:val="sr-Cyrl-RS"/>
              </w:rPr>
              <w:t>Осветљавање подмлатка ручно</w:t>
            </w:r>
          </w:p>
        </w:tc>
        <w:tc>
          <w:tcPr>
            <w:tcW w:w="1253" w:type="dxa"/>
            <w:shd w:val="clear" w:color="auto" w:fill="auto"/>
          </w:tcPr>
          <w:p w:rsidR="000F4C42" w:rsidRPr="00372BB0" w:rsidRDefault="000F4C42" w:rsidP="002B5E2A">
            <w:pPr>
              <w:jc w:val="center"/>
              <w:rPr>
                <w:color w:val="auto"/>
              </w:rPr>
            </w:pPr>
            <w:r w:rsidRPr="00372BB0">
              <w:rPr>
                <w:rFonts w:cs="TimesNewRomanPSMT"/>
                <w:i/>
                <w:iCs/>
                <w:color w:val="auto"/>
                <w:lang w:val="sr-Cyrl-RS"/>
              </w:rPr>
              <w:t>ха</w:t>
            </w:r>
          </w:p>
        </w:tc>
        <w:tc>
          <w:tcPr>
            <w:tcW w:w="1198" w:type="dxa"/>
            <w:shd w:val="clear" w:color="auto" w:fill="auto"/>
          </w:tcPr>
          <w:p w:rsidR="000F4C42" w:rsidRPr="00372BB0" w:rsidRDefault="000F4C42" w:rsidP="002B5E2A">
            <w:pPr>
              <w:jc w:val="center"/>
              <w:rPr>
                <w:rFonts w:cs="TimesNewRomanPSMT"/>
                <w:iCs/>
                <w:color w:val="auto"/>
                <w:lang w:val="sr-Cyrl-RS"/>
              </w:rPr>
            </w:pPr>
            <w:r w:rsidRPr="00372BB0">
              <w:rPr>
                <w:rFonts w:cs="TimesNewRomanPSMT"/>
                <w:iCs/>
                <w:color w:val="auto"/>
                <w:lang w:val="sr-Cyrl-RS"/>
              </w:rPr>
              <w:t>23,81</w:t>
            </w:r>
          </w:p>
        </w:tc>
      </w:tr>
      <w:tr w:rsidR="000F4C42" w:rsidRPr="00372BB0" w:rsidTr="001E034E">
        <w:trPr>
          <w:trHeight w:val="292"/>
        </w:trPr>
        <w:tc>
          <w:tcPr>
            <w:tcW w:w="6788" w:type="dxa"/>
            <w:gridSpan w:val="2"/>
            <w:shd w:val="clear" w:color="auto" w:fill="auto"/>
          </w:tcPr>
          <w:p w:rsidR="000F4C42" w:rsidRPr="00372BB0" w:rsidRDefault="000F4C42" w:rsidP="002B5E2A">
            <w:pPr>
              <w:rPr>
                <w:rFonts w:cs="TimesNewRomanPSMT"/>
                <w:iCs/>
                <w:color w:val="auto"/>
                <w:lang w:val="sr-Cyrl-RS"/>
              </w:rPr>
            </w:pPr>
            <w:r w:rsidRPr="00372BB0">
              <w:rPr>
                <w:rFonts w:cs="TimesNewRomanPSMT"/>
                <w:iCs/>
                <w:color w:val="auto"/>
                <w:lang w:val="sr-Cyrl-RS"/>
              </w:rPr>
              <w:t>У К У П Н О</w:t>
            </w:r>
          </w:p>
        </w:tc>
        <w:tc>
          <w:tcPr>
            <w:tcW w:w="1253" w:type="dxa"/>
            <w:shd w:val="clear" w:color="auto" w:fill="auto"/>
          </w:tcPr>
          <w:p w:rsidR="000F4C42" w:rsidRPr="00372BB0" w:rsidRDefault="000F4C42" w:rsidP="002B5E2A">
            <w:pPr>
              <w:jc w:val="center"/>
              <w:rPr>
                <w:rFonts w:cs="TimesNewRomanPSMT"/>
                <w:i/>
                <w:iCs/>
                <w:color w:val="auto"/>
                <w:lang w:val="sr-Cyrl-RS"/>
              </w:rPr>
            </w:pPr>
          </w:p>
        </w:tc>
        <w:tc>
          <w:tcPr>
            <w:tcW w:w="1198" w:type="dxa"/>
            <w:shd w:val="clear" w:color="auto" w:fill="auto"/>
          </w:tcPr>
          <w:p w:rsidR="000F4C42" w:rsidRPr="00372BB0" w:rsidRDefault="001E034E" w:rsidP="002B5E2A">
            <w:pPr>
              <w:jc w:val="center"/>
              <w:rPr>
                <w:rFonts w:cs="TimesNewRomanPSMT"/>
                <w:iCs/>
                <w:color w:val="auto"/>
                <w:lang w:val="sr-Cyrl-RS"/>
              </w:rPr>
            </w:pPr>
            <w:r w:rsidRPr="00372BB0">
              <w:rPr>
                <w:rFonts w:cs="TimesNewRomanPSMT"/>
                <w:iCs/>
                <w:color w:val="auto"/>
                <w:lang w:val="sr-Cyrl-RS"/>
              </w:rPr>
              <w:t>160,43</w:t>
            </w:r>
          </w:p>
        </w:tc>
      </w:tr>
    </w:tbl>
    <w:p w:rsidR="000F4C42" w:rsidRPr="00623E2F" w:rsidRDefault="000F4C42" w:rsidP="000F4C42">
      <w:pPr>
        <w:rPr>
          <w:rFonts w:cs="TimesNewRomanPSMT"/>
          <w:i/>
          <w:iCs/>
          <w:lang w:val="sr-Cyrl-RS"/>
        </w:rPr>
      </w:pPr>
    </w:p>
    <w:p w:rsidR="00146883" w:rsidRPr="0026282D" w:rsidRDefault="00146883" w:rsidP="00146883">
      <w:pPr>
        <w:rPr>
          <w:rFonts w:cs="TimesNewRomanPSMT"/>
          <w:i/>
          <w:iCs/>
          <w:color w:val="auto"/>
          <w:lang w:val="sr-Cyrl-RS"/>
        </w:rPr>
      </w:pPr>
    </w:p>
    <w:p w:rsidR="00146883" w:rsidRPr="0026282D" w:rsidRDefault="00146883" w:rsidP="00146883">
      <w:pPr>
        <w:shd w:val="clear" w:color="auto" w:fill="FFFFFF"/>
        <w:rPr>
          <w:rFonts w:cs="TimesNewRomanPSMT"/>
          <w:i/>
          <w:iCs/>
          <w:color w:val="auto"/>
          <w:sz w:val="18"/>
          <w:szCs w:val="18"/>
          <w:lang w:val="sr-Cyrl-RS"/>
        </w:rPr>
      </w:pPr>
    </w:p>
    <w:p w:rsidR="00CE6B6E" w:rsidRPr="00CE6B6E" w:rsidRDefault="00CE6B6E" w:rsidP="00CE6B6E">
      <w:pPr>
        <w:jc w:val="both"/>
        <w:rPr>
          <w:rFonts w:cs="TimesNewRomanPSMT"/>
          <w:iCs/>
          <w:color w:val="auto"/>
          <w:lang w:val="sr-Cyrl-RS"/>
        </w:rPr>
      </w:pPr>
      <w:r w:rsidRPr="00CE6B6E">
        <w:rPr>
          <w:rFonts w:cs="TimesNewRomanPSMT"/>
          <w:iCs/>
          <w:color w:val="auto"/>
          <w:lang w:val="sr-Cyrl-RS"/>
        </w:rPr>
        <w:t xml:space="preserve">Радови под редним бројем 1. врше се у периоду октобар – децембар 2019.године и фебруар-април 2020.године (у време мировања вегетација).Трошкови набавке садница и каснија манипулација са њима падају на терет понуђача. На конкретним пословима потребно је 11160 садница букве и 2310 садница јавора.Укупно потребно 13470 садница.Приликом набавке садног материјала и касније манипулације истим придржавати се Закона о семену и садном материјалу Републике Србије. </w:t>
      </w:r>
    </w:p>
    <w:p w:rsidR="00CE6B6E" w:rsidRPr="00CE6B6E" w:rsidRDefault="00CE6B6E" w:rsidP="00CE6B6E">
      <w:pPr>
        <w:shd w:val="clear" w:color="auto" w:fill="FFFFFF"/>
        <w:jc w:val="both"/>
        <w:rPr>
          <w:rFonts w:cs="TimesNewRomanPSMT"/>
          <w:iCs/>
          <w:color w:val="auto"/>
          <w:lang w:val="sr-Cyrl-RS"/>
        </w:rPr>
      </w:pPr>
      <w:r w:rsidRPr="00CE6B6E">
        <w:rPr>
          <w:rFonts w:cs="TimesNewRomanPSMT"/>
          <w:iCs/>
          <w:color w:val="auto"/>
          <w:lang w:val="sr-Cyrl-RS"/>
        </w:rPr>
        <w:t>У случају да на тржишту нема одговарајућих врста садница, прихватиће се аутохтоне врсте дрвећа које се налазе у Националном парку „Ђердап“.у договору са стручним кадром из предузећа.</w:t>
      </w:r>
    </w:p>
    <w:p w:rsidR="00CE6B6E" w:rsidRPr="00CE6B6E" w:rsidRDefault="00CE6B6E" w:rsidP="00CE6B6E">
      <w:pPr>
        <w:shd w:val="clear" w:color="auto" w:fill="FFFFFF"/>
        <w:rPr>
          <w:rFonts w:cs="TimesNewRomanPSMT"/>
          <w:iCs/>
          <w:color w:val="auto"/>
          <w:u w:val="single"/>
          <w:lang w:val="sr-Cyrl-RS"/>
        </w:rPr>
      </w:pPr>
      <w:r w:rsidRPr="00CE6B6E">
        <w:rPr>
          <w:rFonts w:cs="TimesNewRomanPSMT"/>
          <w:iCs/>
          <w:color w:val="auto"/>
          <w:u w:val="single"/>
          <w:lang w:val="sr-Cyrl-RS"/>
        </w:rPr>
        <w:t>КВАЛИТЕТ САДНИЦА</w:t>
      </w:r>
    </w:p>
    <w:p w:rsidR="00CE6B6E" w:rsidRPr="00CE6B6E" w:rsidRDefault="00CE6B6E" w:rsidP="00CE6B6E">
      <w:pPr>
        <w:shd w:val="clear" w:color="auto" w:fill="FFFFFF"/>
        <w:jc w:val="both"/>
        <w:rPr>
          <w:rFonts w:cs="TimesNewRomanPSMT"/>
          <w:iCs/>
          <w:color w:val="auto"/>
          <w:lang w:val="sr-Cyrl-RS"/>
        </w:rPr>
      </w:pPr>
      <w:r w:rsidRPr="00CE6B6E">
        <w:rPr>
          <w:rFonts w:cs="TimesNewRomanPSMT"/>
          <w:iCs/>
          <w:color w:val="auto"/>
          <w:lang w:val="sr-Cyrl-RS"/>
        </w:rPr>
        <w:t xml:space="preserve">Саднице морају бити квалитета прве класе са учешћем до 10% садница друге класе. </w:t>
      </w:r>
    </w:p>
    <w:p w:rsidR="00CE6B6E" w:rsidRPr="00CE6B6E" w:rsidRDefault="00CE6B6E" w:rsidP="00CE6B6E">
      <w:pPr>
        <w:shd w:val="clear" w:color="auto" w:fill="FFFFFF"/>
        <w:jc w:val="both"/>
        <w:rPr>
          <w:rFonts w:cs="TimesNewRomanPSMT"/>
          <w:iCs/>
          <w:color w:val="auto"/>
          <w:lang w:val="sr-Cyrl-RS"/>
        </w:rPr>
      </w:pPr>
      <w:r w:rsidRPr="00CE6B6E">
        <w:rPr>
          <w:rFonts w:cs="TimesNewRomanPSMT"/>
          <w:iCs/>
          <w:color w:val="auto"/>
          <w:lang w:val="sr-Cyrl-RS"/>
        </w:rPr>
        <w:t xml:space="preserve">Мора да поседују уверење о пореклу  репродуктивног материјала шумског дрвећа. </w:t>
      </w:r>
    </w:p>
    <w:p w:rsidR="00CE6B6E" w:rsidRPr="00CE6B6E" w:rsidRDefault="00CE6B6E" w:rsidP="00CE6B6E">
      <w:pPr>
        <w:shd w:val="clear" w:color="auto" w:fill="FFFFFF"/>
        <w:jc w:val="both"/>
        <w:rPr>
          <w:rFonts w:cs="TimesNewRomanPSMT"/>
          <w:iCs/>
          <w:color w:val="auto"/>
          <w:u w:val="single"/>
          <w:lang w:val="sr-Cyrl-RS"/>
        </w:rPr>
      </w:pPr>
      <w:r w:rsidRPr="00CE6B6E">
        <w:rPr>
          <w:rFonts w:cs="TimesNewRomanPSMT"/>
          <w:iCs/>
          <w:color w:val="auto"/>
          <w:lang w:val="sr-Cyrl-RS"/>
        </w:rPr>
        <w:t xml:space="preserve">Минимална дужина надземног дела мора бити већа од 40 </w:t>
      </w:r>
      <w:r w:rsidRPr="00CE6B6E">
        <w:rPr>
          <w:rFonts w:cs="TimesNewRomanPSMT"/>
          <w:iCs/>
          <w:color w:val="auto"/>
          <w:lang w:val="en-US"/>
        </w:rPr>
        <w:t>cm</w:t>
      </w:r>
      <w:r w:rsidRPr="00CE6B6E">
        <w:rPr>
          <w:rFonts w:cs="TimesNewRomanPSMT"/>
          <w:iCs/>
          <w:color w:val="auto"/>
          <w:lang w:val="sr-Cyrl-RS"/>
        </w:rPr>
        <w:t>, да нису механички или на неки други начин оштећене и да нису заражене биљним болестима и штеточинама.</w:t>
      </w:r>
    </w:p>
    <w:p w:rsidR="00CE6B6E" w:rsidRPr="00CE6B6E" w:rsidRDefault="00CE6B6E" w:rsidP="00CE6B6E">
      <w:pPr>
        <w:shd w:val="clear" w:color="auto" w:fill="FFFFFF"/>
        <w:rPr>
          <w:rFonts w:cs="TimesNewRomanPSMT"/>
          <w:i/>
          <w:iCs/>
          <w:color w:val="auto"/>
          <w:sz w:val="18"/>
          <w:szCs w:val="18"/>
          <w:lang w:val="sr-Cyrl-RS"/>
        </w:rPr>
      </w:pPr>
    </w:p>
    <w:p w:rsidR="00CE6B6E" w:rsidRPr="00CE6B6E" w:rsidRDefault="00CE6B6E" w:rsidP="00CE6B6E">
      <w:pPr>
        <w:shd w:val="clear" w:color="auto" w:fill="FFFFFF"/>
        <w:jc w:val="both"/>
        <w:rPr>
          <w:rFonts w:cs="TimesNewRomanPSMT"/>
          <w:iCs/>
          <w:color w:val="auto"/>
          <w:lang w:val="sr-Cyrl-RS"/>
        </w:rPr>
      </w:pPr>
      <w:r w:rsidRPr="00CE6B6E">
        <w:rPr>
          <w:rFonts w:cs="TimesNewRomanPSMT"/>
          <w:iCs/>
          <w:color w:val="auto"/>
          <w:lang w:val="sr-Cyrl-RS"/>
        </w:rPr>
        <w:t>Радови под редним бројема 2,3 и 4 изводе се по опису и  смерницама из Основа газдовања шумама, односно извођачких пројеката за газдовање шумама. Заинтересовани понуђачи могу извршити обилазак терена и упознати се са смерницама из Основа  газдовања шумама у договору са наручиоцем.</w:t>
      </w:r>
    </w:p>
    <w:p w:rsidR="00CE6B6E" w:rsidRPr="00CE6B6E" w:rsidRDefault="00CE6B6E" w:rsidP="00CE6B6E">
      <w:pPr>
        <w:jc w:val="both"/>
        <w:rPr>
          <w:rFonts w:cs="TimesNewRomanPSMT"/>
          <w:iCs/>
          <w:color w:val="auto"/>
          <w:lang w:val="sr-Cyrl-RS"/>
        </w:rPr>
      </w:pPr>
    </w:p>
    <w:p w:rsidR="00CE6B6E" w:rsidRPr="00CE6B6E" w:rsidRDefault="00CE6B6E" w:rsidP="00CE6B6E">
      <w:pPr>
        <w:jc w:val="both"/>
        <w:rPr>
          <w:rFonts w:cs="TimesNewRomanPSMT"/>
          <w:iCs/>
          <w:color w:val="auto"/>
          <w:lang w:val="sr-Cyrl-RS"/>
        </w:rPr>
      </w:pPr>
    </w:p>
    <w:p w:rsidR="00CE6B6E" w:rsidRPr="00CE6B6E" w:rsidRDefault="00CE6B6E" w:rsidP="00CE6B6E">
      <w:pPr>
        <w:jc w:val="both"/>
        <w:rPr>
          <w:rFonts w:cs="TimesNewRomanPSMT"/>
          <w:iCs/>
          <w:color w:val="auto"/>
          <w:u w:val="single"/>
          <w:lang w:val="sr-Cyrl-RS"/>
        </w:rPr>
      </w:pPr>
      <w:r w:rsidRPr="00CE6B6E">
        <w:rPr>
          <w:rFonts w:cs="TimesNewRomanPSMT"/>
          <w:iCs/>
          <w:color w:val="auto"/>
          <w:u w:val="single"/>
          <w:lang w:val="sr-Cyrl-RS"/>
        </w:rPr>
        <w:t>РОКОВИ:</w:t>
      </w:r>
    </w:p>
    <w:p w:rsidR="00CE6B6E" w:rsidRPr="00CE6B6E" w:rsidRDefault="00CE6B6E" w:rsidP="00CE6B6E">
      <w:pPr>
        <w:jc w:val="both"/>
        <w:rPr>
          <w:rFonts w:cs="TimesNewRomanPSMT"/>
          <w:iCs/>
          <w:color w:val="auto"/>
          <w:u w:val="single"/>
          <w:lang w:val="sr-Cyrl-RS"/>
        </w:rPr>
      </w:pPr>
    </w:p>
    <w:p w:rsidR="00CE6B6E" w:rsidRPr="00CE6B6E" w:rsidRDefault="00CE6B6E" w:rsidP="00CE6B6E">
      <w:pPr>
        <w:rPr>
          <w:rFonts w:cs="TimesNewRomanPSMT"/>
          <w:iCs/>
          <w:color w:val="auto"/>
          <w:lang w:val="sr-Cyrl-RS"/>
        </w:rPr>
      </w:pPr>
      <w:r w:rsidRPr="00CE6B6E">
        <w:rPr>
          <w:rFonts w:cs="TimesNewRomanPSMT"/>
          <w:iCs/>
          <w:color w:val="auto"/>
          <w:lang w:val="sr-Cyrl-RS"/>
        </w:rPr>
        <w:t>Радови под редним бројем  2,3 и 4 се врше у периоду трајања вегетације.</w:t>
      </w:r>
    </w:p>
    <w:p w:rsidR="000F4C42" w:rsidRDefault="000F4C42" w:rsidP="00146883">
      <w:pPr>
        <w:rPr>
          <w:rFonts w:cs="TimesNewRomanPSMT"/>
          <w:i/>
          <w:iCs/>
          <w:color w:val="FF0000"/>
          <w:sz w:val="18"/>
          <w:szCs w:val="18"/>
          <w:lang w:val="sr-Cyrl-RS"/>
        </w:rPr>
      </w:pPr>
    </w:p>
    <w:p w:rsidR="000F4C42" w:rsidRDefault="000F4C42" w:rsidP="00146883">
      <w:pPr>
        <w:rPr>
          <w:rFonts w:cs="TimesNewRomanPSMT"/>
          <w:i/>
          <w:iCs/>
          <w:color w:val="FF0000"/>
          <w:sz w:val="18"/>
          <w:szCs w:val="18"/>
          <w:lang w:val="sr-Cyrl-RS"/>
        </w:rPr>
      </w:pPr>
    </w:p>
    <w:p w:rsidR="000F4C42" w:rsidRDefault="000F4C42" w:rsidP="00146883">
      <w:pPr>
        <w:rPr>
          <w:rFonts w:cs="TimesNewRomanPSMT"/>
          <w:i/>
          <w:iCs/>
          <w:color w:val="FF0000"/>
          <w:sz w:val="18"/>
          <w:szCs w:val="18"/>
          <w:lang w:val="sr-Cyrl-RS"/>
        </w:rPr>
      </w:pPr>
    </w:p>
    <w:p w:rsidR="000F4C42" w:rsidRDefault="000F4C42" w:rsidP="00146883">
      <w:pPr>
        <w:rPr>
          <w:rFonts w:cs="TimesNewRomanPSMT"/>
          <w:i/>
          <w:iCs/>
          <w:color w:val="FF0000"/>
          <w:sz w:val="18"/>
          <w:szCs w:val="18"/>
          <w:lang w:val="sr-Cyrl-RS"/>
        </w:rPr>
      </w:pPr>
    </w:p>
    <w:p w:rsidR="000F4C42" w:rsidRDefault="000F4C42" w:rsidP="00146883">
      <w:pPr>
        <w:rPr>
          <w:rFonts w:cs="TimesNewRomanPSMT"/>
          <w:i/>
          <w:iCs/>
          <w:color w:val="FF0000"/>
          <w:sz w:val="18"/>
          <w:szCs w:val="18"/>
          <w:lang w:val="sr-Cyrl-RS"/>
        </w:rPr>
      </w:pPr>
    </w:p>
    <w:p w:rsidR="000F4C42" w:rsidRDefault="000F4C42" w:rsidP="00146883">
      <w:pPr>
        <w:rPr>
          <w:rFonts w:cs="TimesNewRomanPSMT"/>
          <w:i/>
          <w:iCs/>
          <w:color w:val="FF0000"/>
          <w:sz w:val="18"/>
          <w:szCs w:val="18"/>
          <w:lang w:val="sr-Cyrl-RS"/>
        </w:rPr>
      </w:pPr>
    </w:p>
    <w:p w:rsidR="000F4C42" w:rsidRDefault="000F4C42" w:rsidP="00146883">
      <w:pPr>
        <w:rPr>
          <w:rFonts w:cs="TimesNewRomanPSMT"/>
          <w:i/>
          <w:iCs/>
          <w:color w:val="FF0000"/>
          <w:sz w:val="18"/>
          <w:szCs w:val="18"/>
          <w:lang w:val="sr-Cyrl-RS"/>
        </w:rPr>
      </w:pPr>
    </w:p>
    <w:p w:rsidR="000F4C42" w:rsidRDefault="000F4C42" w:rsidP="00146883">
      <w:pPr>
        <w:rPr>
          <w:rFonts w:cs="TimesNewRomanPSMT"/>
          <w:i/>
          <w:iCs/>
          <w:color w:val="FF0000"/>
          <w:sz w:val="18"/>
          <w:szCs w:val="18"/>
          <w:lang w:val="sr-Cyrl-RS"/>
        </w:rPr>
      </w:pPr>
    </w:p>
    <w:p w:rsidR="000F4C42" w:rsidRDefault="000F4C42" w:rsidP="00146883">
      <w:pPr>
        <w:rPr>
          <w:rFonts w:cs="TimesNewRomanPSMT"/>
          <w:i/>
          <w:iCs/>
          <w:color w:val="FF0000"/>
          <w:sz w:val="18"/>
          <w:szCs w:val="18"/>
          <w:lang w:val="sr-Cyrl-RS"/>
        </w:rPr>
      </w:pPr>
    </w:p>
    <w:p w:rsidR="001619E7" w:rsidRPr="00C469D5" w:rsidRDefault="00262FA2" w:rsidP="00C469D5">
      <w:pPr>
        <w:shd w:val="clear" w:color="auto" w:fill="C6D9F1"/>
        <w:jc w:val="center"/>
        <w:rPr>
          <w:b/>
          <w:bCs/>
          <w:i/>
          <w:iCs/>
          <w:color w:val="auto"/>
          <w:lang w:val="sr-Cyrl-RS"/>
        </w:rPr>
      </w:pPr>
      <w:r w:rsidRPr="00A311A8">
        <w:rPr>
          <w:b/>
          <w:bCs/>
          <w:i/>
          <w:iCs/>
          <w:color w:val="auto"/>
          <w:sz w:val="28"/>
          <w:szCs w:val="28"/>
        </w:rPr>
        <w:lastRenderedPageBreak/>
        <w:t xml:space="preserve">III </w:t>
      </w:r>
      <w:r w:rsidR="001619E7" w:rsidRPr="00A311A8">
        <w:rPr>
          <w:b/>
          <w:bCs/>
          <w:i/>
          <w:iCs/>
          <w:color w:val="auto"/>
          <w:sz w:val="28"/>
          <w:szCs w:val="28"/>
        </w:rPr>
        <w:t>ТЕХНИ</w:t>
      </w:r>
      <w:r w:rsidRPr="00A311A8">
        <w:rPr>
          <w:b/>
          <w:bCs/>
          <w:i/>
          <w:iCs/>
          <w:color w:val="auto"/>
          <w:sz w:val="28"/>
          <w:szCs w:val="28"/>
        </w:rPr>
        <w:t>ЧКА ДОКУМЕНТАЦИЈА И ПЛАНОВИ</w:t>
      </w:r>
    </w:p>
    <w:p w:rsidR="001619E7" w:rsidRPr="00A311A8" w:rsidRDefault="001619E7">
      <w:pPr>
        <w:rPr>
          <w:b/>
          <w:bCs/>
          <w:i/>
          <w:iCs/>
          <w:color w:val="auto"/>
        </w:rPr>
      </w:pPr>
    </w:p>
    <w:p w:rsidR="001619E7" w:rsidRPr="00A311A8" w:rsidRDefault="00A311A8">
      <w:pPr>
        <w:rPr>
          <w:color w:val="auto"/>
          <w:lang w:val="sr-Cyrl-RS"/>
        </w:rPr>
      </w:pPr>
      <w:r w:rsidRPr="00A311A8">
        <w:rPr>
          <w:color w:val="auto"/>
          <w:lang w:val="sr-Cyrl-RS"/>
        </w:rPr>
        <w:t>Предметна јавна набавка не садржи технички документацију и планове.</w:t>
      </w:r>
    </w:p>
    <w:p w:rsidR="001619E7" w:rsidRDefault="001619E7">
      <w:pPr>
        <w:rPr>
          <w:rFonts w:ascii="Arial" w:hAnsi="Arial" w:cs="Arial"/>
          <w:i/>
          <w:iCs/>
        </w:rPr>
      </w:pPr>
    </w:p>
    <w:p w:rsidR="001619E7" w:rsidRDefault="001619E7">
      <w:pPr>
        <w:rPr>
          <w:rFonts w:cs="TimesNewRomanPSMT"/>
          <w:i/>
          <w:iCs/>
          <w:sz w:val="18"/>
          <w:szCs w:val="18"/>
        </w:rPr>
      </w:pPr>
    </w:p>
    <w:p w:rsidR="001619E7" w:rsidRDefault="001619E7">
      <w:pPr>
        <w:rPr>
          <w:rFonts w:cs="TimesNewRomanPSMT"/>
          <w:i/>
          <w:iCs/>
          <w:sz w:val="18"/>
          <w:szCs w:val="18"/>
        </w:rPr>
      </w:pPr>
    </w:p>
    <w:p w:rsidR="001619E7" w:rsidRDefault="001619E7">
      <w:pPr>
        <w:rPr>
          <w:rFonts w:cs="TimesNewRomanPSMT"/>
          <w:i/>
          <w:iCs/>
          <w:sz w:val="18"/>
          <w:szCs w:val="18"/>
        </w:rPr>
      </w:pPr>
    </w:p>
    <w:p w:rsidR="001619E7" w:rsidRDefault="001619E7">
      <w:pPr>
        <w:rPr>
          <w:rFonts w:cs="TimesNewRomanPSMT"/>
          <w:i/>
          <w:iCs/>
          <w:sz w:val="18"/>
          <w:szCs w:val="18"/>
        </w:rPr>
      </w:pPr>
    </w:p>
    <w:p w:rsidR="001619E7" w:rsidRDefault="001619E7">
      <w:pPr>
        <w:rPr>
          <w:rFonts w:cs="TimesNewRomanPSMT"/>
          <w:i/>
          <w:iCs/>
          <w:sz w:val="18"/>
          <w:szCs w:val="18"/>
        </w:rPr>
      </w:pPr>
    </w:p>
    <w:p w:rsidR="001619E7" w:rsidRDefault="001619E7">
      <w:pPr>
        <w:rPr>
          <w:rFonts w:cs="TimesNewRomanPSMT"/>
          <w:i/>
          <w:iCs/>
          <w:sz w:val="18"/>
          <w:szCs w:val="18"/>
        </w:rPr>
      </w:pPr>
    </w:p>
    <w:p w:rsidR="001619E7" w:rsidRDefault="001619E7">
      <w:pPr>
        <w:rPr>
          <w:rFonts w:cs="TimesNewRomanPSMT"/>
          <w:i/>
          <w:iCs/>
          <w:sz w:val="18"/>
          <w:szCs w:val="18"/>
        </w:rPr>
      </w:pPr>
    </w:p>
    <w:p w:rsidR="001619E7" w:rsidRDefault="001619E7">
      <w:pPr>
        <w:rPr>
          <w:rFonts w:cs="TimesNewRomanPSMT"/>
          <w:i/>
          <w:iCs/>
          <w:sz w:val="18"/>
          <w:szCs w:val="18"/>
        </w:rPr>
      </w:pPr>
    </w:p>
    <w:p w:rsidR="001619E7" w:rsidRDefault="001619E7">
      <w:pPr>
        <w:rPr>
          <w:rFonts w:cs="TimesNewRomanPSMT"/>
          <w:i/>
          <w:iCs/>
          <w:sz w:val="18"/>
          <w:szCs w:val="18"/>
        </w:rPr>
      </w:pPr>
    </w:p>
    <w:p w:rsidR="001619E7" w:rsidRDefault="001619E7">
      <w:pPr>
        <w:rPr>
          <w:rFonts w:cs="TimesNewRomanPSMT"/>
          <w:i/>
          <w:iCs/>
          <w:sz w:val="18"/>
          <w:szCs w:val="18"/>
        </w:rPr>
      </w:pPr>
    </w:p>
    <w:p w:rsidR="001619E7" w:rsidRDefault="001619E7">
      <w:pPr>
        <w:rPr>
          <w:rFonts w:cs="TimesNewRomanPSMT"/>
          <w:i/>
          <w:iCs/>
          <w:sz w:val="18"/>
          <w:szCs w:val="18"/>
        </w:rPr>
      </w:pPr>
    </w:p>
    <w:p w:rsidR="001619E7" w:rsidRDefault="001619E7">
      <w:pPr>
        <w:rPr>
          <w:rFonts w:cs="TimesNewRomanPSMT"/>
          <w:i/>
          <w:iCs/>
          <w:sz w:val="18"/>
          <w:szCs w:val="18"/>
        </w:rPr>
      </w:pPr>
    </w:p>
    <w:p w:rsidR="001619E7" w:rsidRDefault="001619E7">
      <w:pPr>
        <w:rPr>
          <w:rFonts w:cs="TimesNewRomanPSMT"/>
          <w:i/>
          <w:iCs/>
          <w:sz w:val="18"/>
          <w:szCs w:val="18"/>
        </w:rPr>
      </w:pPr>
    </w:p>
    <w:p w:rsidR="001619E7" w:rsidRDefault="001619E7">
      <w:pPr>
        <w:rPr>
          <w:rFonts w:cs="TimesNewRomanPSMT"/>
          <w:i/>
          <w:iCs/>
          <w:sz w:val="18"/>
          <w:szCs w:val="18"/>
        </w:rPr>
      </w:pPr>
    </w:p>
    <w:p w:rsidR="001619E7" w:rsidRDefault="001619E7">
      <w:pPr>
        <w:rPr>
          <w:rFonts w:cs="TimesNewRomanPSMT"/>
          <w:i/>
          <w:iCs/>
          <w:sz w:val="18"/>
          <w:szCs w:val="18"/>
        </w:rPr>
      </w:pPr>
    </w:p>
    <w:p w:rsidR="001619E7" w:rsidRDefault="001619E7">
      <w:pPr>
        <w:rPr>
          <w:rFonts w:cs="TimesNewRomanPSMT"/>
          <w:i/>
          <w:iCs/>
          <w:sz w:val="18"/>
          <w:szCs w:val="18"/>
        </w:rPr>
      </w:pPr>
    </w:p>
    <w:p w:rsidR="001619E7" w:rsidRDefault="001619E7">
      <w:pPr>
        <w:rPr>
          <w:rFonts w:cs="TimesNewRomanPSMT"/>
          <w:i/>
          <w:iCs/>
          <w:sz w:val="18"/>
          <w:szCs w:val="18"/>
        </w:rPr>
      </w:pPr>
    </w:p>
    <w:p w:rsidR="001619E7" w:rsidRDefault="001619E7">
      <w:pPr>
        <w:rPr>
          <w:rFonts w:cs="TimesNewRomanPSMT"/>
          <w:i/>
          <w:iCs/>
          <w:sz w:val="18"/>
          <w:szCs w:val="18"/>
        </w:rPr>
      </w:pPr>
    </w:p>
    <w:p w:rsidR="001619E7" w:rsidRDefault="001619E7">
      <w:pPr>
        <w:rPr>
          <w:rFonts w:cs="TimesNewRomanPSMT"/>
          <w:i/>
          <w:iCs/>
          <w:sz w:val="18"/>
          <w:szCs w:val="18"/>
        </w:rPr>
      </w:pPr>
    </w:p>
    <w:p w:rsidR="001619E7" w:rsidRDefault="001619E7">
      <w:pPr>
        <w:rPr>
          <w:rFonts w:cs="TimesNewRomanPSMT"/>
          <w:i/>
          <w:iCs/>
          <w:sz w:val="18"/>
          <w:szCs w:val="18"/>
        </w:rPr>
      </w:pPr>
    </w:p>
    <w:p w:rsidR="001619E7" w:rsidRDefault="001619E7">
      <w:pPr>
        <w:rPr>
          <w:rFonts w:cs="TimesNewRomanPSMT"/>
          <w:i/>
          <w:iCs/>
          <w:sz w:val="18"/>
          <w:szCs w:val="18"/>
        </w:rPr>
      </w:pPr>
    </w:p>
    <w:p w:rsidR="001619E7" w:rsidRDefault="001619E7">
      <w:pPr>
        <w:rPr>
          <w:rFonts w:cs="TimesNewRomanPSMT"/>
          <w:i/>
          <w:iCs/>
          <w:sz w:val="18"/>
          <w:szCs w:val="18"/>
        </w:rPr>
      </w:pPr>
    </w:p>
    <w:p w:rsidR="001619E7" w:rsidRDefault="001619E7">
      <w:pPr>
        <w:rPr>
          <w:rFonts w:cs="TimesNewRomanPSMT"/>
          <w:i/>
          <w:iCs/>
          <w:sz w:val="18"/>
          <w:szCs w:val="18"/>
        </w:rPr>
      </w:pPr>
    </w:p>
    <w:p w:rsidR="001619E7" w:rsidRDefault="001619E7">
      <w:pPr>
        <w:rPr>
          <w:rFonts w:cs="TimesNewRomanPSMT"/>
          <w:i/>
          <w:iCs/>
          <w:sz w:val="18"/>
          <w:szCs w:val="18"/>
        </w:rPr>
      </w:pPr>
    </w:p>
    <w:p w:rsidR="001619E7" w:rsidRDefault="001619E7">
      <w:pPr>
        <w:rPr>
          <w:rFonts w:cs="TimesNewRomanPSMT"/>
          <w:i/>
          <w:iCs/>
          <w:sz w:val="18"/>
          <w:szCs w:val="18"/>
        </w:rPr>
      </w:pPr>
    </w:p>
    <w:p w:rsidR="001619E7" w:rsidRDefault="001619E7">
      <w:pPr>
        <w:rPr>
          <w:rFonts w:cs="TimesNewRomanPSMT"/>
          <w:i/>
          <w:iCs/>
          <w:sz w:val="18"/>
          <w:szCs w:val="18"/>
        </w:rPr>
      </w:pPr>
    </w:p>
    <w:p w:rsidR="001619E7" w:rsidRDefault="001619E7">
      <w:pPr>
        <w:rPr>
          <w:rFonts w:cs="TimesNewRomanPSMT"/>
          <w:i/>
          <w:iCs/>
          <w:sz w:val="18"/>
          <w:szCs w:val="18"/>
        </w:rPr>
      </w:pPr>
    </w:p>
    <w:p w:rsidR="001619E7" w:rsidRDefault="001619E7">
      <w:pPr>
        <w:rPr>
          <w:rFonts w:cs="TimesNewRomanPSMT"/>
          <w:i/>
          <w:iCs/>
          <w:sz w:val="18"/>
          <w:szCs w:val="18"/>
        </w:rPr>
      </w:pPr>
    </w:p>
    <w:p w:rsidR="001619E7" w:rsidRDefault="001619E7">
      <w:pPr>
        <w:rPr>
          <w:rFonts w:cs="TimesNewRomanPSMT"/>
          <w:i/>
          <w:iCs/>
          <w:sz w:val="18"/>
          <w:szCs w:val="18"/>
        </w:rPr>
      </w:pPr>
    </w:p>
    <w:p w:rsidR="001619E7" w:rsidRDefault="001619E7">
      <w:pPr>
        <w:rPr>
          <w:rFonts w:cs="TimesNewRomanPSMT"/>
          <w:i/>
          <w:iCs/>
          <w:sz w:val="18"/>
          <w:szCs w:val="18"/>
        </w:rPr>
      </w:pPr>
    </w:p>
    <w:p w:rsidR="001619E7" w:rsidRDefault="001619E7">
      <w:pPr>
        <w:rPr>
          <w:rFonts w:cs="TimesNewRomanPSMT"/>
          <w:i/>
          <w:iCs/>
          <w:sz w:val="18"/>
          <w:szCs w:val="18"/>
        </w:rPr>
      </w:pPr>
    </w:p>
    <w:p w:rsidR="001619E7" w:rsidRDefault="001619E7">
      <w:pPr>
        <w:rPr>
          <w:rFonts w:cs="TimesNewRomanPSMT"/>
          <w:i/>
          <w:iCs/>
          <w:sz w:val="18"/>
          <w:szCs w:val="18"/>
        </w:rPr>
      </w:pPr>
    </w:p>
    <w:p w:rsidR="001619E7" w:rsidRDefault="001619E7">
      <w:pPr>
        <w:rPr>
          <w:rFonts w:cs="TimesNewRomanPSMT"/>
          <w:i/>
          <w:iCs/>
          <w:sz w:val="18"/>
          <w:szCs w:val="18"/>
        </w:rPr>
      </w:pPr>
    </w:p>
    <w:p w:rsidR="001619E7" w:rsidRDefault="001619E7">
      <w:pPr>
        <w:rPr>
          <w:rFonts w:cs="TimesNewRomanPSMT"/>
          <w:i/>
          <w:iCs/>
          <w:sz w:val="18"/>
          <w:szCs w:val="18"/>
        </w:rPr>
      </w:pPr>
    </w:p>
    <w:p w:rsidR="001619E7" w:rsidRDefault="001619E7">
      <w:pPr>
        <w:rPr>
          <w:rFonts w:cs="TimesNewRomanPSMT"/>
          <w:i/>
          <w:iCs/>
          <w:sz w:val="18"/>
          <w:szCs w:val="18"/>
        </w:rPr>
      </w:pPr>
    </w:p>
    <w:p w:rsidR="001619E7" w:rsidRDefault="001619E7">
      <w:pPr>
        <w:rPr>
          <w:rFonts w:cs="TimesNewRomanPSMT"/>
          <w:i/>
          <w:iCs/>
          <w:sz w:val="18"/>
          <w:szCs w:val="18"/>
        </w:rPr>
      </w:pPr>
    </w:p>
    <w:p w:rsidR="001619E7" w:rsidRDefault="001619E7">
      <w:pPr>
        <w:rPr>
          <w:rFonts w:cs="TimesNewRomanPSMT"/>
          <w:i/>
          <w:iCs/>
          <w:sz w:val="18"/>
          <w:szCs w:val="18"/>
        </w:rPr>
      </w:pPr>
    </w:p>
    <w:p w:rsidR="001619E7" w:rsidRDefault="001619E7">
      <w:pPr>
        <w:rPr>
          <w:rFonts w:cs="TimesNewRomanPSMT"/>
          <w:i/>
          <w:iCs/>
          <w:sz w:val="18"/>
          <w:szCs w:val="18"/>
          <w:lang w:val="sr-Cyrl-RS"/>
        </w:rPr>
      </w:pPr>
    </w:p>
    <w:p w:rsidR="00A311A8" w:rsidRDefault="00A311A8">
      <w:pPr>
        <w:rPr>
          <w:rFonts w:cs="TimesNewRomanPSMT"/>
          <w:i/>
          <w:iCs/>
          <w:sz w:val="18"/>
          <w:szCs w:val="18"/>
          <w:lang w:val="sr-Cyrl-RS"/>
        </w:rPr>
      </w:pPr>
    </w:p>
    <w:p w:rsidR="00A311A8" w:rsidRDefault="00A311A8">
      <w:pPr>
        <w:rPr>
          <w:rFonts w:cs="TimesNewRomanPSMT"/>
          <w:i/>
          <w:iCs/>
          <w:sz w:val="18"/>
          <w:szCs w:val="18"/>
          <w:lang w:val="sr-Cyrl-RS"/>
        </w:rPr>
      </w:pPr>
    </w:p>
    <w:p w:rsidR="00A311A8" w:rsidRDefault="00A311A8">
      <w:pPr>
        <w:rPr>
          <w:rFonts w:cs="TimesNewRomanPSMT"/>
          <w:i/>
          <w:iCs/>
          <w:sz w:val="18"/>
          <w:szCs w:val="18"/>
          <w:lang w:val="sr-Cyrl-RS"/>
        </w:rPr>
      </w:pPr>
    </w:p>
    <w:p w:rsidR="00A311A8" w:rsidRDefault="00A311A8">
      <w:pPr>
        <w:rPr>
          <w:rFonts w:cs="TimesNewRomanPSMT"/>
          <w:i/>
          <w:iCs/>
          <w:sz w:val="18"/>
          <w:szCs w:val="18"/>
          <w:lang w:val="sr-Cyrl-RS"/>
        </w:rPr>
      </w:pPr>
    </w:p>
    <w:p w:rsidR="00A311A8" w:rsidRDefault="00A311A8">
      <w:pPr>
        <w:rPr>
          <w:rFonts w:cs="TimesNewRomanPSMT"/>
          <w:i/>
          <w:iCs/>
          <w:sz w:val="18"/>
          <w:szCs w:val="18"/>
          <w:lang w:val="sr-Cyrl-RS"/>
        </w:rPr>
      </w:pPr>
    </w:p>
    <w:p w:rsidR="00A311A8" w:rsidRDefault="00A311A8">
      <w:pPr>
        <w:rPr>
          <w:rFonts w:cs="TimesNewRomanPSMT"/>
          <w:i/>
          <w:iCs/>
          <w:sz w:val="18"/>
          <w:szCs w:val="18"/>
          <w:lang w:val="sr-Cyrl-RS"/>
        </w:rPr>
      </w:pPr>
    </w:p>
    <w:p w:rsidR="00A311A8" w:rsidRDefault="00A311A8">
      <w:pPr>
        <w:rPr>
          <w:rFonts w:cs="TimesNewRomanPSMT"/>
          <w:i/>
          <w:iCs/>
          <w:sz w:val="18"/>
          <w:szCs w:val="18"/>
          <w:lang w:val="sr-Cyrl-RS"/>
        </w:rPr>
      </w:pPr>
    </w:p>
    <w:p w:rsidR="00A311A8" w:rsidRDefault="00A311A8">
      <w:pPr>
        <w:rPr>
          <w:rFonts w:cs="TimesNewRomanPSMT"/>
          <w:i/>
          <w:iCs/>
          <w:sz w:val="18"/>
          <w:szCs w:val="18"/>
          <w:lang w:val="sr-Cyrl-RS"/>
        </w:rPr>
      </w:pPr>
    </w:p>
    <w:p w:rsidR="00A311A8" w:rsidRDefault="00A311A8">
      <w:pPr>
        <w:rPr>
          <w:rFonts w:cs="TimesNewRomanPSMT"/>
          <w:i/>
          <w:iCs/>
          <w:sz w:val="18"/>
          <w:szCs w:val="18"/>
          <w:lang w:val="sr-Cyrl-RS"/>
        </w:rPr>
      </w:pPr>
    </w:p>
    <w:p w:rsidR="00A311A8" w:rsidRDefault="00A311A8">
      <w:pPr>
        <w:rPr>
          <w:rFonts w:cs="TimesNewRomanPSMT"/>
          <w:i/>
          <w:iCs/>
          <w:sz w:val="18"/>
          <w:szCs w:val="18"/>
          <w:lang w:val="sr-Cyrl-RS"/>
        </w:rPr>
      </w:pPr>
    </w:p>
    <w:p w:rsidR="00A311A8" w:rsidRDefault="00A311A8">
      <w:pPr>
        <w:rPr>
          <w:rFonts w:cs="TimesNewRomanPSMT"/>
          <w:i/>
          <w:iCs/>
          <w:sz w:val="18"/>
          <w:szCs w:val="18"/>
          <w:lang w:val="sr-Cyrl-RS"/>
        </w:rPr>
      </w:pPr>
    </w:p>
    <w:p w:rsidR="00A311A8" w:rsidRDefault="00A311A8">
      <w:pPr>
        <w:rPr>
          <w:rFonts w:cs="TimesNewRomanPSMT"/>
          <w:i/>
          <w:iCs/>
          <w:sz w:val="18"/>
          <w:szCs w:val="18"/>
          <w:lang w:val="sr-Cyrl-RS"/>
        </w:rPr>
      </w:pPr>
    </w:p>
    <w:p w:rsidR="00A311A8" w:rsidRDefault="00A311A8">
      <w:pPr>
        <w:rPr>
          <w:rFonts w:cs="TimesNewRomanPSMT"/>
          <w:i/>
          <w:iCs/>
          <w:sz w:val="18"/>
          <w:szCs w:val="18"/>
          <w:lang w:val="sr-Cyrl-RS"/>
        </w:rPr>
      </w:pPr>
    </w:p>
    <w:p w:rsidR="00A311A8" w:rsidRPr="00A311A8" w:rsidRDefault="00A311A8">
      <w:pPr>
        <w:rPr>
          <w:rFonts w:cs="TimesNewRomanPSMT"/>
          <w:i/>
          <w:iCs/>
          <w:sz w:val="18"/>
          <w:szCs w:val="18"/>
          <w:lang w:val="sr-Cyrl-RS"/>
        </w:rPr>
      </w:pPr>
    </w:p>
    <w:p w:rsidR="001619E7" w:rsidRDefault="001619E7">
      <w:pPr>
        <w:rPr>
          <w:rFonts w:cs="TimesNewRomanPSMT"/>
          <w:i/>
          <w:iCs/>
          <w:sz w:val="18"/>
          <w:szCs w:val="18"/>
        </w:rPr>
      </w:pPr>
    </w:p>
    <w:p w:rsidR="001619E7" w:rsidRDefault="001619E7">
      <w:pPr>
        <w:rPr>
          <w:rFonts w:cs="TimesNewRomanPSMT"/>
          <w:i/>
          <w:iCs/>
          <w:sz w:val="18"/>
          <w:szCs w:val="18"/>
        </w:rPr>
      </w:pPr>
    </w:p>
    <w:p w:rsidR="00240373" w:rsidRDefault="00240373">
      <w:pPr>
        <w:rPr>
          <w:rFonts w:cs="TimesNewRomanPSMT"/>
          <w:i/>
          <w:iCs/>
          <w:sz w:val="18"/>
          <w:szCs w:val="18"/>
        </w:rPr>
      </w:pPr>
    </w:p>
    <w:p w:rsidR="000A0FA6" w:rsidRDefault="000A0FA6">
      <w:pPr>
        <w:rPr>
          <w:rFonts w:cs="TimesNewRomanPSMT"/>
          <w:i/>
          <w:iCs/>
          <w:sz w:val="18"/>
          <w:szCs w:val="18"/>
        </w:rPr>
      </w:pPr>
    </w:p>
    <w:p w:rsidR="000A0FA6" w:rsidRDefault="000A0FA6">
      <w:pPr>
        <w:rPr>
          <w:rFonts w:cs="TimesNewRomanPSMT"/>
          <w:i/>
          <w:iCs/>
          <w:sz w:val="18"/>
          <w:szCs w:val="18"/>
        </w:rPr>
      </w:pPr>
    </w:p>
    <w:p w:rsidR="000A0FA6" w:rsidRPr="00A25883" w:rsidRDefault="000A0FA6" w:rsidP="000A0FA6">
      <w:pPr>
        <w:shd w:val="clear" w:color="auto" w:fill="C6D9F1"/>
        <w:jc w:val="center"/>
        <w:rPr>
          <w:b/>
          <w:bCs/>
          <w:i/>
          <w:iCs/>
          <w:sz w:val="28"/>
          <w:szCs w:val="28"/>
          <w:lang w:val="sr-Cyrl-RS"/>
        </w:rPr>
      </w:pPr>
      <w:r w:rsidRPr="00A25883">
        <w:rPr>
          <w:b/>
          <w:bCs/>
          <w:i/>
          <w:iCs/>
          <w:sz w:val="28"/>
          <w:szCs w:val="28"/>
          <w:lang w:val="sr-Latn-RS"/>
        </w:rPr>
        <w:lastRenderedPageBreak/>
        <w:t>I</w:t>
      </w:r>
      <w:r w:rsidRPr="00A25883">
        <w:rPr>
          <w:b/>
          <w:bCs/>
          <w:i/>
          <w:iCs/>
          <w:sz w:val="28"/>
          <w:szCs w:val="28"/>
        </w:rPr>
        <w:t>V  УСЛОВИ ЗА УЧЕШЋЕ У ПОСТУПКУ ЈАВНЕ НАБАВКЕ ИЗ ЧЛ. 75. И 76. ЗЈН И УПУТСТВО КАКО СЕ ДОКАЗУЈЕ ИСПУЊЕНОСТ ТИХ УСЛОВА</w:t>
      </w:r>
    </w:p>
    <w:p w:rsidR="000A0FA6" w:rsidRPr="00A25883" w:rsidRDefault="000A0FA6" w:rsidP="000A0FA6">
      <w:pPr>
        <w:jc w:val="center"/>
        <w:rPr>
          <w:rFonts w:eastAsia="TimesNewRomanPSMT"/>
          <w:bCs/>
          <w:color w:val="auto"/>
          <w:sz w:val="32"/>
          <w:szCs w:val="32"/>
          <w:lang w:val="sr-Latn-RS"/>
        </w:rPr>
      </w:pPr>
    </w:p>
    <w:p w:rsidR="000A0FA6" w:rsidRPr="00A25883" w:rsidRDefault="000A0FA6" w:rsidP="000A0FA6">
      <w:pPr>
        <w:jc w:val="center"/>
        <w:rPr>
          <w:rFonts w:eastAsia="TimesNewRomanPSMT"/>
          <w:bCs/>
          <w:color w:val="auto"/>
          <w:sz w:val="28"/>
          <w:szCs w:val="28"/>
          <w:lang w:val="sr-Cyrl-CS"/>
        </w:rPr>
      </w:pPr>
      <w:r w:rsidRPr="00A25883">
        <w:rPr>
          <w:rFonts w:eastAsia="TimesNewRomanPSMT"/>
          <w:bCs/>
          <w:color w:val="auto"/>
          <w:sz w:val="28"/>
          <w:szCs w:val="28"/>
          <w:lang w:val="sr-Cyrl-CS"/>
        </w:rPr>
        <w:t>ОБАВЕЗНИ УСЛОВИ</w:t>
      </w:r>
    </w:p>
    <w:p w:rsidR="004B12E0" w:rsidRPr="00A25883" w:rsidRDefault="004B12E0" w:rsidP="004B12E0">
      <w:pPr>
        <w:pStyle w:val="ListParagraph"/>
        <w:tabs>
          <w:tab w:val="left" w:pos="680"/>
        </w:tabs>
        <w:ind w:left="0"/>
        <w:jc w:val="both"/>
      </w:pPr>
      <w:r w:rsidRPr="00A25883">
        <w:rPr>
          <w:iCs/>
          <w:lang w:val="sr-Cyrl-RS"/>
        </w:rPr>
        <w:t>У</w:t>
      </w:r>
      <w:r w:rsidRPr="00A25883">
        <w:rPr>
          <w:iCs/>
        </w:rPr>
        <w:t xml:space="preserve"> поступку предметне јавне набавке </w:t>
      </w:r>
      <w:r w:rsidRPr="00A25883">
        <w:rPr>
          <w:iCs/>
          <w:lang w:val="sr-Cyrl-RS"/>
        </w:rPr>
        <w:t xml:space="preserve">понуђач мора да докаже да </w:t>
      </w:r>
      <w:r w:rsidRPr="00A25883">
        <w:rPr>
          <w:iCs/>
        </w:rPr>
        <w:t xml:space="preserve">испуњава </w:t>
      </w:r>
      <w:r w:rsidRPr="00A25883">
        <w:rPr>
          <w:b/>
          <w:iCs/>
        </w:rPr>
        <w:t>обавезне услове</w:t>
      </w:r>
      <w:r w:rsidRPr="00A25883">
        <w:rPr>
          <w:iCs/>
        </w:rPr>
        <w:t xml:space="preserve"> за учешће, дефинисане чл. 75. ЗЈН, </w:t>
      </w:r>
      <w:r w:rsidRPr="00A25883">
        <w:rPr>
          <w:iCs/>
          <w:lang w:val="sr-Cyrl-CS"/>
        </w:rPr>
        <w:t>а и</w:t>
      </w:r>
      <w:r w:rsidRPr="00A25883">
        <w:t xml:space="preserve">спуњеност </w:t>
      </w:r>
      <w:r w:rsidRPr="00A25883">
        <w:rPr>
          <w:b/>
        </w:rPr>
        <w:t xml:space="preserve">обавезних </w:t>
      </w:r>
      <w:r w:rsidRPr="00A25883">
        <w:rPr>
          <w:b/>
          <w:lang w:val="sr-Cyrl-CS"/>
        </w:rPr>
        <w:t xml:space="preserve">услова </w:t>
      </w:r>
      <w:r w:rsidRPr="00A25883">
        <w:t xml:space="preserve">за учешће у поступку предметне јавне набавке, </w:t>
      </w:r>
      <w:r w:rsidRPr="00A25883">
        <w:rPr>
          <w:lang w:val="sr-Cyrl-RS"/>
        </w:rPr>
        <w:t>д</w:t>
      </w:r>
      <w:r w:rsidRPr="00A25883">
        <w:rPr>
          <w:lang w:val="sr-Cyrl-CS"/>
        </w:rPr>
        <w:t xml:space="preserve">оказује на начин дефинисан у следећој табели, </w:t>
      </w:r>
      <w:r w:rsidRPr="00A25883">
        <w:rPr>
          <w:b/>
          <w:lang w:val="sr-Cyrl-CS"/>
        </w:rPr>
        <w:t>и 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4044"/>
        <w:gridCol w:w="4381"/>
      </w:tblGrid>
      <w:tr w:rsidR="000A0FA6" w:rsidRPr="00A25883" w:rsidTr="00373963">
        <w:trPr>
          <w:trHeight w:val="548"/>
        </w:trPr>
        <w:tc>
          <w:tcPr>
            <w:tcW w:w="593" w:type="dxa"/>
            <w:shd w:val="clear" w:color="auto" w:fill="C6D9F1"/>
          </w:tcPr>
          <w:p w:rsidR="000A0FA6" w:rsidRPr="00A25883" w:rsidRDefault="000A0FA6" w:rsidP="00373963">
            <w:pPr>
              <w:suppressAutoHyphens w:val="0"/>
              <w:spacing w:line="240" w:lineRule="auto"/>
              <w:contextualSpacing/>
              <w:rPr>
                <w:color w:val="auto"/>
                <w:sz w:val="20"/>
                <w:szCs w:val="20"/>
                <w:lang w:val="sr-Cyrl-CS"/>
              </w:rPr>
            </w:pPr>
          </w:p>
          <w:p w:rsidR="000A0FA6" w:rsidRPr="00A25883" w:rsidRDefault="000A0FA6" w:rsidP="00373963">
            <w:pPr>
              <w:suppressAutoHyphens w:val="0"/>
              <w:spacing w:line="240" w:lineRule="auto"/>
              <w:contextualSpacing/>
              <w:rPr>
                <w:color w:val="auto"/>
                <w:sz w:val="20"/>
                <w:szCs w:val="20"/>
                <w:lang w:val="sr-Cyrl-CS"/>
              </w:rPr>
            </w:pPr>
            <w:r w:rsidRPr="00A25883">
              <w:rPr>
                <w:color w:val="auto"/>
                <w:sz w:val="20"/>
                <w:szCs w:val="20"/>
                <w:lang w:val="sr-Cyrl-CS"/>
              </w:rPr>
              <w:t>Р.бр</w:t>
            </w:r>
          </w:p>
        </w:tc>
        <w:tc>
          <w:tcPr>
            <w:tcW w:w="4123" w:type="dxa"/>
            <w:shd w:val="clear" w:color="auto" w:fill="C6D9F1"/>
          </w:tcPr>
          <w:p w:rsidR="000A0FA6" w:rsidRPr="00A25883" w:rsidRDefault="000A0FA6" w:rsidP="00373963">
            <w:pPr>
              <w:jc w:val="center"/>
              <w:rPr>
                <w:color w:val="auto"/>
                <w:sz w:val="28"/>
                <w:szCs w:val="28"/>
                <w:lang w:val="sr-Cyrl-CS"/>
              </w:rPr>
            </w:pPr>
            <w:r w:rsidRPr="00A25883">
              <w:rPr>
                <w:color w:val="auto"/>
                <w:sz w:val="28"/>
                <w:szCs w:val="28"/>
                <w:lang w:val="sr-Cyrl-CS"/>
              </w:rPr>
              <w:t>ОБАВЕЗНИ УСЛОВИ</w:t>
            </w:r>
          </w:p>
        </w:tc>
        <w:tc>
          <w:tcPr>
            <w:tcW w:w="4526" w:type="dxa"/>
            <w:shd w:val="clear" w:color="auto" w:fill="C6D9F1"/>
          </w:tcPr>
          <w:p w:rsidR="000A0FA6" w:rsidRPr="00A25883" w:rsidRDefault="000A0FA6" w:rsidP="00373963">
            <w:pPr>
              <w:jc w:val="center"/>
              <w:rPr>
                <w:color w:val="auto"/>
                <w:sz w:val="28"/>
                <w:szCs w:val="28"/>
                <w:lang w:val="sr-Cyrl-CS"/>
              </w:rPr>
            </w:pPr>
            <w:r w:rsidRPr="00A25883">
              <w:rPr>
                <w:color w:val="auto"/>
                <w:sz w:val="28"/>
                <w:szCs w:val="28"/>
                <w:lang w:val="sr-Cyrl-RS"/>
              </w:rPr>
              <w:t xml:space="preserve">НАЧИН </w:t>
            </w:r>
            <w:r w:rsidRPr="00A25883">
              <w:rPr>
                <w:color w:val="auto"/>
                <w:sz w:val="28"/>
                <w:szCs w:val="28"/>
                <w:lang w:val="sr-Cyrl-CS"/>
              </w:rPr>
              <w:t>ДОКАЗИВАЊА</w:t>
            </w:r>
          </w:p>
        </w:tc>
      </w:tr>
      <w:tr w:rsidR="000A0FA6" w:rsidRPr="00A25883" w:rsidTr="00373963">
        <w:tc>
          <w:tcPr>
            <w:tcW w:w="593" w:type="dxa"/>
            <w:shd w:val="clear" w:color="auto" w:fill="auto"/>
          </w:tcPr>
          <w:p w:rsidR="000A0FA6" w:rsidRPr="00A25883" w:rsidRDefault="000A0FA6" w:rsidP="00373963">
            <w:pPr>
              <w:jc w:val="center"/>
              <w:rPr>
                <w:color w:val="auto"/>
                <w:lang w:val="sr-Cyrl-CS"/>
              </w:rPr>
            </w:pPr>
          </w:p>
          <w:p w:rsidR="000A0FA6" w:rsidRPr="00A25883" w:rsidRDefault="000A0FA6" w:rsidP="00373963">
            <w:pPr>
              <w:jc w:val="center"/>
              <w:rPr>
                <w:color w:val="auto"/>
                <w:lang w:val="sr-Cyrl-CS"/>
              </w:rPr>
            </w:pPr>
          </w:p>
          <w:p w:rsidR="000A0FA6" w:rsidRPr="00A25883" w:rsidRDefault="000A0FA6" w:rsidP="00373963">
            <w:pPr>
              <w:jc w:val="center"/>
              <w:rPr>
                <w:color w:val="auto"/>
                <w:lang w:val="sr-Cyrl-CS"/>
              </w:rPr>
            </w:pPr>
            <w:r w:rsidRPr="00A25883">
              <w:rPr>
                <w:color w:val="auto"/>
                <w:lang w:val="sr-Cyrl-CS"/>
              </w:rPr>
              <w:t>1.</w:t>
            </w:r>
          </w:p>
        </w:tc>
        <w:tc>
          <w:tcPr>
            <w:tcW w:w="4123" w:type="dxa"/>
            <w:shd w:val="clear" w:color="auto" w:fill="auto"/>
          </w:tcPr>
          <w:p w:rsidR="000A0FA6" w:rsidRPr="005C7034" w:rsidRDefault="000A0FA6" w:rsidP="005C7034">
            <w:pPr>
              <w:jc w:val="both"/>
              <w:rPr>
                <w:i/>
                <w:iCs/>
                <w:lang w:val="sr-Latn-RS"/>
              </w:rPr>
            </w:pPr>
            <w:r w:rsidRPr="00A25883">
              <w:rPr>
                <w:iCs/>
              </w:rPr>
              <w:t>Да је регистрован код надлежног органа, односно уписан у одговарајући регистар</w:t>
            </w:r>
            <w:r w:rsidRPr="00A25883">
              <w:rPr>
                <w:iCs/>
                <w:lang w:val="sr-Cyrl-CS"/>
              </w:rPr>
              <w:t xml:space="preserve"> </w:t>
            </w:r>
            <w:r w:rsidR="005C7034">
              <w:rPr>
                <w:i/>
                <w:iCs/>
                <w:lang w:val="sr-Cyrl-CS"/>
              </w:rPr>
              <w:t>(чл. 75. ст. 1. тач. 1) ЗЈН);</w:t>
            </w:r>
          </w:p>
        </w:tc>
        <w:tc>
          <w:tcPr>
            <w:tcW w:w="4526" w:type="dxa"/>
            <w:vMerge w:val="restart"/>
            <w:shd w:val="clear" w:color="auto" w:fill="auto"/>
          </w:tcPr>
          <w:p w:rsidR="000A0FA6" w:rsidRPr="00A25883" w:rsidRDefault="000A0FA6" w:rsidP="00373963">
            <w:pPr>
              <w:jc w:val="both"/>
              <w:rPr>
                <w:iCs/>
                <w:lang w:val="sr-Cyrl-CS"/>
              </w:rPr>
            </w:pPr>
          </w:p>
          <w:p w:rsidR="000A0FA6" w:rsidRPr="00A25883" w:rsidRDefault="000A0FA6" w:rsidP="00373963">
            <w:pPr>
              <w:pStyle w:val="ListParagraph"/>
              <w:ind w:left="0"/>
              <w:jc w:val="both"/>
              <w:rPr>
                <w:lang w:val="sr-Cyrl-RS"/>
              </w:rPr>
            </w:pPr>
            <w:r w:rsidRPr="00A25883">
              <w:rPr>
                <w:b/>
                <w:lang w:val="sr-Cyrl-RS"/>
              </w:rPr>
              <w:t>ИЗЈАВА</w:t>
            </w:r>
            <w:r w:rsidRPr="00A25883">
              <w:rPr>
                <w:color w:val="FF0000"/>
                <w:lang w:val="sr-Cyrl-CS"/>
              </w:rPr>
              <w:t xml:space="preserve"> </w:t>
            </w:r>
            <w:r w:rsidRPr="00A25883">
              <w:rPr>
                <w:color w:val="auto"/>
                <w:lang w:val="sr-Cyrl-CS"/>
              </w:rPr>
              <w:t>(</w:t>
            </w:r>
            <w:r w:rsidRPr="00A25883">
              <w:rPr>
                <w:i/>
                <w:color w:val="auto"/>
                <w:lang w:val="sr-Cyrl-CS"/>
              </w:rPr>
              <w:t>Образац 5.</w:t>
            </w:r>
            <w:r w:rsidRPr="00A25883">
              <w:rPr>
                <w:i/>
                <w:color w:val="auto"/>
                <w:lang w:val="ru-RU"/>
              </w:rPr>
              <w:t xml:space="preserve"> у </w:t>
            </w:r>
            <w:r w:rsidRPr="00A25883">
              <w:rPr>
                <w:i/>
                <w:color w:val="auto"/>
                <w:lang w:val="sr-Cyrl-RS"/>
              </w:rPr>
              <w:t>поглављу</w:t>
            </w:r>
            <w:r w:rsidRPr="00A25883">
              <w:rPr>
                <w:i/>
                <w:color w:val="auto"/>
                <w:lang w:val="sr-Cyrl-CS"/>
              </w:rPr>
              <w:t xml:space="preserve"> </w:t>
            </w:r>
            <w:r w:rsidRPr="00A25883">
              <w:rPr>
                <w:i/>
                <w:color w:val="auto"/>
                <w:lang w:val="en-US"/>
              </w:rPr>
              <w:t>V</w:t>
            </w:r>
            <w:r w:rsidRPr="00A25883">
              <w:rPr>
                <w:i/>
                <w:color w:val="auto"/>
                <w:lang w:val="sr-Latn-RS"/>
              </w:rPr>
              <w:t>I</w:t>
            </w:r>
            <w:r w:rsidRPr="00A25883">
              <w:rPr>
                <w:i/>
                <w:color w:val="auto"/>
                <w:lang w:val="ru-RU"/>
              </w:rPr>
              <w:t xml:space="preserve"> ове конкурсне документације</w:t>
            </w:r>
            <w:r w:rsidRPr="00A25883">
              <w:rPr>
                <w:color w:val="auto"/>
                <w:lang w:val="sr-Cyrl-CS"/>
              </w:rPr>
              <w:t>),</w:t>
            </w:r>
            <w:r w:rsidRPr="00A25883">
              <w:rPr>
                <w:color w:val="FF0000"/>
                <w:lang w:val="sr-Cyrl-CS"/>
              </w:rPr>
              <w:t xml:space="preserve"> </w:t>
            </w:r>
            <w:r w:rsidRPr="00A25883">
              <w:t>којом</w:t>
            </w:r>
            <w:r w:rsidR="00431883" w:rsidRPr="00A25883">
              <w:rPr>
                <w:lang w:val="sr-Cyrl-RS"/>
              </w:rPr>
              <w:t xml:space="preserve"> понуђач</w:t>
            </w:r>
            <w:r w:rsidRPr="00A25883">
              <w:t xml:space="preserve"> под пуном материјалном и кривичном одговорношћу потврђује да испуњава услове за учешће у поступку јавне набавке из чл. 75. </w:t>
            </w:r>
            <w:r w:rsidRPr="00A25883">
              <w:rPr>
                <w:lang w:val="sr-Cyrl-RS"/>
              </w:rPr>
              <w:t xml:space="preserve">ст. 1. тач. 1) до 4) и став 2. </w:t>
            </w:r>
            <w:r w:rsidRPr="00A25883">
              <w:t>ЗЈН, дефинисане овом конкурсном документацијом</w:t>
            </w:r>
          </w:p>
          <w:p w:rsidR="000A0FA6" w:rsidRPr="00A25883" w:rsidRDefault="000A0FA6" w:rsidP="00373963">
            <w:pPr>
              <w:pStyle w:val="ListParagraph"/>
              <w:ind w:left="0"/>
              <w:jc w:val="both"/>
              <w:rPr>
                <w:lang w:val="sr-Cyrl-RS"/>
              </w:rPr>
            </w:pPr>
          </w:p>
          <w:p w:rsidR="000A0FA6" w:rsidRPr="00A25883" w:rsidRDefault="000A0FA6" w:rsidP="00373963">
            <w:pPr>
              <w:pStyle w:val="ListParagraph"/>
              <w:ind w:left="0"/>
              <w:jc w:val="both"/>
              <w:rPr>
                <w:color w:val="FF0000"/>
                <w:lang w:val="sr-Cyrl-RS"/>
              </w:rPr>
            </w:pPr>
          </w:p>
        </w:tc>
      </w:tr>
      <w:tr w:rsidR="000A0FA6" w:rsidRPr="00A25883" w:rsidTr="00373963">
        <w:tc>
          <w:tcPr>
            <w:tcW w:w="593" w:type="dxa"/>
            <w:shd w:val="clear" w:color="auto" w:fill="auto"/>
            <w:vAlign w:val="center"/>
          </w:tcPr>
          <w:p w:rsidR="000A0FA6" w:rsidRPr="00A25883" w:rsidRDefault="000A0FA6" w:rsidP="00373963">
            <w:pPr>
              <w:jc w:val="center"/>
              <w:rPr>
                <w:color w:val="auto"/>
                <w:lang w:val="sr-Cyrl-CS"/>
              </w:rPr>
            </w:pPr>
            <w:r w:rsidRPr="00A25883">
              <w:rPr>
                <w:color w:val="auto"/>
                <w:lang w:val="sr-Cyrl-CS"/>
              </w:rPr>
              <w:t>2.</w:t>
            </w:r>
          </w:p>
        </w:tc>
        <w:tc>
          <w:tcPr>
            <w:tcW w:w="4123" w:type="dxa"/>
            <w:shd w:val="clear" w:color="auto" w:fill="auto"/>
          </w:tcPr>
          <w:p w:rsidR="000A0FA6" w:rsidRPr="005C7034" w:rsidRDefault="000A0FA6" w:rsidP="00373963">
            <w:pPr>
              <w:jc w:val="both"/>
              <w:rPr>
                <w:i/>
                <w:iCs/>
                <w:lang w:val="sr-Latn-RS"/>
              </w:rPr>
            </w:pPr>
            <w:r w:rsidRPr="00A25883">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A25883">
              <w:rPr>
                <w:lang w:val="sr-Cyrl-CS"/>
              </w:rPr>
              <w:t xml:space="preserve"> </w:t>
            </w:r>
            <w:r w:rsidR="005C7034">
              <w:rPr>
                <w:i/>
                <w:iCs/>
                <w:lang w:val="sr-Cyrl-CS"/>
              </w:rPr>
              <w:t>(чл. 75. ст. 1. тач. 2) ЗЈН);</w:t>
            </w:r>
          </w:p>
        </w:tc>
        <w:tc>
          <w:tcPr>
            <w:tcW w:w="4526" w:type="dxa"/>
            <w:vMerge/>
            <w:shd w:val="clear" w:color="auto" w:fill="auto"/>
          </w:tcPr>
          <w:p w:rsidR="000A0FA6" w:rsidRPr="00A25883" w:rsidRDefault="000A0FA6" w:rsidP="00373963">
            <w:pPr>
              <w:jc w:val="both"/>
              <w:rPr>
                <w:color w:val="FF0000"/>
                <w:lang w:val="sr-Cyrl-RS"/>
              </w:rPr>
            </w:pPr>
          </w:p>
        </w:tc>
      </w:tr>
      <w:tr w:rsidR="000A0FA6" w:rsidRPr="00A25883" w:rsidTr="00373963">
        <w:tc>
          <w:tcPr>
            <w:tcW w:w="593" w:type="dxa"/>
            <w:shd w:val="clear" w:color="auto" w:fill="auto"/>
            <w:vAlign w:val="center"/>
          </w:tcPr>
          <w:p w:rsidR="000A0FA6" w:rsidRPr="00A25883" w:rsidRDefault="000A0FA6" w:rsidP="00373963">
            <w:pPr>
              <w:jc w:val="center"/>
              <w:rPr>
                <w:color w:val="FF0000"/>
                <w:lang w:val="sr-Cyrl-CS"/>
              </w:rPr>
            </w:pPr>
            <w:r w:rsidRPr="00A25883">
              <w:rPr>
                <w:color w:val="auto"/>
                <w:lang w:val="sr-Cyrl-CS"/>
              </w:rPr>
              <w:t>3.</w:t>
            </w:r>
          </w:p>
        </w:tc>
        <w:tc>
          <w:tcPr>
            <w:tcW w:w="4123" w:type="dxa"/>
            <w:shd w:val="clear" w:color="auto" w:fill="auto"/>
          </w:tcPr>
          <w:p w:rsidR="000A0FA6" w:rsidRPr="00A25883" w:rsidRDefault="000A0FA6" w:rsidP="00373963">
            <w:pPr>
              <w:jc w:val="both"/>
              <w:rPr>
                <w:lang w:val="sr-Cyrl-RS"/>
              </w:rPr>
            </w:pPr>
          </w:p>
          <w:p w:rsidR="000A0FA6" w:rsidRPr="005C7034" w:rsidRDefault="000A0FA6" w:rsidP="005C7034">
            <w:pPr>
              <w:jc w:val="both"/>
            </w:pPr>
            <w:r w:rsidRPr="00A25883">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005E154A" w:rsidRPr="00A25883">
              <w:rPr>
                <w:i/>
                <w:iCs/>
                <w:lang w:val="sr-Cyrl-CS"/>
              </w:rPr>
              <w:t>(чл. 75. ст. 1. тач. 4) ЗЈН</w:t>
            </w:r>
            <w:r w:rsidRPr="00A25883">
              <w:rPr>
                <w:i/>
                <w:iCs/>
                <w:lang w:val="sr-Cyrl-CS"/>
              </w:rPr>
              <w:t>);</w:t>
            </w:r>
          </w:p>
        </w:tc>
        <w:tc>
          <w:tcPr>
            <w:tcW w:w="4526" w:type="dxa"/>
            <w:vMerge/>
            <w:shd w:val="clear" w:color="auto" w:fill="auto"/>
          </w:tcPr>
          <w:p w:rsidR="000A0FA6" w:rsidRPr="00A25883" w:rsidRDefault="000A0FA6" w:rsidP="00373963">
            <w:pPr>
              <w:jc w:val="both"/>
              <w:rPr>
                <w:color w:val="FF0000"/>
              </w:rPr>
            </w:pPr>
          </w:p>
        </w:tc>
      </w:tr>
      <w:tr w:rsidR="000A0FA6" w:rsidRPr="00A25883" w:rsidTr="00373963">
        <w:tc>
          <w:tcPr>
            <w:tcW w:w="593" w:type="dxa"/>
            <w:shd w:val="clear" w:color="auto" w:fill="auto"/>
            <w:vAlign w:val="center"/>
          </w:tcPr>
          <w:p w:rsidR="000A0FA6" w:rsidRPr="00A25883" w:rsidRDefault="000A0FA6" w:rsidP="00373963">
            <w:pPr>
              <w:jc w:val="center"/>
              <w:rPr>
                <w:color w:val="auto"/>
                <w:lang w:val="sr-Cyrl-CS"/>
              </w:rPr>
            </w:pPr>
            <w:r w:rsidRPr="00A25883">
              <w:rPr>
                <w:color w:val="auto"/>
                <w:lang w:val="sr-Cyrl-CS"/>
              </w:rPr>
              <w:t>4.</w:t>
            </w:r>
          </w:p>
        </w:tc>
        <w:tc>
          <w:tcPr>
            <w:tcW w:w="4123" w:type="dxa"/>
            <w:shd w:val="clear" w:color="auto" w:fill="auto"/>
          </w:tcPr>
          <w:p w:rsidR="000A0FA6" w:rsidRPr="00A25883" w:rsidRDefault="000A0FA6" w:rsidP="00373963">
            <w:pPr>
              <w:jc w:val="both"/>
              <w:rPr>
                <w:i/>
                <w:iCs/>
                <w:color w:val="auto"/>
                <w:lang w:val="sr-Cyrl-CS"/>
              </w:rPr>
            </w:pPr>
            <w:r w:rsidRPr="00A25883">
              <w:rPr>
                <w:color w:val="auto"/>
              </w:rPr>
              <w:t>Да је поштовао обавезе које произлазе из важећих прописа о заштити на раду, запошљавању и условима рада, заштити животне средине</w:t>
            </w:r>
            <w:r w:rsidRPr="00A25883">
              <w:rPr>
                <w:color w:val="auto"/>
                <w:lang w:val="sr-Cyrl-RS"/>
              </w:rPr>
              <w:t>, као и да нема забрану обављања дела</w:t>
            </w:r>
            <w:r w:rsidR="00823224" w:rsidRPr="00A25883">
              <w:rPr>
                <w:color w:val="auto"/>
                <w:lang w:val="sr-Cyrl-RS"/>
              </w:rPr>
              <w:t>тности која је на снази у време</w:t>
            </w:r>
            <w:r w:rsidRPr="00A25883">
              <w:rPr>
                <w:color w:val="auto"/>
                <w:lang w:val="sr-Cyrl-RS"/>
              </w:rPr>
              <w:t xml:space="preserve"> подношења понуде (</w:t>
            </w:r>
            <w:r w:rsidRPr="00A25883">
              <w:rPr>
                <w:i/>
                <w:iCs/>
                <w:color w:val="auto"/>
                <w:lang w:val="sr-Cyrl-CS"/>
              </w:rPr>
              <w:t>чл. 75. ст. 2. ЗЈН).</w:t>
            </w:r>
          </w:p>
        </w:tc>
        <w:tc>
          <w:tcPr>
            <w:tcW w:w="4526" w:type="dxa"/>
            <w:vMerge/>
            <w:shd w:val="clear" w:color="auto" w:fill="auto"/>
          </w:tcPr>
          <w:p w:rsidR="000A0FA6" w:rsidRPr="00A25883" w:rsidRDefault="000A0FA6" w:rsidP="00373963">
            <w:pPr>
              <w:jc w:val="both"/>
              <w:rPr>
                <w:color w:val="FF0000"/>
              </w:rPr>
            </w:pPr>
          </w:p>
        </w:tc>
      </w:tr>
      <w:tr w:rsidR="000A0FA6" w:rsidRPr="00A25883" w:rsidTr="00373963">
        <w:tc>
          <w:tcPr>
            <w:tcW w:w="593" w:type="dxa"/>
            <w:shd w:val="clear" w:color="auto" w:fill="auto"/>
            <w:vAlign w:val="center"/>
          </w:tcPr>
          <w:p w:rsidR="000A0FA6" w:rsidRPr="00A25883" w:rsidRDefault="005136B4" w:rsidP="00373963">
            <w:pPr>
              <w:jc w:val="center"/>
              <w:rPr>
                <w:color w:val="auto"/>
                <w:lang w:val="sr-Cyrl-CS"/>
              </w:rPr>
            </w:pPr>
            <w:r w:rsidRPr="00A25883">
              <w:rPr>
                <w:color w:val="auto"/>
                <w:lang w:val="sr-Cyrl-CS"/>
              </w:rPr>
              <w:t>5.</w:t>
            </w:r>
          </w:p>
        </w:tc>
        <w:tc>
          <w:tcPr>
            <w:tcW w:w="4123" w:type="dxa"/>
            <w:shd w:val="clear" w:color="auto" w:fill="auto"/>
          </w:tcPr>
          <w:p w:rsidR="000A0FA6" w:rsidRPr="00A25883" w:rsidRDefault="000A0FA6" w:rsidP="00373963">
            <w:pPr>
              <w:pStyle w:val="ListParagraph"/>
              <w:ind w:left="0"/>
              <w:jc w:val="both"/>
              <w:rPr>
                <w:i/>
                <w:iCs/>
                <w:lang w:val="sr-Cyrl-CS"/>
              </w:rPr>
            </w:pPr>
            <w:r w:rsidRPr="00A25883">
              <w:t>Да има важећу дозволу надлежног органа за обављање делатности која је предмет јавне набавке</w:t>
            </w:r>
            <w:r w:rsidRPr="00A25883">
              <w:rPr>
                <w:lang w:val="sr-Cyrl-CS"/>
              </w:rPr>
              <w:t xml:space="preserve"> </w:t>
            </w:r>
            <w:r w:rsidRPr="00A25883">
              <w:rPr>
                <w:i/>
                <w:iCs/>
                <w:lang w:val="sr-Cyrl-CS"/>
              </w:rPr>
              <w:t>(чл. 75. ст. 1. тач. 5) ЗЈН)........</w:t>
            </w:r>
            <w:r w:rsidRPr="00A25883">
              <w:rPr>
                <w:i/>
              </w:rPr>
              <w:t>....</w:t>
            </w:r>
            <w:r w:rsidRPr="00A25883">
              <w:rPr>
                <w:i/>
                <w:lang w:val="sr-Cyrl-RS"/>
              </w:rPr>
              <w:t>........</w:t>
            </w:r>
            <w:r w:rsidRPr="00A25883">
              <w:rPr>
                <w:i/>
                <w:lang w:val="ru-RU"/>
              </w:rPr>
              <w:t>[</w:t>
            </w:r>
            <w:r w:rsidRPr="00A25883">
              <w:rPr>
                <w:i/>
              </w:rPr>
              <w:t>навести дозволу за обављање делатности која је предмет јавне набaвке</w:t>
            </w:r>
            <w:r w:rsidRPr="00A25883">
              <w:rPr>
                <w:i/>
                <w:lang w:val="ru-RU"/>
              </w:rPr>
              <w:t>]</w:t>
            </w:r>
            <w:r w:rsidRPr="00A25883">
              <w:rPr>
                <w:i/>
                <w:iCs/>
                <w:lang w:val="sr-Cyrl-CS"/>
              </w:rPr>
              <w:t>;</w:t>
            </w:r>
          </w:p>
          <w:p w:rsidR="000A0FA6" w:rsidRPr="00A25883" w:rsidRDefault="00E523B1" w:rsidP="00373963">
            <w:pPr>
              <w:pStyle w:val="ListParagraph"/>
              <w:ind w:left="0"/>
              <w:jc w:val="both"/>
              <w:rPr>
                <w:i/>
                <w:iCs/>
                <w:lang w:val="sr-Cyrl-CS"/>
              </w:rPr>
            </w:pPr>
            <w:r>
              <w:rPr>
                <w:i/>
                <w:iCs/>
                <w:lang w:val="sr-Cyrl-CS"/>
              </w:rPr>
              <w:t>НИЈЕ ПОТРЕБНА</w:t>
            </w:r>
          </w:p>
          <w:p w:rsidR="000A0FA6" w:rsidRPr="00A25883" w:rsidRDefault="000A0FA6" w:rsidP="00373963">
            <w:pPr>
              <w:pStyle w:val="ListParagraph"/>
              <w:ind w:left="0"/>
              <w:jc w:val="both"/>
              <w:rPr>
                <w:i/>
                <w:lang w:val="sr-Cyrl-RS"/>
              </w:rPr>
            </w:pPr>
            <w:r w:rsidRPr="00A25883">
              <w:rPr>
                <w:i/>
              </w:rPr>
              <w:t xml:space="preserve">  </w:t>
            </w:r>
          </w:p>
          <w:p w:rsidR="000A0FA6" w:rsidRPr="00A25883" w:rsidRDefault="000A0FA6" w:rsidP="00373963">
            <w:pPr>
              <w:jc w:val="both"/>
              <w:rPr>
                <w:lang w:val="sr-Cyrl-RS"/>
              </w:rPr>
            </w:pPr>
          </w:p>
        </w:tc>
        <w:tc>
          <w:tcPr>
            <w:tcW w:w="4526" w:type="dxa"/>
            <w:shd w:val="clear" w:color="auto" w:fill="auto"/>
          </w:tcPr>
          <w:p w:rsidR="000A0FA6" w:rsidRPr="00A25883" w:rsidRDefault="000A0FA6" w:rsidP="00373963">
            <w:pPr>
              <w:pStyle w:val="ListParagraph"/>
              <w:ind w:left="0"/>
              <w:jc w:val="both"/>
              <w:rPr>
                <w:lang w:val="sr-Cyrl-RS"/>
              </w:rPr>
            </w:pPr>
          </w:p>
          <w:p w:rsidR="000A0FA6" w:rsidRPr="00A25883" w:rsidRDefault="000A0FA6" w:rsidP="00373963">
            <w:pPr>
              <w:pStyle w:val="ListParagraph"/>
              <w:ind w:left="0"/>
              <w:jc w:val="both"/>
              <w:rPr>
                <w:i/>
                <w:lang w:val="sr-Cyrl-RS"/>
              </w:rPr>
            </w:pPr>
            <w:r w:rsidRPr="00A25883">
              <w:rPr>
                <w:b/>
                <w:lang w:val="sr-Cyrl-RS"/>
              </w:rPr>
              <w:t>ДОЗВОЛА</w:t>
            </w:r>
            <w:r w:rsidRPr="00A25883">
              <w:rPr>
                <w:lang w:val="sr-Cyrl-RS"/>
              </w:rPr>
              <w:t xml:space="preserve"> ...</w:t>
            </w:r>
            <w:r w:rsidRPr="00A25883">
              <w:t>.........</w:t>
            </w:r>
            <w:r w:rsidRPr="00A25883">
              <w:rPr>
                <w:lang w:val="sr-Cyrl-RS"/>
              </w:rPr>
              <w:t xml:space="preserve">  </w:t>
            </w:r>
            <w:r w:rsidRPr="00A25883">
              <w:rPr>
                <w:lang w:val="ru-RU"/>
              </w:rPr>
              <w:t>[</w:t>
            </w:r>
            <w:r w:rsidRPr="00A25883">
              <w:rPr>
                <w:i/>
              </w:rPr>
              <w:t xml:space="preserve">навести дозволу за обављање делатности која је предмет јавне </w:t>
            </w:r>
            <w:r w:rsidRPr="00A25883">
              <w:rPr>
                <w:i/>
                <w:color w:val="auto"/>
              </w:rPr>
              <w:t>наб</w:t>
            </w:r>
            <w:r w:rsidRPr="00A25883">
              <w:rPr>
                <w:i/>
                <w:color w:val="auto"/>
                <w:lang w:val="sr-Cyrl-RS"/>
              </w:rPr>
              <w:t>а</w:t>
            </w:r>
            <w:r w:rsidRPr="00A25883">
              <w:rPr>
                <w:i/>
                <w:color w:val="auto"/>
              </w:rPr>
              <w:t xml:space="preserve">вке </w:t>
            </w:r>
            <w:r w:rsidRPr="00A25883">
              <w:rPr>
                <w:i/>
              </w:rPr>
              <w:t xml:space="preserve">и назив надлежног органа за издавање дозволе], </w:t>
            </w:r>
            <w:r w:rsidRPr="00A25883">
              <w:t>у виду неоверене копије</w:t>
            </w:r>
            <w:r w:rsidRPr="00A25883">
              <w:rPr>
                <w:i/>
              </w:rPr>
              <w:t xml:space="preserve">. </w:t>
            </w:r>
          </w:p>
          <w:p w:rsidR="000A0FA6" w:rsidRPr="00A25883" w:rsidRDefault="000A0FA6" w:rsidP="00373963">
            <w:pPr>
              <w:pStyle w:val="ListParagraph"/>
              <w:ind w:left="0"/>
              <w:jc w:val="both"/>
              <w:rPr>
                <w:lang w:val="sr-Cyrl-RS"/>
              </w:rPr>
            </w:pPr>
          </w:p>
          <w:p w:rsidR="000A0FA6" w:rsidRPr="00A25883" w:rsidRDefault="000A0FA6" w:rsidP="00373963">
            <w:pPr>
              <w:jc w:val="both"/>
            </w:pPr>
          </w:p>
        </w:tc>
      </w:tr>
    </w:tbl>
    <w:p w:rsidR="000A0FA6" w:rsidRPr="00A26C83" w:rsidRDefault="000A0FA6" w:rsidP="000A0FA6">
      <w:pPr>
        <w:pStyle w:val="ListParagraph"/>
        <w:tabs>
          <w:tab w:val="left" w:pos="680"/>
        </w:tabs>
        <w:ind w:left="0"/>
        <w:jc w:val="center"/>
        <w:rPr>
          <w:rFonts w:eastAsia="TimesNewRomanPSMT"/>
          <w:bCs/>
          <w:color w:val="auto"/>
          <w:sz w:val="28"/>
          <w:szCs w:val="28"/>
          <w:lang w:val="sr-Cyrl-CS"/>
        </w:rPr>
      </w:pPr>
      <w:r w:rsidRPr="00A26C83">
        <w:rPr>
          <w:rFonts w:eastAsia="TimesNewRomanPSMT"/>
          <w:bCs/>
          <w:color w:val="auto"/>
          <w:sz w:val="28"/>
          <w:szCs w:val="28"/>
          <w:lang w:val="sr-Cyrl-CS"/>
        </w:rPr>
        <w:lastRenderedPageBreak/>
        <w:t>ДОДАТНИ УСЛОВИ</w:t>
      </w:r>
    </w:p>
    <w:p w:rsidR="000A0FA6" w:rsidRPr="00A26C83" w:rsidRDefault="000A0FA6" w:rsidP="000A0FA6">
      <w:pPr>
        <w:pStyle w:val="ListParagraph"/>
        <w:tabs>
          <w:tab w:val="left" w:pos="680"/>
        </w:tabs>
        <w:ind w:left="0"/>
        <w:jc w:val="center"/>
        <w:rPr>
          <w:rFonts w:eastAsia="TimesNewRomanPSMT"/>
          <w:b/>
          <w:bCs/>
          <w:color w:val="auto"/>
          <w:sz w:val="36"/>
          <w:szCs w:val="36"/>
          <w:lang w:val="sr-Cyrl-CS"/>
        </w:rPr>
      </w:pPr>
    </w:p>
    <w:p w:rsidR="000A0FA6" w:rsidRPr="00A26C83" w:rsidRDefault="000A0FA6" w:rsidP="000A0FA6">
      <w:pPr>
        <w:pStyle w:val="ListParagraph"/>
        <w:tabs>
          <w:tab w:val="left" w:pos="680"/>
        </w:tabs>
        <w:ind w:left="0"/>
        <w:jc w:val="both"/>
        <w:rPr>
          <w:rFonts w:eastAsia="TimesNewRomanPS-BoldMT"/>
          <w:b/>
          <w:bCs/>
          <w:color w:val="auto"/>
          <w:lang w:val="sr-Cyrl-CS"/>
        </w:rPr>
      </w:pPr>
      <w:r w:rsidRPr="00A26C83">
        <w:rPr>
          <w:bCs/>
          <w:iCs/>
          <w:color w:val="auto"/>
        </w:rPr>
        <w:t xml:space="preserve">Понуђач који </w:t>
      </w:r>
      <w:r w:rsidRPr="00A26C83">
        <w:rPr>
          <w:iCs/>
          <w:color w:val="auto"/>
        </w:rPr>
        <w:t xml:space="preserve">учествује у поступку предметне јавне набавке мора испунити </w:t>
      </w:r>
      <w:r w:rsidRPr="00A26C83">
        <w:rPr>
          <w:b/>
          <w:iCs/>
          <w:color w:val="auto"/>
        </w:rPr>
        <w:t>додатне услове</w:t>
      </w:r>
      <w:r w:rsidRPr="00A26C83">
        <w:rPr>
          <w:iCs/>
          <w:color w:val="auto"/>
        </w:rPr>
        <w:t xml:space="preserve"> за учешће у поступку јавне набавке</w:t>
      </w:r>
      <w:r w:rsidR="00E914CD" w:rsidRPr="00A26C83">
        <w:rPr>
          <w:iCs/>
          <w:color w:val="auto"/>
        </w:rPr>
        <w:t>,</w:t>
      </w:r>
      <w:r w:rsidRPr="00A26C83">
        <w:rPr>
          <w:iCs/>
          <w:color w:val="auto"/>
          <w:lang w:val="sr-Cyrl-RS"/>
        </w:rPr>
        <w:t xml:space="preserve"> дефинисане овом конкурсном документацијом</w:t>
      </w:r>
      <w:r w:rsidRPr="00A26C83">
        <w:rPr>
          <w:iCs/>
          <w:color w:val="auto"/>
        </w:rPr>
        <w:t>,</w:t>
      </w:r>
      <w:r w:rsidRPr="00A26C83">
        <w:rPr>
          <w:rFonts w:eastAsia="TimesNewRomanPS-BoldMT"/>
          <w:b/>
          <w:bCs/>
          <w:color w:val="auto"/>
          <w:lang w:val="sr-Cyrl-CS"/>
        </w:rPr>
        <w:t xml:space="preserve"> </w:t>
      </w:r>
      <w:r w:rsidRPr="00A26C83">
        <w:rPr>
          <w:iCs/>
          <w:color w:val="auto"/>
          <w:lang w:val="sr-Cyrl-CS"/>
        </w:rPr>
        <w:t>а и</w:t>
      </w:r>
      <w:r w:rsidRPr="00A26C83">
        <w:rPr>
          <w:rFonts w:eastAsia="TimesNewRomanPS-BoldMT"/>
          <w:bCs/>
          <w:color w:val="auto"/>
          <w:lang w:val="sr-Cyrl-CS"/>
        </w:rPr>
        <w:t xml:space="preserve">спуњеност </w:t>
      </w:r>
      <w:r w:rsidRPr="00A26C83">
        <w:rPr>
          <w:rFonts w:eastAsia="TimesNewRomanPS-BoldMT"/>
          <w:b/>
          <w:bCs/>
          <w:color w:val="auto"/>
          <w:lang w:val="sr-Cyrl-CS"/>
        </w:rPr>
        <w:t xml:space="preserve">додатних услова </w:t>
      </w:r>
      <w:r w:rsidRPr="00A26C83">
        <w:rPr>
          <w:rFonts w:eastAsia="TimesNewRomanPS-BoldMT"/>
          <w:bCs/>
          <w:color w:val="auto"/>
          <w:lang w:val="sr-Cyrl-CS"/>
        </w:rPr>
        <w:t xml:space="preserve">понуђач доказује </w:t>
      </w:r>
      <w:r w:rsidRPr="00A26C83">
        <w:rPr>
          <w:color w:val="auto"/>
          <w:lang w:val="sr-Cyrl-CS"/>
        </w:rPr>
        <w:t xml:space="preserve">на начин дефинисан у наредној табели, </w:t>
      </w:r>
      <w:r w:rsidRPr="00A26C83">
        <w:rPr>
          <w:b/>
          <w:color w:val="auto"/>
          <w:lang w:val="sr-Cyrl-CS"/>
        </w:rPr>
        <w:t>и то</w:t>
      </w:r>
      <w:r w:rsidRPr="00A26C83">
        <w:rPr>
          <w:rFonts w:eastAsia="TimesNewRomanPS-BoldMT"/>
          <w:b/>
          <w:bCs/>
          <w:color w:val="auto"/>
          <w:lang w:val="sr-Cyrl-CS"/>
        </w:rPr>
        <w:t>:</w:t>
      </w:r>
    </w:p>
    <w:p w:rsidR="000A0FA6" w:rsidRPr="00A26C83" w:rsidRDefault="000A0FA6" w:rsidP="000A0FA6">
      <w:pPr>
        <w:pStyle w:val="ListParagraph"/>
        <w:tabs>
          <w:tab w:val="left" w:pos="680"/>
        </w:tabs>
        <w:ind w:left="0"/>
        <w:jc w:val="both"/>
        <w:rPr>
          <w:rFonts w:ascii="Arial" w:eastAsia="TimesNewRomanPS-BoldMT" w:hAnsi="Arial" w:cs="Arial"/>
          <w:bCs/>
          <w:color w:val="auto"/>
          <w:lang w:val="sr-Cyrl-CS"/>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4365"/>
        <w:gridCol w:w="4345"/>
      </w:tblGrid>
      <w:tr w:rsidR="000A0FA6" w:rsidRPr="00A26C83" w:rsidTr="00BC04BC">
        <w:tc>
          <w:tcPr>
            <w:tcW w:w="740" w:type="dxa"/>
            <w:shd w:val="clear" w:color="auto" w:fill="C6D9F1"/>
          </w:tcPr>
          <w:p w:rsidR="000A0FA6" w:rsidRPr="00A26C83" w:rsidRDefault="000A0FA6" w:rsidP="00373963">
            <w:pPr>
              <w:jc w:val="center"/>
              <w:rPr>
                <w:color w:val="auto"/>
                <w:lang w:val="sr-Cyrl-CS"/>
              </w:rPr>
            </w:pPr>
            <w:r w:rsidRPr="00A26C83">
              <w:rPr>
                <w:color w:val="auto"/>
                <w:lang w:val="sr-Cyrl-CS"/>
              </w:rPr>
              <w:t>Р.бр.</w:t>
            </w:r>
          </w:p>
        </w:tc>
        <w:tc>
          <w:tcPr>
            <w:tcW w:w="4365" w:type="dxa"/>
            <w:shd w:val="clear" w:color="auto" w:fill="C6D9F1"/>
          </w:tcPr>
          <w:p w:rsidR="000A0FA6" w:rsidRPr="00A26C83" w:rsidRDefault="000A0FA6" w:rsidP="00373963">
            <w:pPr>
              <w:jc w:val="center"/>
              <w:rPr>
                <w:color w:val="auto"/>
                <w:sz w:val="28"/>
                <w:szCs w:val="28"/>
                <w:lang w:val="sr-Cyrl-CS"/>
              </w:rPr>
            </w:pPr>
            <w:r w:rsidRPr="00A26C83">
              <w:rPr>
                <w:color w:val="auto"/>
                <w:sz w:val="28"/>
                <w:szCs w:val="28"/>
                <w:lang w:val="sr-Cyrl-CS"/>
              </w:rPr>
              <w:t>ДОДАТНИ УСЛОВИ</w:t>
            </w:r>
          </w:p>
        </w:tc>
        <w:tc>
          <w:tcPr>
            <w:tcW w:w="4345" w:type="dxa"/>
            <w:shd w:val="clear" w:color="auto" w:fill="C6D9F1"/>
          </w:tcPr>
          <w:p w:rsidR="000A0FA6" w:rsidRPr="00A26C83" w:rsidRDefault="000A0FA6" w:rsidP="00373963">
            <w:pPr>
              <w:jc w:val="center"/>
              <w:rPr>
                <w:color w:val="auto"/>
                <w:sz w:val="28"/>
                <w:szCs w:val="28"/>
                <w:lang w:val="sr-Cyrl-CS"/>
              </w:rPr>
            </w:pPr>
            <w:r w:rsidRPr="00A26C83">
              <w:rPr>
                <w:color w:val="auto"/>
                <w:sz w:val="28"/>
                <w:szCs w:val="28"/>
                <w:lang w:val="sr-Cyrl-CS"/>
              </w:rPr>
              <w:t>НАЧИН ДОКАЗИВАЊА</w:t>
            </w:r>
          </w:p>
        </w:tc>
      </w:tr>
      <w:tr w:rsidR="00453133" w:rsidRPr="00A26C83" w:rsidTr="00BC04BC">
        <w:tc>
          <w:tcPr>
            <w:tcW w:w="740" w:type="dxa"/>
            <w:tcBorders>
              <w:top w:val="nil"/>
            </w:tcBorders>
            <w:shd w:val="clear" w:color="auto" w:fill="C6D9F1"/>
          </w:tcPr>
          <w:p w:rsidR="00453133" w:rsidRPr="00A26C83" w:rsidRDefault="00453133" w:rsidP="00373963">
            <w:pPr>
              <w:jc w:val="center"/>
              <w:rPr>
                <w:color w:val="auto"/>
                <w:lang w:val="sr-Cyrl-CS"/>
              </w:rPr>
            </w:pPr>
            <w:r w:rsidRPr="00A26C83">
              <w:rPr>
                <w:color w:val="auto"/>
                <w:lang w:val="sr-Cyrl-CS"/>
              </w:rPr>
              <w:t>1.</w:t>
            </w:r>
          </w:p>
        </w:tc>
        <w:tc>
          <w:tcPr>
            <w:tcW w:w="4365" w:type="dxa"/>
            <w:tcBorders>
              <w:top w:val="single" w:sz="4" w:space="0" w:color="auto"/>
            </w:tcBorders>
            <w:shd w:val="clear" w:color="auto" w:fill="C6D9F1"/>
          </w:tcPr>
          <w:p w:rsidR="00453133" w:rsidRPr="00A26C83" w:rsidRDefault="00453133" w:rsidP="00BC04BC">
            <w:pPr>
              <w:jc w:val="center"/>
              <w:rPr>
                <w:color w:val="auto"/>
                <w:sz w:val="28"/>
                <w:szCs w:val="28"/>
                <w:lang w:val="sr-Cyrl-CS"/>
              </w:rPr>
            </w:pPr>
            <w:r w:rsidRPr="00A26C83">
              <w:rPr>
                <w:color w:val="auto"/>
                <w:sz w:val="28"/>
                <w:szCs w:val="28"/>
                <w:lang w:val="sr-Cyrl-CS"/>
              </w:rPr>
              <w:t>ПОСЛОВНИ КАПАЦИТЕТ</w:t>
            </w:r>
          </w:p>
        </w:tc>
        <w:tc>
          <w:tcPr>
            <w:tcW w:w="4345" w:type="dxa"/>
            <w:vMerge w:val="restart"/>
            <w:shd w:val="clear" w:color="auto" w:fill="FFFFFF"/>
          </w:tcPr>
          <w:p w:rsidR="00453133" w:rsidRPr="00A26C83" w:rsidRDefault="00453133" w:rsidP="009A0CB3">
            <w:pPr>
              <w:rPr>
                <w:b/>
                <w:color w:val="auto"/>
                <w:lang w:val="sr-Cyrl-RS"/>
              </w:rPr>
            </w:pPr>
          </w:p>
          <w:p w:rsidR="00453133" w:rsidRPr="006C2720" w:rsidRDefault="00453133" w:rsidP="009A0CB3">
            <w:pPr>
              <w:pStyle w:val="ListParagraph"/>
              <w:ind w:left="0"/>
              <w:jc w:val="both"/>
              <w:rPr>
                <w:b/>
                <w:color w:val="auto"/>
                <w:lang w:val="sr-Cyrl-RS"/>
              </w:rPr>
            </w:pPr>
            <w:r w:rsidRPr="00A26C83">
              <w:rPr>
                <w:b/>
                <w:color w:val="auto"/>
                <w:lang w:val="sr-Cyrl-RS"/>
              </w:rPr>
              <w:t>Достављањем фотокопија доказа који</w:t>
            </w:r>
            <w:r w:rsidRPr="00A26C83">
              <w:rPr>
                <w:b/>
                <w:color w:val="auto"/>
              </w:rPr>
              <w:t xml:space="preserve"> потврђуј</w:t>
            </w:r>
            <w:r w:rsidRPr="00A26C83">
              <w:rPr>
                <w:b/>
                <w:color w:val="auto"/>
                <w:lang w:val="sr-Cyrl-RS"/>
              </w:rPr>
              <w:t>у</w:t>
            </w:r>
            <w:r w:rsidRPr="00A26C83">
              <w:rPr>
                <w:b/>
                <w:color w:val="auto"/>
              </w:rPr>
              <w:t xml:space="preserve"> да </w:t>
            </w:r>
            <w:r w:rsidRPr="00A26C83">
              <w:rPr>
                <w:b/>
                <w:color w:val="auto"/>
                <w:lang w:val="sr-Cyrl-RS"/>
              </w:rPr>
              <w:t xml:space="preserve">понуђач </w:t>
            </w:r>
            <w:r w:rsidRPr="00A26C83">
              <w:rPr>
                <w:b/>
                <w:color w:val="auto"/>
              </w:rPr>
              <w:t xml:space="preserve">испуњава </w:t>
            </w:r>
            <w:r w:rsidRPr="00A26C83">
              <w:rPr>
                <w:b/>
                <w:color w:val="auto"/>
                <w:lang w:val="sr-Cyrl-RS"/>
              </w:rPr>
              <w:t xml:space="preserve">додатне </w:t>
            </w:r>
            <w:r w:rsidRPr="00A26C83">
              <w:rPr>
                <w:b/>
                <w:color w:val="auto"/>
              </w:rPr>
              <w:t xml:space="preserve">услове за учешће у поступку јавне набавке из чл. </w:t>
            </w:r>
            <w:r w:rsidRPr="00A26C83">
              <w:rPr>
                <w:b/>
                <w:color w:val="auto"/>
                <w:lang w:val="sr-Cyrl-RS"/>
              </w:rPr>
              <w:t xml:space="preserve">76. </w:t>
            </w:r>
            <w:r w:rsidRPr="00A26C83">
              <w:rPr>
                <w:b/>
                <w:color w:val="auto"/>
              </w:rPr>
              <w:t xml:space="preserve">ЗЈН, дефинисане овом конкурсном </w:t>
            </w:r>
            <w:r w:rsidR="006C2720">
              <w:rPr>
                <w:b/>
                <w:color w:val="auto"/>
                <w:lang w:val="sr-Cyrl-RS"/>
              </w:rPr>
              <w:t>документацијом.</w:t>
            </w:r>
          </w:p>
          <w:p w:rsidR="00453133" w:rsidRPr="00A26C83" w:rsidRDefault="00453133" w:rsidP="009A0CB3">
            <w:pPr>
              <w:pStyle w:val="ListParagraph"/>
              <w:ind w:left="0"/>
              <w:jc w:val="both"/>
              <w:rPr>
                <w:b/>
                <w:color w:val="auto"/>
                <w:sz w:val="28"/>
                <w:szCs w:val="28"/>
                <w:lang w:val="sr-Cyrl-CS"/>
              </w:rPr>
            </w:pPr>
          </w:p>
        </w:tc>
      </w:tr>
      <w:tr w:rsidR="00BC04BC" w:rsidRPr="00A26C83" w:rsidTr="00BC04BC">
        <w:trPr>
          <w:trHeight w:val="851"/>
        </w:trPr>
        <w:tc>
          <w:tcPr>
            <w:tcW w:w="740" w:type="dxa"/>
            <w:shd w:val="clear" w:color="auto" w:fill="auto"/>
          </w:tcPr>
          <w:p w:rsidR="00BC04BC" w:rsidRPr="00A26C83" w:rsidRDefault="00BC04BC" w:rsidP="00373963">
            <w:pPr>
              <w:rPr>
                <w:color w:val="auto"/>
                <w:sz w:val="28"/>
                <w:szCs w:val="28"/>
                <w:lang w:val="sr-Cyrl-RS"/>
              </w:rPr>
            </w:pPr>
          </w:p>
          <w:p w:rsidR="00BC04BC" w:rsidRPr="00A26C83" w:rsidRDefault="00BC04BC" w:rsidP="00373963">
            <w:pPr>
              <w:rPr>
                <w:color w:val="auto"/>
                <w:sz w:val="28"/>
                <w:szCs w:val="28"/>
                <w:lang w:val="sr-Cyrl-RS"/>
              </w:rPr>
            </w:pPr>
          </w:p>
          <w:p w:rsidR="00BC04BC" w:rsidRPr="00A26C83" w:rsidRDefault="00BC04BC" w:rsidP="00373963">
            <w:pPr>
              <w:rPr>
                <w:color w:val="auto"/>
                <w:sz w:val="28"/>
                <w:szCs w:val="28"/>
                <w:lang w:val="sr-Cyrl-RS"/>
              </w:rPr>
            </w:pPr>
          </w:p>
        </w:tc>
        <w:tc>
          <w:tcPr>
            <w:tcW w:w="4365" w:type="dxa"/>
            <w:shd w:val="clear" w:color="auto" w:fill="auto"/>
          </w:tcPr>
          <w:p w:rsidR="00BC04BC" w:rsidRPr="00A26C83" w:rsidRDefault="00BC04BC" w:rsidP="00A25883">
            <w:pPr>
              <w:pStyle w:val="ListParagraph"/>
              <w:shd w:val="clear" w:color="auto" w:fill="FFFFFF"/>
              <w:ind w:left="0"/>
              <w:jc w:val="both"/>
              <w:rPr>
                <w:iCs/>
                <w:color w:val="auto"/>
                <w:lang w:val="sr-Cyrl-RS"/>
              </w:rPr>
            </w:pPr>
          </w:p>
          <w:p w:rsidR="00BC04BC" w:rsidRPr="00A26C83" w:rsidRDefault="00BC04BC" w:rsidP="00BC04BC">
            <w:pPr>
              <w:pStyle w:val="ListParagraph"/>
              <w:shd w:val="clear" w:color="auto" w:fill="FFFFFF"/>
              <w:ind w:left="0"/>
              <w:jc w:val="both"/>
              <w:rPr>
                <w:color w:val="auto"/>
                <w:u w:val="single"/>
              </w:rPr>
            </w:pPr>
            <w:r w:rsidRPr="00A26C83">
              <w:rPr>
                <w:iCs/>
                <w:color w:val="auto"/>
                <w:lang w:val="sr-Cyrl-RS"/>
              </w:rPr>
              <w:t xml:space="preserve">-да понуђач има могућност ангажовања већег броја сезонских радника </w:t>
            </w:r>
          </w:p>
        </w:tc>
        <w:tc>
          <w:tcPr>
            <w:tcW w:w="4345" w:type="dxa"/>
            <w:vMerge/>
            <w:shd w:val="clear" w:color="auto" w:fill="FFFFFF"/>
          </w:tcPr>
          <w:p w:rsidR="00BC04BC" w:rsidRPr="00A26C83" w:rsidRDefault="00BC04BC" w:rsidP="00373963">
            <w:pPr>
              <w:jc w:val="both"/>
              <w:rPr>
                <w:color w:val="auto"/>
                <w:sz w:val="28"/>
                <w:szCs w:val="28"/>
                <w:lang w:val="sr-Cyrl-CS"/>
              </w:rPr>
            </w:pPr>
          </w:p>
        </w:tc>
      </w:tr>
      <w:tr w:rsidR="00BC04BC" w:rsidRPr="00A26C83" w:rsidTr="00BC04BC">
        <w:tc>
          <w:tcPr>
            <w:tcW w:w="740" w:type="dxa"/>
            <w:shd w:val="clear" w:color="auto" w:fill="C6D9F1"/>
          </w:tcPr>
          <w:p w:rsidR="00BC04BC" w:rsidRPr="00A26C83" w:rsidRDefault="00BC04BC" w:rsidP="00373963">
            <w:pPr>
              <w:jc w:val="center"/>
              <w:rPr>
                <w:color w:val="auto"/>
                <w:lang w:val="sr-Cyrl-CS"/>
              </w:rPr>
            </w:pPr>
            <w:r w:rsidRPr="00A26C83">
              <w:rPr>
                <w:color w:val="auto"/>
                <w:lang w:val="sr-Cyrl-CS"/>
              </w:rPr>
              <w:t>2.</w:t>
            </w:r>
          </w:p>
        </w:tc>
        <w:tc>
          <w:tcPr>
            <w:tcW w:w="4365" w:type="dxa"/>
            <w:shd w:val="clear" w:color="auto" w:fill="C6D9F1"/>
          </w:tcPr>
          <w:p w:rsidR="00BC04BC" w:rsidRPr="00A26C83" w:rsidRDefault="00BC04BC" w:rsidP="00373963">
            <w:pPr>
              <w:jc w:val="center"/>
              <w:rPr>
                <w:color w:val="auto"/>
                <w:sz w:val="28"/>
                <w:szCs w:val="28"/>
                <w:lang w:val="sr-Cyrl-CS"/>
              </w:rPr>
            </w:pPr>
            <w:r w:rsidRPr="00A26C83">
              <w:rPr>
                <w:color w:val="auto"/>
                <w:sz w:val="28"/>
                <w:szCs w:val="28"/>
                <w:lang w:val="sr-Cyrl-CS"/>
              </w:rPr>
              <w:t>ТЕХНИЧКИ КАПАЦИТЕТ</w:t>
            </w:r>
          </w:p>
        </w:tc>
        <w:tc>
          <w:tcPr>
            <w:tcW w:w="4345" w:type="dxa"/>
            <w:vMerge/>
            <w:shd w:val="clear" w:color="auto" w:fill="FFFFFF"/>
          </w:tcPr>
          <w:p w:rsidR="00BC04BC" w:rsidRPr="00A26C83" w:rsidRDefault="00BC04BC" w:rsidP="00373963">
            <w:pPr>
              <w:jc w:val="center"/>
              <w:rPr>
                <w:color w:val="auto"/>
                <w:sz w:val="28"/>
                <w:szCs w:val="28"/>
                <w:lang w:val="sr-Cyrl-CS"/>
              </w:rPr>
            </w:pPr>
          </w:p>
        </w:tc>
      </w:tr>
      <w:tr w:rsidR="00BC04BC" w:rsidRPr="00A26C83" w:rsidTr="00BC04BC">
        <w:trPr>
          <w:trHeight w:val="1349"/>
        </w:trPr>
        <w:tc>
          <w:tcPr>
            <w:tcW w:w="740" w:type="dxa"/>
            <w:shd w:val="clear" w:color="auto" w:fill="auto"/>
            <w:vAlign w:val="bottom"/>
          </w:tcPr>
          <w:p w:rsidR="00BC04BC" w:rsidRPr="00A26C83" w:rsidRDefault="00BC04BC" w:rsidP="00373963">
            <w:pPr>
              <w:rPr>
                <w:color w:val="auto"/>
                <w:sz w:val="28"/>
                <w:szCs w:val="28"/>
                <w:lang w:val="sr-Cyrl-RS"/>
              </w:rPr>
            </w:pPr>
          </w:p>
        </w:tc>
        <w:tc>
          <w:tcPr>
            <w:tcW w:w="4365" w:type="dxa"/>
            <w:shd w:val="clear" w:color="auto" w:fill="auto"/>
          </w:tcPr>
          <w:p w:rsidR="00BC04BC" w:rsidRPr="00A26C83" w:rsidRDefault="00BC04BC" w:rsidP="00373963">
            <w:pPr>
              <w:snapToGrid w:val="0"/>
              <w:rPr>
                <w:color w:val="auto"/>
                <w:lang w:val="sr-Cyrl-CS"/>
              </w:rPr>
            </w:pPr>
          </w:p>
          <w:p w:rsidR="00BC04BC" w:rsidRPr="00A26C83" w:rsidRDefault="00BC04BC" w:rsidP="0074083B">
            <w:pPr>
              <w:pStyle w:val="ListParagraph"/>
              <w:shd w:val="clear" w:color="auto" w:fill="FFFFFF"/>
              <w:ind w:left="0"/>
              <w:jc w:val="both"/>
              <w:rPr>
                <w:color w:val="auto"/>
              </w:rPr>
            </w:pPr>
            <w:r w:rsidRPr="00A26C83">
              <w:rPr>
                <w:iCs/>
                <w:color w:val="auto"/>
                <w:lang w:val="sr-Cyrl-RS"/>
              </w:rPr>
              <w:t xml:space="preserve">-да понуђач располаже алатом, </w:t>
            </w:r>
            <w:r w:rsidR="0074083B" w:rsidRPr="00A26C83">
              <w:rPr>
                <w:iCs/>
                <w:color w:val="auto"/>
                <w:lang w:val="sr-Cyrl-RS"/>
              </w:rPr>
              <w:t>односно машинама за копање јама,</w:t>
            </w:r>
            <w:r w:rsidRPr="00A26C83">
              <w:rPr>
                <w:iCs/>
                <w:color w:val="auto"/>
                <w:lang w:val="sr-Cyrl-RS"/>
              </w:rPr>
              <w:t>уклањање корова, окопавање и прашење</w:t>
            </w:r>
            <w:r w:rsidR="00A470D1" w:rsidRPr="00A26C83">
              <w:rPr>
                <w:iCs/>
                <w:color w:val="auto"/>
                <w:lang w:val="sr-Cyrl-RS"/>
              </w:rPr>
              <w:t xml:space="preserve">,моторну тестеру </w:t>
            </w:r>
            <w:r w:rsidRPr="00A26C83">
              <w:rPr>
                <w:iCs/>
                <w:color w:val="auto"/>
                <w:lang w:val="sr-Cyrl-RS"/>
              </w:rPr>
              <w:t xml:space="preserve"> и др.</w:t>
            </w:r>
          </w:p>
        </w:tc>
        <w:tc>
          <w:tcPr>
            <w:tcW w:w="4345" w:type="dxa"/>
            <w:vMerge/>
            <w:shd w:val="clear" w:color="auto" w:fill="FFFFFF"/>
          </w:tcPr>
          <w:p w:rsidR="00BC04BC" w:rsidRPr="00A26C83" w:rsidRDefault="00BC04BC" w:rsidP="00373963">
            <w:pPr>
              <w:jc w:val="both"/>
              <w:rPr>
                <w:color w:val="auto"/>
                <w:sz w:val="28"/>
                <w:szCs w:val="28"/>
                <w:lang w:val="sr-Cyrl-CS"/>
              </w:rPr>
            </w:pPr>
          </w:p>
        </w:tc>
      </w:tr>
      <w:tr w:rsidR="00BC04BC" w:rsidRPr="00A26C83" w:rsidTr="00BC04BC">
        <w:tc>
          <w:tcPr>
            <w:tcW w:w="740" w:type="dxa"/>
            <w:shd w:val="clear" w:color="auto" w:fill="C6D9F1"/>
          </w:tcPr>
          <w:p w:rsidR="00BC04BC" w:rsidRPr="00A26C83" w:rsidRDefault="00BC04BC" w:rsidP="00373963">
            <w:pPr>
              <w:jc w:val="center"/>
              <w:rPr>
                <w:color w:val="auto"/>
                <w:lang w:val="sr-Cyrl-CS"/>
              </w:rPr>
            </w:pPr>
            <w:r w:rsidRPr="00A26C83">
              <w:rPr>
                <w:color w:val="auto"/>
                <w:lang w:val="sr-Cyrl-CS"/>
              </w:rPr>
              <w:t>3.</w:t>
            </w:r>
          </w:p>
        </w:tc>
        <w:tc>
          <w:tcPr>
            <w:tcW w:w="4365" w:type="dxa"/>
            <w:shd w:val="clear" w:color="auto" w:fill="C6D9F1"/>
          </w:tcPr>
          <w:p w:rsidR="00BC04BC" w:rsidRPr="00A26C83" w:rsidRDefault="00BC04BC" w:rsidP="00373963">
            <w:pPr>
              <w:jc w:val="center"/>
              <w:rPr>
                <w:color w:val="auto"/>
                <w:sz w:val="28"/>
                <w:szCs w:val="28"/>
                <w:lang w:val="sr-Cyrl-CS"/>
              </w:rPr>
            </w:pPr>
            <w:r w:rsidRPr="00A26C83">
              <w:rPr>
                <w:color w:val="auto"/>
                <w:sz w:val="28"/>
                <w:szCs w:val="28"/>
                <w:lang w:val="sr-Cyrl-CS"/>
              </w:rPr>
              <w:t>КАДРОВСКИ КАПАЦИТЕТ</w:t>
            </w:r>
          </w:p>
        </w:tc>
        <w:tc>
          <w:tcPr>
            <w:tcW w:w="4345" w:type="dxa"/>
            <w:vMerge/>
            <w:shd w:val="clear" w:color="auto" w:fill="FFFFFF"/>
          </w:tcPr>
          <w:p w:rsidR="00BC04BC" w:rsidRPr="00A26C83" w:rsidRDefault="00BC04BC" w:rsidP="00373963">
            <w:pPr>
              <w:jc w:val="center"/>
              <w:rPr>
                <w:color w:val="auto"/>
                <w:sz w:val="28"/>
                <w:szCs w:val="28"/>
                <w:lang w:val="sr-Cyrl-CS"/>
              </w:rPr>
            </w:pPr>
          </w:p>
        </w:tc>
      </w:tr>
      <w:tr w:rsidR="00BC04BC" w:rsidRPr="00A26C83" w:rsidTr="00BC04BC">
        <w:trPr>
          <w:trHeight w:val="1212"/>
        </w:trPr>
        <w:tc>
          <w:tcPr>
            <w:tcW w:w="740" w:type="dxa"/>
            <w:shd w:val="clear" w:color="auto" w:fill="auto"/>
          </w:tcPr>
          <w:p w:rsidR="00BC04BC" w:rsidRPr="00A26C83" w:rsidRDefault="00BC04BC" w:rsidP="00373963">
            <w:pPr>
              <w:rPr>
                <w:color w:val="auto"/>
                <w:lang w:val="sr-Cyrl-RS"/>
              </w:rPr>
            </w:pPr>
          </w:p>
          <w:p w:rsidR="00BC04BC" w:rsidRPr="00A26C83" w:rsidRDefault="00BC04BC" w:rsidP="00373963">
            <w:pPr>
              <w:rPr>
                <w:color w:val="auto"/>
                <w:lang w:val="sr-Cyrl-RS"/>
              </w:rPr>
            </w:pPr>
          </w:p>
        </w:tc>
        <w:tc>
          <w:tcPr>
            <w:tcW w:w="4365" w:type="dxa"/>
            <w:shd w:val="clear" w:color="auto" w:fill="auto"/>
          </w:tcPr>
          <w:p w:rsidR="00BC04BC" w:rsidRPr="00A26C83" w:rsidRDefault="00BC04BC" w:rsidP="00BC04BC">
            <w:pPr>
              <w:pStyle w:val="ListParagraph"/>
              <w:shd w:val="clear" w:color="auto" w:fill="FFFFFF"/>
              <w:ind w:left="0"/>
              <w:jc w:val="both"/>
              <w:rPr>
                <w:color w:val="auto"/>
                <w:lang w:val="sr-Cyrl-RS"/>
              </w:rPr>
            </w:pPr>
          </w:p>
          <w:p w:rsidR="00BC04BC" w:rsidRPr="00A26C83" w:rsidRDefault="00BC04BC" w:rsidP="00BC04BC">
            <w:pPr>
              <w:pStyle w:val="ListParagraph"/>
              <w:shd w:val="clear" w:color="auto" w:fill="FFFFFF"/>
              <w:ind w:left="0"/>
              <w:jc w:val="both"/>
              <w:rPr>
                <w:color w:val="auto"/>
                <w:lang w:val="sr-Cyrl-RS"/>
              </w:rPr>
            </w:pPr>
            <w:r w:rsidRPr="00A26C83">
              <w:rPr>
                <w:color w:val="auto"/>
                <w:lang w:val="sr-Cyrl-RS"/>
              </w:rPr>
              <w:t>-могућност ангажовања најмање 20 непоср</w:t>
            </w:r>
            <w:r w:rsidRPr="00A26C83">
              <w:rPr>
                <w:color w:val="auto"/>
                <w:lang w:val="en-US"/>
              </w:rPr>
              <w:t>e</w:t>
            </w:r>
            <w:r w:rsidRPr="00A26C83">
              <w:rPr>
                <w:color w:val="auto"/>
                <w:lang w:val="sr-Cyrl-RS"/>
              </w:rPr>
              <w:t>дних извршилаца за предметне радове.</w:t>
            </w:r>
          </w:p>
          <w:p w:rsidR="0074083B" w:rsidRPr="00A26C83" w:rsidRDefault="0074083B" w:rsidP="00BC04BC">
            <w:pPr>
              <w:pStyle w:val="ListParagraph"/>
              <w:shd w:val="clear" w:color="auto" w:fill="FFFFFF"/>
              <w:ind w:left="0"/>
              <w:jc w:val="both"/>
              <w:rPr>
                <w:color w:val="auto"/>
                <w:lang w:val="sr-Cyrl-RS"/>
              </w:rPr>
            </w:pPr>
            <w:r w:rsidRPr="00A26C83">
              <w:rPr>
                <w:color w:val="auto"/>
                <w:lang w:val="sr-Cyrl-RS"/>
              </w:rPr>
              <w:t>- да има барем једног запосленог руковаоца моторном тестером</w:t>
            </w:r>
          </w:p>
        </w:tc>
        <w:tc>
          <w:tcPr>
            <w:tcW w:w="4345" w:type="dxa"/>
            <w:vMerge/>
            <w:shd w:val="clear" w:color="auto" w:fill="FFFFFF"/>
          </w:tcPr>
          <w:p w:rsidR="00BC04BC" w:rsidRPr="00A26C83" w:rsidRDefault="00BC04BC" w:rsidP="00373963">
            <w:pPr>
              <w:jc w:val="both"/>
              <w:rPr>
                <w:color w:val="auto"/>
                <w:lang w:val="sr-Cyrl-CS"/>
              </w:rPr>
            </w:pPr>
          </w:p>
        </w:tc>
      </w:tr>
    </w:tbl>
    <w:p w:rsidR="000A0FA6" w:rsidRPr="00575149" w:rsidRDefault="000A0FA6" w:rsidP="000A0FA6">
      <w:pPr>
        <w:rPr>
          <w:rFonts w:ascii="Arial" w:hAnsi="Arial" w:cs="Arial"/>
          <w:color w:val="auto"/>
          <w:lang w:val="sr-Cyrl-RS"/>
        </w:rPr>
      </w:pPr>
    </w:p>
    <w:p w:rsidR="00EF7FDA" w:rsidRDefault="00EF7FDA" w:rsidP="000A0FA6">
      <w:pPr>
        <w:pStyle w:val="ListParagraph"/>
        <w:tabs>
          <w:tab w:val="left" w:pos="680"/>
        </w:tabs>
        <w:ind w:left="0"/>
        <w:jc w:val="center"/>
        <w:rPr>
          <w:rFonts w:ascii="Arial" w:eastAsia="TimesNewRomanPS-BoldMT" w:hAnsi="Arial" w:cs="Arial"/>
          <w:b/>
          <w:bCs/>
          <w:color w:val="auto"/>
          <w:sz w:val="28"/>
          <w:szCs w:val="28"/>
          <w:lang w:val="sr-Cyrl-RS"/>
        </w:rPr>
      </w:pPr>
    </w:p>
    <w:p w:rsidR="00A25883" w:rsidRDefault="00A25883" w:rsidP="000A0FA6">
      <w:pPr>
        <w:pStyle w:val="ListParagraph"/>
        <w:tabs>
          <w:tab w:val="left" w:pos="680"/>
        </w:tabs>
        <w:ind w:left="0"/>
        <w:jc w:val="center"/>
        <w:rPr>
          <w:rFonts w:ascii="Arial" w:eastAsia="TimesNewRomanPS-BoldMT" w:hAnsi="Arial" w:cs="Arial"/>
          <w:b/>
          <w:bCs/>
          <w:color w:val="auto"/>
          <w:sz w:val="28"/>
          <w:szCs w:val="28"/>
          <w:lang w:val="sr-Cyrl-RS"/>
        </w:rPr>
      </w:pPr>
    </w:p>
    <w:p w:rsidR="00A25883" w:rsidRDefault="00A25883" w:rsidP="000A0FA6">
      <w:pPr>
        <w:pStyle w:val="ListParagraph"/>
        <w:tabs>
          <w:tab w:val="left" w:pos="680"/>
        </w:tabs>
        <w:ind w:left="0"/>
        <w:jc w:val="center"/>
        <w:rPr>
          <w:rFonts w:ascii="Arial" w:eastAsia="TimesNewRomanPS-BoldMT" w:hAnsi="Arial" w:cs="Arial"/>
          <w:b/>
          <w:bCs/>
          <w:color w:val="auto"/>
          <w:sz w:val="28"/>
          <w:szCs w:val="28"/>
          <w:lang w:val="sr-Cyrl-RS"/>
        </w:rPr>
      </w:pPr>
    </w:p>
    <w:p w:rsidR="00B1445A" w:rsidRDefault="00B1445A" w:rsidP="000A0FA6">
      <w:pPr>
        <w:pStyle w:val="ListParagraph"/>
        <w:tabs>
          <w:tab w:val="left" w:pos="680"/>
        </w:tabs>
        <w:ind w:left="0"/>
        <w:jc w:val="center"/>
        <w:rPr>
          <w:rFonts w:ascii="Arial" w:eastAsia="TimesNewRomanPS-BoldMT" w:hAnsi="Arial" w:cs="Arial"/>
          <w:b/>
          <w:bCs/>
          <w:color w:val="auto"/>
          <w:sz w:val="28"/>
          <w:szCs w:val="28"/>
          <w:lang w:val="sr-Cyrl-RS"/>
        </w:rPr>
      </w:pPr>
    </w:p>
    <w:p w:rsidR="00B1445A" w:rsidRDefault="00B1445A" w:rsidP="000A0FA6">
      <w:pPr>
        <w:pStyle w:val="ListParagraph"/>
        <w:tabs>
          <w:tab w:val="left" w:pos="680"/>
        </w:tabs>
        <w:ind w:left="0"/>
        <w:jc w:val="center"/>
        <w:rPr>
          <w:rFonts w:ascii="Arial" w:eastAsia="TimesNewRomanPS-BoldMT" w:hAnsi="Arial" w:cs="Arial"/>
          <w:b/>
          <w:bCs/>
          <w:color w:val="auto"/>
          <w:sz w:val="28"/>
          <w:szCs w:val="28"/>
          <w:lang w:val="sr-Cyrl-RS"/>
        </w:rPr>
      </w:pPr>
    </w:p>
    <w:p w:rsidR="00B1445A" w:rsidRDefault="00B1445A" w:rsidP="000A0FA6">
      <w:pPr>
        <w:pStyle w:val="ListParagraph"/>
        <w:tabs>
          <w:tab w:val="left" w:pos="680"/>
        </w:tabs>
        <w:ind w:left="0"/>
        <w:jc w:val="center"/>
        <w:rPr>
          <w:rFonts w:ascii="Arial" w:eastAsia="TimesNewRomanPS-BoldMT" w:hAnsi="Arial" w:cs="Arial"/>
          <w:b/>
          <w:bCs/>
          <w:color w:val="auto"/>
          <w:sz w:val="28"/>
          <w:szCs w:val="28"/>
          <w:lang w:val="sr-Latn-RS"/>
        </w:rPr>
      </w:pPr>
    </w:p>
    <w:p w:rsidR="005F688D" w:rsidRDefault="005F688D" w:rsidP="000A0FA6">
      <w:pPr>
        <w:pStyle w:val="ListParagraph"/>
        <w:tabs>
          <w:tab w:val="left" w:pos="680"/>
        </w:tabs>
        <w:ind w:left="0"/>
        <w:jc w:val="center"/>
        <w:rPr>
          <w:rFonts w:ascii="Arial" w:eastAsia="TimesNewRomanPS-BoldMT" w:hAnsi="Arial" w:cs="Arial"/>
          <w:b/>
          <w:bCs/>
          <w:color w:val="auto"/>
          <w:sz w:val="28"/>
          <w:szCs w:val="28"/>
          <w:lang w:val="sr-Latn-RS"/>
        </w:rPr>
      </w:pPr>
    </w:p>
    <w:p w:rsidR="005F688D" w:rsidRPr="005F688D" w:rsidRDefault="005F688D" w:rsidP="000A0FA6">
      <w:pPr>
        <w:pStyle w:val="ListParagraph"/>
        <w:tabs>
          <w:tab w:val="left" w:pos="680"/>
        </w:tabs>
        <w:ind w:left="0"/>
        <w:jc w:val="center"/>
        <w:rPr>
          <w:rFonts w:ascii="Arial" w:eastAsia="TimesNewRomanPS-BoldMT" w:hAnsi="Arial" w:cs="Arial"/>
          <w:b/>
          <w:bCs/>
          <w:color w:val="auto"/>
          <w:sz w:val="28"/>
          <w:szCs w:val="28"/>
          <w:lang w:val="sr-Latn-RS"/>
        </w:rPr>
      </w:pPr>
    </w:p>
    <w:p w:rsidR="00A25883" w:rsidRDefault="00A25883" w:rsidP="000A0FA6">
      <w:pPr>
        <w:pStyle w:val="ListParagraph"/>
        <w:tabs>
          <w:tab w:val="left" w:pos="680"/>
        </w:tabs>
        <w:ind w:left="0"/>
        <w:jc w:val="center"/>
        <w:rPr>
          <w:rFonts w:ascii="Arial" w:eastAsia="TimesNewRomanPS-BoldMT" w:hAnsi="Arial" w:cs="Arial"/>
          <w:b/>
          <w:bCs/>
          <w:color w:val="auto"/>
          <w:sz w:val="28"/>
          <w:szCs w:val="28"/>
          <w:lang w:val="sr-Cyrl-RS"/>
        </w:rPr>
      </w:pPr>
    </w:p>
    <w:p w:rsidR="00BC04BC" w:rsidRDefault="00BC04BC" w:rsidP="000A0FA6">
      <w:pPr>
        <w:pStyle w:val="ListParagraph"/>
        <w:tabs>
          <w:tab w:val="left" w:pos="680"/>
        </w:tabs>
        <w:ind w:left="0"/>
        <w:jc w:val="center"/>
        <w:rPr>
          <w:rFonts w:ascii="Arial" w:eastAsia="TimesNewRomanPS-BoldMT" w:hAnsi="Arial" w:cs="Arial"/>
          <w:b/>
          <w:bCs/>
          <w:color w:val="auto"/>
          <w:sz w:val="28"/>
          <w:szCs w:val="28"/>
          <w:lang w:val="sr-Latn-RS"/>
        </w:rPr>
      </w:pPr>
    </w:p>
    <w:p w:rsidR="005C7034" w:rsidRDefault="005C7034" w:rsidP="000A0FA6">
      <w:pPr>
        <w:pStyle w:val="ListParagraph"/>
        <w:tabs>
          <w:tab w:val="left" w:pos="680"/>
        </w:tabs>
        <w:ind w:left="0"/>
        <w:jc w:val="center"/>
        <w:rPr>
          <w:rFonts w:ascii="Arial" w:eastAsia="TimesNewRomanPS-BoldMT" w:hAnsi="Arial" w:cs="Arial"/>
          <w:b/>
          <w:bCs/>
          <w:color w:val="auto"/>
          <w:sz w:val="28"/>
          <w:szCs w:val="28"/>
          <w:lang w:val="sr-Latn-RS"/>
        </w:rPr>
      </w:pPr>
    </w:p>
    <w:p w:rsidR="005C7034" w:rsidRDefault="005C7034" w:rsidP="000A0FA6">
      <w:pPr>
        <w:pStyle w:val="ListParagraph"/>
        <w:tabs>
          <w:tab w:val="left" w:pos="680"/>
        </w:tabs>
        <w:ind w:left="0"/>
        <w:jc w:val="center"/>
        <w:rPr>
          <w:rFonts w:ascii="Arial" w:eastAsia="TimesNewRomanPS-BoldMT" w:hAnsi="Arial" w:cs="Arial"/>
          <w:b/>
          <w:bCs/>
          <w:color w:val="auto"/>
          <w:sz w:val="28"/>
          <w:szCs w:val="28"/>
          <w:lang w:val="sr-Cyrl-RS"/>
        </w:rPr>
      </w:pPr>
    </w:p>
    <w:p w:rsidR="00A21D6C" w:rsidRDefault="00A21D6C" w:rsidP="000A0FA6">
      <w:pPr>
        <w:pStyle w:val="ListParagraph"/>
        <w:tabs>
          <w:tab w:val="left" w:pos="680"/>
        </w:tabs>
        <w:ind w:left="0"/>
        <w:jc w:val="center"/>
        <w:rPr>
          <w:rFonts w:ascii="Arial" w:eastAsia="TimesNewRomanPS-BoldMT" w:hAnsi="Arial" w:cs="Arial"/>
          <w:b/>
          <w:bCs/>
          <w:color w:val="auto"/>
          <w:sz w:val="28"/>
          <w:szCs w:val="28"/>
          <w:lang w:val="sr-Cyrl-RS"/>
        </w:rPr>
      </w:pPr>
    </w:p>
    <w:p w:rsidR="00A21D6C" w:rsidRPr="00A21D6C" w:rsidRDefault="00A21D6C" w:rsidP="000A0FA6">
      <w:pPr>
        <w:pStyle w:val="ListParagraph"/>
        <w:tabs>
          <w:tab w:val="left" w:pos="680"/>
        </w:tabs>
        <w:ind w:left="0"/>
        <w:jc w:val="center"/>
        <w:rPr>
          <w:rFonts w:ascii="Arial" w:eastAsia="TimesNewRomanPS-BoldMT" w:hAnsi="Arial" w:cs="Arial"/>
          <w:b/>
          <w:bCs/>
          <w:color w:val="auto"/>
          <w:sz w:val="28"/>
          <w:szCs w:val="28"/>
          <w:lang w:val="sr-Cyrl-RS"/>
        </w:rPr>
      </w:pPr>
    </w:p>
    <w:p w:rsidR="005C7034" w:rsidRDefault="005C7034" w:rsidP="000A0FA6">
      <w:pPr>
        <w:pStyle w:val="ListParagraph"/>
        <w:tabs>
          <w:tab w:val="left" w:pos="680"/>
        </w:tabs>
        <w:ind w:left="0"/>
        <w:jc w:val="center"/>
        <w:rPr>
          <w:rFonts w:ascii="Arial" w:eastAsia="TimesNewRomanPS-BoldMT" w:hAnsi="Arial" w:cs="Arial"/>
          <w:b/>
          <w:bCs/>
          <w:color w:val="auto"/>
          <w:sz w:val="28"/>
          <w:szCs w:val="28"/>
          <w:lang w:val="sr-Latn-RS"/>
        </w:rPr>
      </w:pPr>
    </w:p>
    <w:p w:rsidR="005C7034" w:rsidRPr="005C7034" w:rsidRDefault="005C7034" w:rsidP="000A0FA6">
      <w:pPr>
        <w:pStyle w:val="ListParagraph"/>
        <w:tabs>
          <w:tab w:val="left" w:pos="680"/>
        </w:tabs>
        <w:ind w:left="0"/>
        <w:jc w:val="center"/>
        <w:rPr>
          <w:rFonts w:ascii="Arial" w:eastAsia="TimesNewRomanPS-BoldMT" w:hAnsi="Arial" w:cs="Arial"/>
          <w:b/>
          <w:bCs/>
          <w:color w:val="auto"/>
          <w:sz w:val="28"/>
          <w:szCs w:val="28"/>
          <w:lang w:val="sr-Latn-RS"/>
        </w:rPr>
      </w:pPr>
    </w:p>
    <w:p w:rsidR="00BC04BC" w:rsidRDefault="00BC04BC" w:rsidP="000A0FA6">
      <w:pPr>
        <w:pStyle w:val="ListParagraph"/>
        <w:tabs>
          <w:tab w:val="left" w:pos="680"/>
        </w:tabs>
        <w:ind w:left="0"/>
        <w:jc w:val="center"/>
        <w:rPr>
          <w:rFonts w:ascii="Arial" w:eastAsia="TimesNewRomanPS-BoldMT" w:hAnsi="Arial" w:cs="Arial"/>
          <w:b/>
          <w:bCs/>
          <w:color w:val="auto"/>
          <w:sz w:val="28"/>
          <w:szCs w:val="28"/>
          <w:lang w:val="sr-Cyrl-RS"/>
        </w:rPr>
      </w:pPr>
    </w:p>
    <w:p w:rsidR="00BC04BC" w:rsidRDefault="00BC04BC" w:rsidP="000A0FA6">
      <w:pPr>
        <w:pStyle w:val="ListParagraph"/>
        <w:tabs>
          <w:tab w:val="left" w:pos="680"/>
        </w:tabs>
        <w:ind w:left="0"/>
        <w:jc w:val="center"/>
        <w:rPr>
          <w:rFonts w:ascii="Arial" w:eastAsia="TimesNewRomanPS-BoldMT" w:hAnsi="Arial" w:cs="Arial"/>
          <w:b/>
          <w:bCs/>
          <w:color w:val="auto"/>
          <w:sz w:val="28"/>
          <w:szCs w:val="28"/>
          <w:lang w:val="sr-Cyrl-RS"/>
        </w:rPr>
      </w:pPr>
    </w:p>
    <w:p w:rsidR="000A0FA6" w:rsidRPr="00A25883" w:rsidRDefault="000A0FA6" w:rsidP="000A0FA6">
      <w:pPr>
        <w:pStyle w:val="ListParagraph"/>
        <w:tabs>
          <w:tab w:val="left" w:pos="680"/>
        </w:tabs>
        <w:ind w:left="0"/>
        <w:jc w:val="center"/>
        <w:rPr>
          <w:rFonts w:eastAsia="TimesNewRomanPS-BoldMT"/>
          <w:b/>
          <w:bCs/>
          <w:color w:val="auto"/>
          <w:sz w:val="28"/>
          <w:szCs w:val="28"/>
          <w:lang w:val="sr-Cyrl-CS"/>
        </w:rPr>
      </w:pPr>
      <w:r w:rsidRPr="00A25883">
        <w:rPr>
          <w:rFonts w:eastAsia="TimesNewRomanPS-BoldMT"/>
          <w:b/>
          <w:bCs/>
          <w:color w:val="auto"/>
          <w:sz w:val="28"/>
          <w:szCs w:val="28"/>
          <w:lang w:val="sr-Cyrl-CS"/>
        </w:rPr>
        <w:lastRenderedPageBreak/>
        <w:t>УПУТСТВО КАКО СЕ ДОКАЗУЈЕ ИСПУЊЕНОСТ УСЛОВА</w:t>
      </w:r>
    </w:p>
    <w:p w:rsidR="000A0FA6" w:rsidRPr="00A25883" w:rsidRDefault="000A0FA6" w:rsidP="000A0FA6">
      <w:pPr>
        <w:pStyle w:val="ListParagraph"/>
        <w:tabs>
          <w:tab w:val="left" w:pos="680"/>
        </w:tabs>
        <w:ind w:left="0"/>
        <w:jc w:val="center"/>
        <w:rPr>
          <w:rFonts w:eastAsia="TimesNewRomanPS-BoldMT"/>
          <w:b/>
          <w:bCs/>
          <w:color w:val="auto"/>
          <w:sz w:val="28"/>
          <w:szCs w:val="28"/>
          <w:lang w:val="sr-Cyrl-CS"/>
        </w:rPr>
      </w:pPr>
    </w:p>
    <w:p w:rsidR="000A0FA6" w:rsidRPr="00A25883" w:rsidRDefault="000A0FA6" w:rsidP="000A0FA6">
      <w:pPr>
        <w:pStyle w:val="ListParagraph"/>
        <w:tabs>
          <w:tab w:val="left" w:pos="680"/>
        </w:tabs>
        <w:ind w:left="0"/>
        <w:jc w:val="center"/>
        <w:rPr>
          <w:rFonts w:eastAsia="TimesNewRomanPS-BoldMT"/>
          <w:b/>
          <w:bCs/>
          <w:color w:val="auto"/>
          <w:sz w:val="28"/>
          <w:szCs w:val="28"/>
          <w:lang w:val="sr-Cyrl-CS"/>
        </w:rPr>
      </w:pPr>
    </w:p>
    <w:p w:rsidR="000A0FA6" w:rsidRDefault="000A0FA6" w:rsidP="000A0FA6">
      <w:pPr>
        <w:pStyle w:val="ListParagraph"/>
        <w:numPr>
          <w:ilvl w:val="0"/>
          <w:numId w:val="31"/>
        </w:numPr>
        <w:jc w:val="both"/>
        <w:rPr>
          <w:lang w:val="sr-Cyrl-RS"/>
        </w:rPr>
      </w:pPr>
      <w:r w:rsidRPr="00A25883">
        <w:t xml:space="preserve">Испуњеност </w:t>
      </w:r>
      <w:r w:rsidRPr="00A25883">
        <w:rPr>
          <w:b/>
        </w:rPr>
        <w:t>обавезних</w:t>
      </w:r>
      <w:r w:rsidRPr="00A25883">
        <w:rPr>
          <w:b/>
          <w:lang w:val="sr-Cyrl-RS"/>
        </w:rPr>
        <w:t xml:space="preserve"> услова</w:t>
      </w:r>
      <w:r w:rsidRPr="00A25883">
        <w:rPr>
          <w:b/>
        </w:rPr>
        <w:t xml:space="preserve"> </w:t>
      </w:r>
      <w:r w:rsidRPr="00A25883">
        <w:t>за учешће у поступку предметне јавне набавке</w:t>
      </w:r>
      <w:r w:rsidR="00511BAD" w:rsidRPr="00A25883">
        <w:rPr>
          <w:lang w:val="sr-Cyrl-RS"/>
        </w:rPr>
        <w:t>,</w:t>
      </w:r>
      <w:r w:rsidRPr="00A25883">
        <w:rPr>
          <w:lang w:val="sr-Cyrl-RS"/>
        </w:rPr>
        <w:t xml:space="preserve"> наведних у табеларном приказу обавезних услова под редним бројем 1, 2, 3</w:t>
      </w:r>
      <w:r w:rsidR="00511BAD" w:rsidRPr="00A25883">
        <w:rPr>
          <w:lang w:val="sr-Cyrl-RS"/>
        </w:rPr>
        <w:t>.</w:t>
      </w:r>
      <w:r w:rsidRPr="00A25883">
        <w:rPr>
          <w:lang w:val="sr-Cyrl-RS"/>
        </w:rPr>
        <w:t xml:space="preserve"> и 4., </w:t>
      </w:r>
      <w:r w:rsidR="00EF7FDA" w:rsidRPr="00A25883">
        <w:rPr>
          <w:lang w:val="sr-Cyrl-CS"/>
        </w:rPr>
        <w:t xml:space="preserve">у складу са чл. 77. </w:t>
      </w:r>
      <w:r w:rsidR="00EF7FDA" w:rsidRPr="00A25883">
        <w:rPr>
          <w:lang w:val="sr-Cyrl-RS"/>
        </w:rPr>
        <w:t>с</w:t>
      </w:r>
      <w:r w:rsidR="00EF7FDA" w:rsidRPr="00A25883">
        <w:rPr>
          <w:lang w:val="sr-Cyrl-CS"/>
        </w:rPr>
        <w:t>т</w:t>
      </w:r>
      <w:r w:rsidR="00EF7FDA" w:rsidRPr="00A25883">
        <w:rPr>
          <w:lang w:val="sr-Latn-RS"/>
        </w:rPr>
        <w:t>.</w:t>
      </w:r>
      <w:r w:rsidRPr="00A25883">
        <w:rPr>
          <w:lang w:val="sr-Cyrl-CS"/>
        </w:rPr>
        <w:t xml:space="preserve"> 4. ЗЈН, </w:t>
      </w:r>
      <w:r w:rsidRPr="00A25883">
        <w:t xml:space="preserve">понуђач доказује достављањем </w:t>
      </w:r>
      <w:r w:rsidRPr="00A25883">
        <w:rPr>
          <w:b/>
          <w:lang w:val="sr-Cyrl-RS"/>
        </w:rPr>
        <w:t>И</w:t>
      </w:r>
      <w:r w:rsidRPr="00A25883">
        <w:rPr>
          <w:b/>
        </w:rPr>
        <w:t>ЗЈАВЕ</w:t>
      </w:r>
      <w:r w:rsidRPr="00A25883">
        <w:t xml:space="preserve"> </w:t>
      </w:r>
      <w:r w:rsidRPr="00A25883">
        <w:rPr>
          <w:color w:val="auto"/>
          <w:lang w:val="sr-Cyrl-CS"/>
        </w:rPr>
        <w:t>(</w:t>
      </w:r>
      <w:r w:rsidRPr="00A25883">
        <w:rPr>
          <w:i/>
          <w:color w:val="auto"/>
          <w:lang w:val="sr-Cyrl-CS"/>
        </w:rPr>
        <w:t>Образац 5.</w:t>
      </w:r>
      <w:r w:rsidRPr="00A25883">
        <w:rPr>
          <w:i/>
          <w:color w:val="auto"/>
          <w:lang w:val="ru-RU"/>
        </w:rPr>
        <w:t xml:space="preserve"> у </w:t>
      </w:r>
      <w:r w:rsidRPr="00A25883">
        <w:rPr>
          <w:i/>
          <w:color w:val="auto"/>
          <w:lang w:val="sr-Cyrl-RS"/>
        </w:rPr>
        <w:t>поглављу</w:t>
      </w:r>
      <w:r w:rsidRPr="00A25883">
        <w:rPr>
          <w:i/>
          <w:color w:val="auto"/>
          <w:lang w:val="sr-Cyrl-CS"/>
        </w:rPr>
        <w:t xml:space="preserve"> </w:t>
      </w:r>
      <w:r w:rsidRPr="00A25883">
        <w:rPr>
          <w:i/>
          <w:color w:val="auto"/>
          <w:lang w:val="en-US"/>
        </w:rPr>
        <w:t>V</w:t>
      </w:r>
      <w:r w:rsidRPr="00A25883">
        <w:rPr>
          <w:i/>
          <w:color w:val="auto"/>
          <w:lang w:val="sr-Latn-RS"/>
        </w:rPr>
        <w:t>I</w:t>
      </w:r>
      <w:r w:rsidRPr="00A25883">
        <w:rPr>
          <w:i/>
          <w:color w:val="auto"/>
          <w:lang w:val="ru-RU"/>
        </w:rPr>
        <w:t xml:space="preserve"> ове конкурсне документације</w:t>
      </w:r>
      <w:r w:rsidRPr="00A25883">
        <w:rPr>
          <w:color w:val="auto"/>
          <w:lang w:val="sr-Cyrl-CS"/>
        </w:rPr>
        <w:t>),</w:t>
      </w:r>
      <w:r w:rsidRPr="00A25883">
        <w:rPr>
          <w:color w:val="FF0000"/>
          <w:lang w:val="sr-Cyrl-CS"/>
        </w:rPr>
        <w:t xml:space="preserve"> </w:t>
      </w:r>
      <w:r w:rsidRPr="00A25883">
        <w:t xml:space="preserve">којом под пуном материјалном и кривичном одговорношћу потврђује да испуњава услове за учешће у поступку јавне набавке из чл. 75. </w:t>
      </w:r>
      <w:r w:rsidRPr="00A25883">
        <w:rPr>
          <w:lang w:val="sr-Cyrl-RS"/>
        </w:rPr>
        <w:t xml:space="preserve">ст. 1. тач. 1) до 4), чл. 75. ст. 2. </w:t>
      </w:r>
      <w:r w:rsidRPr="00A25883">
        <w:t>ЗЈН, дефинисане овом конкурсном документацијом</w:t>
      </w:r>
      <w:r w:rsidRPr="00A25883">
        <w:rPr>
          <w:lang w:val="sr-Cyrl-RS"/>
        </w:rPr>
        <w:t xml:space="preserve">. </w:t>
      </w:r>
    </w:p>
    <w:p w:rsidR="00453133" w:rsidRPr="006C2720" w:rsidRDefault="00453133" w:rsidP="00453133">
      <w:pPr>
        <w:pStyle w:val="ListParagraph"/>
        <w:numPr>
          <w:ilvl w:val="0"/>
          <w:numId w:val="31"/>
        </w:numPr>
        <w:jc w:val="both"/>
        <w:rPr>
          <w:color w:val="auto"/>
          <w:lang w:val="sr-Cyrl-RS"/>
        </w:rPr>
      </w:pPr>
      <w:r w:rsidRPr="006C2720">
        <w:rPr>
          <w:color w:val="auto"/>
          <w:u w:val="single"/>
        </w:rPr>
        <w:t>Испуњеност</w:t>
      </w:r>
      <w:r w:rsidRPr="006C2720">
        <w:rPr>
          <w:color w:val="auto"/>
          <w:u w:val="single"/>
          <w:lang w:val="sr-Cyrl-RS"/>
        </w:rPr>
        <w:t xml:space="preserve"> </w:t>
      </w:r>
      <w:r w:rsidRPr="006C2720">
        <w:rPr>
          <w:b/>
          <w:color w:val="auto"/>
          <w:u w:val="single"/>
          <w:lang w:val="sr-Cyrl-RS"/>
        </w:rPr>
        <w:t>додатних услова</w:t>
      </w:r>
      <w:r w:rsidRPr="006C2720">
        <w:rPr>
          <w:color w:val="auto"/>
          <w:lang w:val="sr-Cyrl-RS"/>
        </w:rPr>
        <w:t xml:space="preserve"> </w:t>
      </w:r>
      <w:r w:rsidRPr="006C2720">
        <w:rPr>
          <w:color w:val="auto"/>
        </w:rPr>
        <w:t>за учешће у поступку предметне јавне набавке</w:t>
      </w:r>
      <w:r w:rsidRPr="006C2720">
        <w:rPr>
          <w:color w:val="auto"/>
          <w:lang w:val="sr-Cyrl-RS"/>
        </w:rPr>
        <w:t xml:space="preserve">, наведних у табеларном приказу додатних услова под редним бројем 1, 2 и 3, </w:t>
      </w:r>
      <w:r w:rsidRPr="006C2720">
        <w:rPr>
          <w:color w:val="auto"/>
          <w:lang w:val="sr-Cyrl-CS"/>
        </w:rPr>
        <w:t xml:space="preserve"> </w:t>
      </w:r>
      <w:r w:rsidRPr="006C2720">
        <w:rPr>
          <w:color w:val="auto"/>
        </w:rPr>
        <w:t xml:space="preserve">понуђач доказује достављањем </w:t>
      </w:r>
      <w:r w:rsidRPr="006C2720">
        <w:rPr>
          <w:color w:val="auto"/>
          <w:lang w:val="sr-Cyrl-RS"/>
        </w:rPr>
        <w:t xml:space="preserve">фотокопија доказа који потврђују да понуђач испуњава додатне услове за учешће у поступку јавне набавке из чл. 76. ЗЈН, дефинисане овом конкурсном документацијом на страни 7 и страни </w:t>
      </w:r>
      <w:r w:rsidR="006C2720" w:rsidRPr="006C2720">
        <w:rPr>
          <w:color w:val="auto"/>
          <w:lang w:val="sr-Cyrl-RS"/>
        </w:rPr>
        <w:t>10.</w:t>
      </w:r>
      <w:r w:rsidRPr="006C2720">
        <w:rPr>
          <w:color w:val="auto"/>
          <w:lang w:val="sr-Cyrl-RS"/>
        </w:rPr>
        <w:t xml:space="preserve"> </w:t>
      </w:r>
      <w:r w:rsidRPr="006C2720">
        <w:rPr>
          <w:color w:val="auto"/>
        </w:rPr>
        <w:t xml:space="preserve"> </w:t>
      </w:r>
    </w:p>
    <w:p w:rsidR="000A0FA6" w:rsidRPr="00A25883" w:rsidRDefault="000A0FA6" w:rsidP="000A0FA6">
      <w:pPr>
        <w:pStyle w:val="ListParagraph"/>
        <w:jc w:val="both"/>
        <w:rPr>
          <w:lang w:val="sr-Cyrl-RS"/>
        </w:rPr>
      </w:pPr>
    </w:p>
    <w:p w:rsidR="000A0FA6" w:rsidRPr="00A25883" w:rsidRDefault="000A0FA6" w:rsidP="000A0FA6">
      <w:pPr>
        <w:pStyle w:val="ListParagraph"/>
        <w:numPr>
          <w:ilvl w:val="0"/>
          <w:numId w:val="31"/>
        </w:numPr>
        <w:jc w:val="both"/>
        <w:rPr>
          <w:lang w:val="sr-Cyrl-RS"/>
        </w:rPr>
      </w:pPr>
      <w:r w:rsidRPr="00A25883">
        <w:t xml:space="preserve">Испуњеност </w:t>
      </w:r>
      <w:r w:rsidRPr="00A25883">
        <w:rPr>
          <w:b/>
        </w:rPr>
        <w:t>обавезн</w:t>
      </w:r>
      <w:r w:rsidRPr="00A25883">
        <w:rPr>
          <w:b/>
          <w:lang w:val="sr-Cyrl-RS"/>
        </w:rPr>
        <w:t>ог услова</w:t>
      </w:r>
      <w:r w:rsidRPr="00A25883">
        <w:rPr>
          <w:b/>
        </w:rPr>
        <w:t xml:space="preserve"> </w:t>
      </w:r>
      <w:r w:rsidRPr="00A25883">
        <w:t>за учешће у поступку предметне јавне набавке</w:t>
      </w:r>
      <w:r w:rsidRPr="00A25883">
        <w:rPr>
          <w:lang w:val="sr-Cyrl-RS"/>
        </w:rPr>
        <w:t xml:space="preserve"> из чл. 75. ст. 1. тач 5) ЗЈН, наведеног под редним бројем 5. у табеларном приказу обавезних услова, понуђач доказује достављањем </w:t>
      </w:r>
      <w:r w:rsidRPr="00A25883">
        <w:rPr>
          <w:b/>
          <w:lang w:val="sr-Cyrl-RS"/>
        </w:rPr>
        <w:t>ДОЗВОЛЕ</w:t>
      </w:r>
      <w:r w:rsidRPr="00A25883">
        <w:rPr>
          <w:lang w:val="sr-Cyrl-RS"/>
        </w:rPr>
        <w:t xml:space="preserve"> </w:t>
      </w:r>
      <w:r w:rsidRPr="00A25883">
        <w:t>.......................</w:t>
      </w:r>
      <w:r w:rsidRPr="00A25883">
        <w:rPr>
          <w:lang w:val="sr-Cyrl-RS"/>
        </w:rPr>
        <w:t>.</w:t>
      </w:r>
      <w:r w:rsidRPr="00A25883">
        <w:rPr>
          <w:lang w:val="ru-RU"/>
        </w:rPr>
        <w:t>[</w:t>
      </w:r>
      <w:r w:rsidRPr="00A25883">
        <w:rPr>
          <w:i/>
        </w:rPr>
        <w:t xml:space="preserve">навести дозволу за обављање делатности која је предмет јавне </w:t>
      </w:r>
      <w:r w:rsidRPr="00A25883">
        <w:rPr>
          <w:i/>
          <w:color w:val="auto"/>
        </w:rPr>
        <w:t>наб</w:t>
      </w:r>
      <w:r w:rsidRPr="00A25883">
        <w:rPr>
          <w:i/>
          <w:color w:val="auto"/>
          <w:lang w:val="sr-Cyrl-RS"/>
        </w:rPr>
        <w:t>а</w:t>
      </w:r>
      <w:r w:rsidRPr="00A25883">
        <w:rPr>
          <w:i/>
          <w:color w:val="auto"/>
        </w:rPr>
        <w:t xml:space="preserve">вке </w:t>
      </w:r>
      <w:r w:rsidRPr="00A25883">
        <w:rPr>
          <w:i/>
        </w:rPr>
        <w:t xml:space="preserve">и назив надлежног органа за издавање дозволе], </w:t>
      </w:r>
      <w:r w:rsidRPr="00A25883">
        <w:t>у виду неоверене копије</w:t>
      </w:r>
      <w:r w:rsidR="006A1885">
        <w:rPr>
          <w:lang w:val="sr-Cyrl-RS"/>
        </w:rPr>
        <w:t xml:space="preserve"> - </w:t>
      </w:r>
      <w:r w:rsidR="006A1885">
        <w:t xml:space="preserve"> </w:t>
      </w:r>
      <w:r w:rsidR="006A1885">
        <w:rPr>
          <w:lang w:val="sr-Cyrl-RS"/>
        </w:rPr>
        <w:t>НИЈЕ ПОТРЕБНА</w:t>
      </w:r>
      <w:r w:rsidRPr="00A25883">
        <w:rPr>
          <w:i/>
        </w:rPr>
        <w:t xml:space="preserve">. </w:t>
      </w:r>
    </w:p>
    <w:p w:rsidR="000A0FA6" w:rsidRPr="0016619D" w:rsidRDefault="000A0FA6" w:rsidP="000A0FA6">
      <w:pPr>
        <w:pStyle w:val="ListParagraph"/>
        <w:tabs>
          <w:tab w:val="left" w:pos="680"/>
        </w:tabs>
        <w:ind w:left="0"/>
        <w:jc w:val="both"/>
        <w:rPr>
          <w:color w:val="auto"/>
          <w:lang w:val="sr-Cyrl-CS"/>
        </w:rPr>
      </w:pPr>
    </w:p>
    <w:p w:rsidR="000A0FA6" w:rsidRPr="00A25883" w:rsidRDefault="000A0FA6" w:rsidP="000A0FA6">
      <w:pPr>
        <w:pStyle w:val="ListParagraph"/>
        <w:numPr>
          <w:ilvl w:val="0"/>
          <w:numId w:val="28"/>
        </w:numPr>
        <w:jc w:val="both"/>
        <w:rPr>
          <w:bCs/>
          <w:iCs/>
          <w:lang w:val="sr-Cyrl-CS"/>
        </w:rPr>
      </w:pPr>
      <w:r w:rsidRPr="00A25883">
        <w:rPr>
          <w:b/>
          <w:bCs/>
          <w:iCs/>
        </w:rPr>
        <w:t>Уколико понуђач подноси понуду са подизвођачем</w:t>
      </w:r>
      <w:r w:rsidRPr="00A25883">
        <w:rPr>
          <w:bCs/>
          <w:iCs/>
        </w:rPr>
        <w:t>, у складу са чланом 80. ЗЈН, подизвођач мора да испуњава обавезне услове из члана 75. став 1. тач. 1) до 4) ЗЈН</w:t>
      </w:r>
      <w:r w:rsidRPr="00A25883">
        <w:rPr>
          <w:bCs/>
          <w:iCs/>
          <w:lang w:val="sr-Cyrl-RS"/>
        </w:rPr>
        <w:t xml:space="preserve">. У том случају </w:t>
      </w:r>
      <w:r w:rsidRPr="00A25883">
        <w:rPr>
          <w:bCs/>
          <w:iCs/>
        </w:rPr>
        <w:t xml:space="preserve">понуђач је дужан да </w:t>
      </w:r>
      <w:r w:rsidRPr="00A25883">
        <w:rPr>
          <w:bCs/>
          <w:iCs/>
          <w:lang w:val="sr-Cyrl-CS"/>
        </w:rPr>
        <w:t xml:space="preserve">за подизвођача достави </w:t>
      </w:r>
      <w:r w:rsidRPr="00A25883">
        <w:rPr>
          <w:b/>
          <w:bCs/>
          <w:iCs/>
          <w:lang w:val="sr-Cyrl-RS"/>
        </w:rPr>
        <w:t>И</w:t>
      </w:r>
      <w:r w:rsidRPr="00A25883">
        <w:rPr>
          <w:b/>
          <w:bCs/>
          <w:iCs/>
        </w:rPr>
        <w:t>ЗЈАВУ</w:t>
      </w:r>
      <w:r w:rsidRPr="00A25883">
        <w:rPr>
          <w:bCs/>
          <w:iCs/>
        </w:rPr>
        <w:t xml:space="preserve"> подизвођача </w:t>
      </w:r>
      <w:r w:rsidRPr="00A25883">
        <w:rPr>
          <w:color w:val="auto"/>
          <w:lang w:val="sr-Cyrl-CS"/>
        </w:rPr>
        <w:t>(</w:t>
      </w:r>
      <w:r w:rsidRPr="00A25883">
        <w:rPr>
          <w:i/>
          <w:color w:val="auto"/>
          <w:lang w:val="sr-Cyrl-CS"/>
        </w:rPr>
        <w:t>Образац 6</w:t>
      </w:r>
      <w:r w:rsidRPr="00A25883">
        <w:rPr>
          <w:i/>
          <w:color w:val="auto"/>
          <w:lang w:val="sr-Latn-RS"/>
        </w:rPr>
        <w:t>.</w:t>
      </w:r>
      <w:r w:rsidRPr="00A25883">
        <w:rPr>
          <w:i/>
          <w:color w:val="auto"/>
          <w:lang w:val="sr-Cyrl-RS"/>
        </w:rPr>
        <w:t xml:space="preserve"> у поглављу</w:t>
      </w:r>
      <w:r w:rsidRPr="00A25883">
        <w:rPr>
          <w:i/>
          <w:color w:val="auto"/>
          <w:lang w:val="ru-RU"/>
        </w:rPr>
        <w:t xml:space="preserve"> </w:t>
      </w:r>
      <w:r w:rsidRPr="00A25883">
        <w:rPr>
          <w:i/>
          <w:color w:val="auto"/>
          <w:lang w:val="en-US"/>
        </w:rPr>
        <w:t xml:space="preserve">VI </w:t>
      </w:r>
      <w:r w:rsidRPr="00A25883">
        <w:rPr>
          <w:i/>
          <w:color w:val="auto"/>
          <w:lang w:val="sr-Cyrl-RS"/>
        </w:rPr>
        <w:t>ове конкурсне документације</w:t>
      </w:r>
      <w:r w:rsidRPr="00A25883">
        <w:rPr>
          <w:i/>
          <w:color w:val="auto"/>
          <w:lang w:val="en-US"/>
        </w:rPr>
        <w:t>)</w:t>
      </w:r>
      <w:r w:rsidRPr="00A25883">
        <w:rPr>
          <w:color w:val="auto"/>
          <w:lang w:val="sr-Cyrl-CS"/>
        </w:rPr>
        <w:t>,</w:t>
      </w:r>
      <w:r w:rsidRPr="00A25883">
        <w:rPr>
          <w:bCs/>
          <w:iCs/>
          <w:color w:val="auto"/>
          <w:lang w:val="sr-Cyrl-RS"/>
        </w:rPr>
        <w:t xml:space="preserve"> </w:t>
      </w:r>
      <w:r w:rsidRPr="00A25883">
        <w:rPr>
          <w:bCs/>
          <w:iCs/>
          <w:color w:val="auto"/>
        </w:rPr>
        <w:t>потписану о</w:t>
      </w:r>
      <w:r w:rsidRPr="00A25883">
        <w:rPr>
          <w:bCs/>
          <w:iCs/>
        </w:rPr>
        <w:t xml:space="preserve">д стране овлашћеног лица подизвођача и оверену печатом. </w:t>
      </w:r>
    </w:p>
    <w:p w:rsidR="000A0FA6" w:rsidRDefault="000A0FA6" w:rsidP="000A0FA6">
      <w:pPr>
        <w:pStyle w:val="ListParagraph"/>
        <w:jc w:val="both"/>
        <w:rPr>
          <w:rFonts w:ascii="Arial" w:hAnsi="Arial" w:cs="Arial"/>
          <w:bCs/>
          <w:iCs/>
          <w:lang w:val="sr-Cyrl-CS"/>
        </w:rPr>
      </w:pPr>
    </w:p>
    <w:p w:rsidR="000A0FA6" w:rsidRPr="00A25883" w:rsidRDefault="000A0FA6" w:rsidP="000A0FA6">
      <w:pPr>
        <w:pStyle w:val="ListParagraph"/>
        <w:numPr>
          <w:ilvl w:val="0"/>
          <w:numId w:val="28"/>
        </w:numPr>
        <w:jc w:val="both"/>
        <w:rPr>
          <w:bCs/>
          <w:iCs/>
          <w:lang w:val="sr-Cyrl-CS"/>
        </w:rPr>
      </w:pPr>
      <w:r w:rsidRPr="00A25883">
        <w:rPr>
          <w:b/>
          <w:bCs/>
          <w:iCs/>
        </w:rPr>
        <w:t>Уколико понуду подноси група понуђача</w:t>
      </w:r>
      <w:r w:rsidRPr="00A25883">
        <w:rPr>
          <w:bCs/>
          <w:iCs/>
        </w:rPr>
        <w:t xml:space="preserve">, сваки понуђач из групе понуђача мора да испуни обавезне услове из члана 75. став 1. тач. 1) до 4) ЗЈН, а додатне услове испуњавају заједно. </w:t>
      </w:r>
      <w:r w:rsidRPr="00A25883">
        <w:rPr>
          <w:bCs/>
          <w:iCs/>
          <w:lang w:val="sr-Cyrl-RS"/>
        </w:rPr>
        <w:t xml:space="preserve">У том случају </w:t>
      </w:r>
      <w:r w:rsidRPr="00A25883">
        <w:rPr>
          <w:b/>
          <w:bCs/>
          <w:iCs/>
          <w:color w:val="auto"/>
          <w:lang w:val="sr-Cyrl-RS"/>
        </w:rPr>
        <w:t>ИЗЈАВА</w:t>
      </w:r>
      <w:r w:rsidRPr="00A25883">
        <w:rPr>
          <w:bCs/>
          <w:iCs/>
          <w:color w:val="auto"/>
          <w:lang w:val="sr-Cyrl-RS"/>
        </w:rPr>
        <w:t xml:space="preserve"> </w:t>
      </w:r>
      <w:r w:rsidRPr="00A25883">
        <w:rPr>
          <w:color w:val="auto"/>
          <w:lang w:val="sr-Cyrl-CS"/>
        </w:rPr>
        <w:t>(</w:t>
      </w:r>
      <w:r w:rsidRPr="00A25883">
        <w:rPr>
          <w:i/>
          <w:color w:val="auto"/>
          <w:lang w:val="sr-Cyrl-CS"/>
        </w:rPr>
        <w:t>Образац 5.</w:t>
      </w:r>
      <w:r w:rsidRPr="00A25883">
        <w:rPr>
          <w:i/>
          <w:color w:val="auto"/>
          <w:lang w:val="ru-RU"/>
        </w:rPr>
        <w:t xml:space="preserve"> у </w:t>
      </w:r>
      <w:r w:rsidRPr="00A25883">
        <w:rPr>
          <w:i/>
          <w:color w:val="auto"/>
          <w:lang w:val="sr-Cyrl-RS"/>
        </w:rPr>
        <w:t>поглављу</w:t>
      </w:r>
      <w:r w:rsidRPr="00A25883">
        <w:rPr>
          <w:i/>
          <w:color w:val="auto"/>
          <w:lang w:val="sr-Cyrl-CS"/>
        </w:rPr>
        <w:t xml:space="preserve"> </w:t>
      </w:r>
      <w:r w:rsidRPr="00A25883">
        <w:rPr>
          <w:i/>
          <w:color w:val="auto"/>
          <w:lang w:val="en-US"/>
        </w:rPr>
        <w:t>V</w:t>
      </w:r>
      <w:r w:rsidRPr="00A25883">
        <w:rPr>
          <w:i/>
          <w:color w:val="auto"/>
          <w:lang w:val="sr-Latn-RS"/>
        </w:rPr>
        <w:t>I</w:t>
      </w:r>
      <w:r w:rsidRPr="00A25883">
        <w:rPr>
          <w:i/>
          <w:color w:val="auto"/>
          <w:lang w:val="ru-RU"/>
        </w:rPr>
        <w:t xml:space="preserve"> ове конкурсне документације</w:t>
      </w:r>
      <w:r w:rsidRPr="00A25883">
        <w:rPr>
          <w:color w:val="auto"/>
          <w:lang w:val="sr-Cyrl-CS"/>
        </w:rPr>
        <w:t>),</w:t>
      </w:r>
      <w:r w:rsidRPr="00A25883">
        <w:rPr>
          <w:color w:val="FF0000"/>
          <w:lang w:val="sr-Cyrl-CS"/>
        </w:rPr>
        <w:t xml:space="preserve"> </w:t>
      </w:r>
      <w:r w:rsidRPr="00A25883">
        <w:rPr>
          <w:bCs/>
          <w:iCs/>
          <w:color w:val="auto"/>
          <w:lang w:val="sr-Cyrl-RS"/>
        </w:rPr>
        <w:t xml:space="preserve">мора бити потписана од стране овлашћеног лица </w:t>
      </w:r>
      <w:r w:rsidRPr="00A25883">
        <w:rPr>
          <w:bCs/>
          <w:iCs/>
          <w:color w:val="auto"/>
        </w:rPr>
        <w:t>свак</w:t>
      </w:r>
      <w:r w:rsidRPr="00A25883">
        <w:rPr>
          <w:bCs/>
          <w:iCs/>
          <w:color w:val="auto"/>
          <w:lang w:val="sr-Cyrl-RS"/>
        </w:rPr>
        <w:t>ог</w:t>
      </w:r>
      <w:r w:rsidRPr="00A25883">
        <w:rPr>
          <w:bCs/>
          <w:iCs/>
          <w:color w:val="auto"/>
        </w:rPr>
        <w:t xml:space="preserve"> понуђач</w:t>
      </w:r>
      <w:r w:rsidRPr="00A25883">
        <w:rPr>
          <w:bCs/>
          <w:iCs/>
          <w:color w:val="auto"/>
          <w:lang w:val="sr-Cyrl-RS"/>
        </w:rPr>
        <w:t>а</w:t>
      </w:r>
      <w:r w:rsidRPr="00A25883">
        <w:rPr>
          <w:bCs/>
          <w:iCs/>
          <w:color w:val="auto"/>
        </w:rPr>
        <w:t xml:space="preserve"> из групе понуђача</w:t>
      </w:r>
      <w:r w:rsidRPr="00A25883">
        <w:rPr>
          <w:bCs/>
          <w:iCs/>
          <w:color w:val="auto"/>
          <w:lang w:val="sr-Cyrl-RS"/>
        </w:rPr>
        <w:t xml:space="preserve"> и оверена печатом.</w:t>
      </w:r>
      <w:r w:rsidRPr="00A25883">
        <w:rPr>
          <w:bCs/>
          <w:iCs/>
          <w:color w:val="auto"/>
        </w:rPr>
        <w:t xml:space="preserve"> </w:t>
      </w:r>
    </w:p>
    <w:p w:rsidR="000A0FA6" w:rsidRPr="007929A9" w:rsidRDefault="000A0FA6" w:rsidP="000A0FA6">
      <w:pPr>
        <w:pStyle w:val="ListParagraph"/>
        <w:jc w:val="both"/>
        <w:rPr>
          <w:rFonts w:ascii="Arial" w:hAnsi="Arial" w:cs="Arial"/>
          <w:bCs/>
          <w:iCs/>
          <w:lang w:val="sr-Cyrl-CS"/>
        </w:rPr>
      </w:pPr>
    </w:p>
    <w:p w:rsidR="000A0FA6" w:rsidRPr="00A25883" w:rsidRDefault="000A0FA6" w:rsidP="007637A5">
      <w:pPr>
        <w:pStyle w:val="ListParagraph"/>
        <w:numPr>
          <w:ilvl w:val="0"/>
          <w:numId w:val="28"/>
        </w:numPr>
        <w:jc w:val="both"/>
        <w:rPr>
          <w:bCs/>
          <w:iCs/>
          <w:lang w:val="sr-Cyrl-CS"/>
        </w:rPr>
      </w:pPr>
      <w:r w:rsidRPr="00A25883">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0A0FA6" w:rsidRPr="00A25883" w:rsidRDefault="000A0FA6" w:rsidP="000A0FA6">
      <w:pPr>
        <w:pStyle w:val="ListParagraph"/>
        <w:jc w:val="both"/>
        <w:rPr>
          <w:bCs/>
          <w:iCs/>
          <w:lang w:val="sr-Cyrl-CS"/>
        </w:rPr>
      </w:pPr>
    </w:p>
    <w:p w:rsidR="000073E4" w:rsidRPr="00E523B1" w:rsidRDefault="000073E4" w:rsidP="000073E4">
      <w:pPr>
        <w:pStyle w:val="ListParagraph"/>
        <w:numPr>
          <w:ilvl w:val="0"/>
          <w:numId w:val="29"/>
        </w:numPr>
        <w:jc w:val="both"/>
        <w:rPr>
          <w:rFonts w:eastAsia="TimesNewRomanPSMT"/>
          <w:bCs/>
          <w:color w:val="auto"/>
          <w:u w:val="single"/>
          <w:lang w:val="sr-Cyrl-RS"/>
        </w:rPr>
      </w:pPr>
      <w:r w:rsidRPr="00E523B1">
        <w:rPr>
          <w:bCs/>
          <w:iCs/>
          <w:color w:val="auto"/>
          <w:u w:val="single"/>
        </w:rPr>
        <w:t>Наручилац</w:t>
      </w:r>
      <w:r w:rsidRPr="00E523B1">
        <w:rPr>
          <w:bCs/>
          <w:iCs/>
          <w:color w:val="auto"/>
          <w:u w:val="single"/>
          <w:lang w:val="sr-Cyrl-RS"/>
        </w:rPr>
        <w:t xml:space="preserve"> је пре доношења</w:t>
      </w:r>
      <w:r w:rsidRPr="00E523B1">
        <w:rPr>
          <w:bCs/>
          <w:iCs/>
          <w:color w:val="auto"/>
          <w:u w:val="single"/>
        </w:rPr>
        <w:t xml:space="preserve"> одлуке о додели уговора</w:t>
      </w:r>
      <w:r w:rsidRPr="00E523B1">
        <w:rPr>
          <w:bCs/>
          <w:iCs/>
          <w:color w:val="auto"/>
          <w:u w:val="single"/>
          <w:lang w:val="sr-Cyrl-RS"/>
        </w:rPr>
        <w:t xml:space="preserve"> дужан да</w:t>
      </w:r>
      <w:r w:rsidRPr="00E523B1">
        <w:rPr>
          <w:bCs/>
          <w:iCs/>
          <w:color w:val="auto"/>
          <w:u w:val="single"/>
          <w:lang w:val="sr-Cyrl-CS"/>
        </w:rPr>
        <w:t xml:space="preserve"> </w:t>
      </w:r>
      <w:r w:rsidRPr="00E523B1">
        <w:rPr>
          <w:bCs/>
          <w:iCs/>
          <w:color w:val="auto"/>
          <w:u w:val="single"/>
        </w:rPr>
        <w:t>од понуђача, чија је понуда оцењена као најповољнија,</w:t>
      </w:r>
      <w:r w:rsidRPr="00E523B1">
        <w:rPr>
          <w:bCs/>
          <w:iCs/>
          <w:color w:val="auto"/>
          <w:u w:val="single"/>
          <w:lang w:val="sr-Cyrl-RS"/>
        </w:rPr>
        <w:t xml:space="preserve"> затражи</w:t>
      </w:r>
      <w:r w:rsidRPr="00E523B1">
        <w:rPr>
          <w:bCs/>
          <w:iCs/>
          <w:color w:val="auto"/>
          <w:u w:val="single"/>
        </w:rPr>
        <w:t xml:space="preserve"> да достави </w:t>
      </w:r>
      <w:r w:rsidRPr="00E523B1">
        <w:rPr>
          <w:bCs/>
          <w:iCs/>
          <w:color w:val="auto"/>
          <w:u w:val="single"/>
          <w:lang w:val="sr-Cyrl-RS"/>
        </w:rPr>
        <w:t>копију</w:t>
      </w:r>
      <w:r w:rsidRPr="00E523B1">
        <w:rPr>
          <w:bCs/>
          <w:iCs/>
          <w:color w:val="auto"/>
          <w:u w:val="single"/>
        </w:rPr>
        <w:t xml:space="preserve"> </w:t>
      </w:r>
      <w:r w:rsidRPr="00E523B1">
        <w:rPr>
          <w:bCs/>
          <w:iCs/>
          <w:color w:val="auto"/>
          <w:u w:val="single"/>
          <w:lang w:val="sr-Cyrl-RS"/>
        </w:rPr>
        <w:t xml:space="preserve">захтеваних доказа о испуњености услова, а може и да затражи на </w:t>
      </w:r>
      <w:r w:rsidRPr="00E523B1">
        <w:rPr>
          <w:bCs/>
          <w:iCs/>
          <w:color w:val="auto"/>
          <w:u w:val="single"/>
        </w:rPr>
        <w:t xml:space="preserve"> увид оригинал или оверену копију</w:t>
      </w:r>
      <w:r w:rsidRPr="00E523B1">
        <w:rPr>
          <w:bCs/>
          <w:iCs/>
          <w:color w:val="auto"/>
          <w:u w:val="single"/>
          <w:lang w:val="sr-Cyrl-CS"/>
        </w:rPr>
        <w:t xml:space="preserve"> </w:t>
      </w:r>
      <w:r w:rsidRPr="00E523B1">
        <w:rPr>
          <w:bCs/>
          <w:iCs/>
          <w:color w:val="auto"/>
          <w:u w:val="single"/>
        </w:rPr>
        <w:t>свих или појединих доказа.</w:t>
      </w:r>
      <w:r w:rsidRPr="00E523B1">
        <w:rPr>
          <w:bCs/>
          <w:iCs/>
          <w:color w:val="auto"/>
          <w:u w:val="single"/>
          <w:lang w:val="sr-Cyrl-CS"/>
        </w:rPr>
        <w:t xml:space="preserve"> </w:t>
      </w:r>
      <w:r w:rsidRPr="00E523B1">
        <w:rPr>
          <w:bCs/>
          <w:color w:val="auto"/>
          <w:u w:val="single"/>
          <w:lang w:val="sr-Cyrl-CS"/>
        </w:rPr>
        <w:t>Ако понуђач у остављеном, примереном року</w:t>
      </w:r>
      <w:r w:rsidR="00476184" w:rsidRPr="00E523B1">
        <w:rPr>
          <w:bCs/>
          <w:color w:val="auto"/>
          <w:u w:val="single"/>
          <w:lang w:val="sr-Cyrl-CS"/>
        </w:rPr>
        <w:t>,</w:t>
      </w:r>
      <w:r w:rsidRPr="00E523B1">
        <w:rPr>
          <w:bCs/>
          <w:color w:val="auto"/>
          <w:u w:val="single"/>
          <w:lang w:val="sr-Cyrl-CS"/>
        </w:rPr>
        <w:t xml:space="preserve"> који не може бити краћи од пет дана, не достави </w:t>
      </w:r>
      <w:r w:rsidR="00476184" w:rsidRPr="00E523B1">
        <w:rPr>
          <w:bCs/>
          <w:color w:val="auto"/>
          <w:u w:val="single"/>
          <w:lang w:val="sr-Cyrl-CS"/>
        </w:rPr>
        <w:t>тражене доказе</w:t>
      </w:r>
      <w:r w:rsidRPr="00E523B1">
        <w:rPr>
          <w:bCs/>
          <w:color w:val="auto"/>
          <w:u w:val="single"/>
          <w:lang w:val="sr-Cyrl-CS"/>
        </w:rPr>
        <w:t>, наручилац ће његову понуду одбити као неприхва</w:t>
      </w:r>
      <w:r w:rsidRPr="00E523B1">
        <w:rPr>
          <w:bCs/>
          <w:color w:val="auto"/>
          <w:u w:val="single"/>
        </w:rPr>
        <w:t>т</w:t>
      </w:r>
      <w:r w:rsidRPr="00E523B1">
        <w:rPr>
          <w:bCs/>
          <w:color w:val="auto"/>
          <w:u w:val="single"/>
          <w:lang w:val="sr-Cyrl-CS"/>
        </w:rPr>
        <w:t>љиву.</w:t>
      </w:r>
      <w:r w:rsidRPr="00E523B1">
        <w:rPr>
          <w:bCs/>
          <w:iCs/>
          <w:color w:val="auto"/>
          <w:u w:val="single"/>
          <w:lang w:val="sr-Cyrl-CS"/>
        </w:rPr>
        <w:t xml:space="preserve"> </w:t>
      </w:r>
    </w:p>
    <w:p w:rsidR="000073E4" w:rsidRPr="00A25883" w:rsidRDefault="000073E4" w:rsidP="000073E4">
      <w:pPr>
        <w:pStyle w:val="ListParagraph"/>
        <w:jc w:val="both"/>
        <w:rPr>
          <w:bCs/>
          <w:iCs/>
          <w:color w:val="auto"/>
          <w:lang w:val="sr-Cyrl-CS"/>
        </w:rPr>
      </w:pPr>
      <w:r w:rsidRPr="00A25883">
        <w:rPr>
          <w:bCs/>
          <w:iCs/>
          <w:color w:val="auto"/>
          <w:lang w:val="sr-Cyrl-CS"/>
        </w:rPr>
        <w:t>Докази које ће наручилац захтевати су:</w:t>
      </w:r>
    </w:p>
    <w:p w:rsidR="000A0FA6" w:rsidRDefault="000A0FA6" w:rsidP="000A0FA6">
      <w:pPr>
        <w:pStyle w:val="ListParagraph"/>
        <w:jc w:val="both"/>
        <w:rPr>
          <w:rFonts w:eastAsia="TimesNewRomanPSMT"/>
          <w:bCs/>
          <w:color w:val="FF0000"/>
          <w:lang w:val="sr-Cyrl-RS"/>
        </w:rPr>
      </w:pPr>
    </w:p>
    <w:p w:rsidR="00453133" w:rsidRPr="00A25883" w:rsidRDefault="00453133" w:rsidP="000A0FA6">
      <w:pPr>
        <w:pStyle w:val="ListParagraph"/>
        <w:jc w:val="both"/>
        <w:rPr>
          <w:rFonts w:eastAsia="TimesNewRomanPSMT"/>
          <w:bCs/>
          <w:color w:val="FF0000"/>
          <w:lang w:val="sr-Cyrl-RS"/>
        </w:rPr>
      </w:pPr>
    </w:p>
    <w:p w:rsidR="000A0FA6" w:rsidRPr="00A25883" w:rsidRDefault="000A0FA6" w:rsidP="000A0FA6">
      <w:pPr>
        <w:pStyle w:val="ListParagraph"/>
        <w:numPr>
          <w:ilvl w:val="0"/>
          <w:numId w:val="30"/>
        </w:numPr>
        <w:jc w:val="both"/>
        <w:rPr>
          <w:b/>
          <w:bCs/>
          <w:iCs/>
          <w:color w:val="auto"/>
          <w:lang w:val="sr-Cyrl-CS"/>
        </w:rPr>
      </w:pPr>
      <w:r w:rsidRPr="00A25883">
        <w:rPr>
          <w:rFonts w:eastAsia="TimesNewRomanPSMT"/>
          <w:b/>
          <w:bCs/>
          <w:color w:val="auto"/>
          <w:lang w:val="sr-Cyrl-RS"/>
        </w:rPr>
        <w:lastRenderedPageBreak/>
        <w:t>ОБАВЕЗНИ УСЛОВИ</w:t>
      </w:r>
    </w:p>
    <w:p w:rsidR="000A0FA6" w:rsidRPr="00A25883" w:rsidRDefault="000A0FA6" w:rsidP="000A0FA6">
      <w:pPr>
        <w:pStyle w:val="ListParagraph"/>
        <w:numPr>
          <w:ilvl w:val="0"/>
          <w:numId w:val="27"/>
        </w:numPr>
        <w:tabs>
          <w:tab w:val="left" w:pos="680"/>
        </w:tabs>
        <w:ind w:left="1701"/>
        <w:jc w:val="both"/>
        <w:rPr>
          <w:rFonts w:eastAsia="TimesNewRomanPSMT"/>
          <w:bCs/>
          <w:color w:val="auto"/>
          <w:lang w:val="sr-Cyrl-RS"/>
        </w:rPr>
      </w:pPr>
      <w:r w:rsidRPr="00A25883">
        <w:rPr>
          <w:rFonts w:eastAsia="TimesNewRomanPSMT"/>
          <w:bCs/>
          <w:color w:val="auto"/>
          <w:lang w:val="sr-Cyrl-RS"/>
        </w:rPr>
        <w:t>Чл. 75. ст. 1. тач. 1)</w:t>
      </w:r>
      <w:r w:rsidR="00B00F67" w:rsidRPr="00A25883">
        <w:rPr>
          <w:rFonts w:eastAsia="TimesNewRomanPSMT"/>
          <w:bCs/>
          <w:color w:val="auto"/>
          <w:lang w:val="sr-Cyrl-RS"/>
        </w:rPr>
        <w:t xml:space="preserve"> ЗЈН</w:t>
      </w:r>
      <w:r w:rsidRPr="00A25883">
        <w:rPr>
          <w:rFonts w:eastAsia="TimesNewRomanPSMT"/>
          <w:bCs/>
          <w:color w:val="auto"/>
          <w:lang w:val="sr-Cyrl-RS"/>
        </w:rPr>
        <w:t xml:space="preserve">, услов под редним бројем 1. наведен у табеларном приказу </w:t>
      </w:r>
      <w:r w:rsidRPr="00A25883">
        <w:rPr>
          <w:rFonts w:eastAsia="TimesNewRomanPSMT"/>
          <w:b/>
          <w:bCs/>
          <w:color w:val="auto"/>
          <w:lang w:val="sr-Cyrl-RS"/>
        </w:rPr>
        <w:t>обавезних услова</w:t>
      </w:r>
      <w:r w:rsidRPr="00A25883">
        <w:rPr>
          <w:rFonts w:eastAsia="TimesNewRomanPSMT"/>
          <w:bCs/>
          <w:color w:val="auto"/>
          <w:lang w:val="sr-Cyrl-RS"/>
        </w:rPr>
        <w:t xml:space="preserve"> –</w:t>
      </w:r>
      <w:r w:rsidRPr="00A25883">
        <w:rPr>
          <w:rFonts w:eastAsia="TimesNewRomanPSMT"/>
          <w:b/>
          <w:bCs/>
          <w:color w:val="auto"/>
          <w:lang w:val="sr-Cyrl-RS"/>
        </w:rPr>
        <w:t xml:space="preserve"> Доказ:</w:t>
      </w:r>
      <w:r w:rsidRPr="00A25883">
        <w:rPr>
          <w:rFonts w:eastAsia="TimesNewRomanPSMT"/>
          <w:bCs/>
          <w:color w:val="auto"/>
          <w:lang w:val="sr-Cyrl-RS"/>
        </w:rPr>
        <w:t xml:space="preserve"> </w:t>
      </w:r>
    </w:p>
    <w:p w:rsidR="000A0FA6" w:rsidRPr="00A25883" w:rsidRDefault="000A0FA6" w:rsidP="000A0FA6">
      <w:pPr>
        <w:pStyle w:val="ListParagraph"/>
        <w:tabs>
          <w:tab w:val="left" w:pos="680"/>
        </w:tabs>
        <w:ind w:left="1701"/>
        <w:jc w:val="both"/>
        <w:rPr>
          <w:color w:val="auto"/>
          <w:lang w:val="sr-Cyrl-RS"/>
        </w:rPr>
      </w:pPr>
      <w:r w:rsidRPr="00A25883">
        <w:rPr>
          <w:rFonts w:eastAsia="TimesNewRomanPSMT"/>
          <w:b/>
          <w:bCs/>
          <w:color w:val="auto"/>
          <w:u w:val="single"/>
          <w:lang w:val="sr-Cyrl-RS"/>
        </w:rPr>
        <w:t>Правна лица</w:t>
      </w:r>
      <w:r w:rsidRPr="00A25883">
        <w:rPr>
          <w:rFonts w:eastAsia="TimesNewRomanPSMT"/>
          <w:bCs/>
          <w:color w:val="auto"/>
          <w:u w:val="single"/>
          <w:lang w:val="sr-Cyrl-RS"/>
        </w:rPr>
        <w:t>:</w:t>
      </w:r>
      <w:r w:rsidRPr="00A25883">
        <w:rPr>
          <w:rFonts w:eastAsia="TimesNewRomanPSMT"/>
          <w:bCs/>
          <w:color w:val="auto"/>
          <w:lang w:val="sr-Cyrl-RS"/>
        </w:rPr>
        <w:t xml:space="preserve"> И</w:t>
      </w:r>
      <w:r w:rsidRPr="00A25883">
        <w:rPr>
          <w:iCs/>
          <w:color w:val="auto"/>
          <w:lang w:val="sr-Cyrl-CS"/>
        </w:rPr>
        <w:t xml:space="preserve">звод </w:t>
      </w:r>
      <w:r w:rsidRPr="00A25883">
        <w:rPr>
          <w:color w:val="auto"/>
        </w:rPr>
        <w:t xml:space="preserve">из регистра Агенције за привредне регистре, односно извод из регистра надлежног </w:t>
      </w:r>
      <w:r w:rsidRPr="00A25883">
        <w:rPr>
          <w:color w:val="auto"/>
          <w:lang w:val="sr-Cyrl-RS"/>
        </w:rPr>
        <w:t>п</w:t>
      </w:r>
      <w:r w:rsidRPr="00A25883">
        <w:rPr>
          <w:color w:val="auto"/>
        </w:rPr>
        <w:t>ривредног суда</w:t>
      </w:r>
      <w:r w:rsidRPr="00A25883">
        <w:rPr>
          <w:color w:val="auto"/>
          <w:lang w:val="sr-Cyrl-RS"/>
        </w:rPr>
        <w:t xml:space="preserve">; </w:t>
      </w:r>
    </w:p>
    <w:p w:rsidR="000A0FA6" w:rsidRPr="00A25883" w:rsidRDefault="000A0FA6" w:rsidP="000A0FA6">
      <w:pPr>
        <w:pStyle w:val="ListParagraph"/>
        <w:tabs>
          <w:tab w:val="left" w:pos="680"/>
        </w:tabs>
        <w:ind w:left="1701"/>
        <w:jc w:val="both"/>
        <w:rPr>
          <w:rFonts w:eastAsia="TimesNewRomanPSMT"/>
          <w:bCs/>
          <w:color w:val="auto"/>
          <w:lang w:val="sr-Cyrl-RS"/>
        </w:rPr>
      </w:pPr>
      <w:r w:rsidRPr="00A25883">
        <w:rPr>
          <w:b/>
          <w:color w:val="auto"/>
          <w:u w:val="single"/>
          <w:lang w:val="sr-Cyrl-RS"/>
        </w:rPr>
        <w:t>Предузетници:</w:t>
      </w:r>
      <w:r w:rsidRPr="00A25883">
        <w:rPr>
          <w:rFonts w:eastAsia="TimesNewRomanPSMT"/>
          <w:bCs/>
          <w:color w:val="auto"/>
          <w:lang w:val="sr-Cyrl-RS"/>
        </w:rPr>
        <w:t xml:space="preserve"> И</w:t>
      </w:r>
      <w:r w:rsidRPr="00A25883">
        <w:rPr>
          <w:iCs/>
          <w:color w:val="auto"/>
          <w:lang w:val="sr-Cyrl-CS"/>
        </w:rPr>
        <w:t xml:space="preserve">звод </w:t>
      </w:r>
      <w:r w:rsidRPr="00A25883">
        <w:rPr>
          <w:color w:val="auto"/>
        </w:rPr>
        <w:t>из регистра Агенције за привредне регистре,</w:t>
      </w:r>
      <w:r w:rsidRPr="00A25883">
        <w:rPr>
          <w:color w:val="auto"/>
          <w:lang w:val="sr-Cyrl-RS"/>
        </w:rPr>
        <w:t xml:space="preserve"> односно извод из одговарајућег регистра.</w:t>
      </w:r>
    </w:p>
    <w:p w:rsidR="000A0FA6" w:rsidRPr="00A25883" w:rsidRDefault="000A0FA6" w:rsidP="000A0FA6">
      <w:pPr>
        <w:pStyle w:val="ListParagraph"/>
        <w:numPr>
          <w:ilvl w:val="0"/>
          <w:numId w:val="27"/>
        </w:numPr>
        <w:tabs>
          <w:tab w:val="left" w:pos="680"/>
        </w:tabs>
        <w:autoSpaceDE w:val="0"/>
        <w:autoSpaceDN w:val="0"/>
        <w:adjustRightInd w:val="0"/>
        <w:ind w:left="1701"/>
        <w:jc w:val="both"/>
        <w:rPr>
          <w:color w:val="auto"/>
          <w:lang w:val="sr-Cyrl-RS"/>
        </w:rPr>
      </w:pPr>
      <w:r w:rsidRPr="00A25883">
        <w:rPr>
          <w:rFonts w:eastAsia="TimesNewRomanPSMT"/>
          <w:bCs/>
          <w:color w:val="auto"/>
          <w:lang w:val="sr-Cyrl-RS"/>
        </w:rPr>
        <w:t>Чл. 75. ст. 1. тач. 2)</w:t>
      </w:r>
      <w:r w:rsidR="00230655" w:rsidRPr="00A25883">
        <w:rPr>
          <w:rFonts w:eastAsia="TimesNewRomanPSMT"/>
          <w:bCs/>
          <w:color w:val="auto"/>
          <w:lang w:val="sr-Cyrl-RS"/>
        </w:rPr>
        <w:t xml:space="preserve"> ЗЈН</w:t>
      </w:r>
      <w:r w:rsidRPr="00A25883">
        <w:rPr>
          <w:rFonts w:eastAsia="TimesNewRomanPSMT"/>
          <w:bCs/>
          <w:color w:val="auto"/>
          <w:lang w:val="sr-Cyrl-RS"/>
        </w:rPr>
        <w:t xml:space="preserve">, услов под редним бројем 2. наведен у табеларном приказу </w:t>
      </w:r>
      <w:r w:rsidRPr="00A25883">
        <w:rPr>
          <w:rFonts w:eastAsia="TimesNewRomanPSMT"/>
          <w:b/>
          <w:bCs/>
          <w:color w:val="auto"/>
          <w:lang w:val="sr-Cyrl-RS"/>
        </w:rPr>
        <w:t xml:space="preserve">обавезних услова </w:t>
      </w:r>
      <w:r w:rsidRPr="00A25883">
        <w:rPr>
          <w:rFonts w:eastAsia="TimesNewRomanPSMT"/>
          <w:bCs/>
          <w:color w:val="auto"/>
          <w:lang w:val="sr-Cyrl-RS"/>
        </w:rPr>
        <w:t xml:space="preserve">– </w:t>
      </w:r>
      <w:r w:rsidRPr="00A25883">
        <w:rPr>
          <w:rFonts w:eastAsia="TimesNewRomanPSMT"/>
          <w:b/>
          <w:bCs/>
          <w:color w:val="auto"/>
          <w:lang w:val="sr-Cyrl-RS"/>
        </w:rPr>
        <w:t>Доказ:</w:t>
      </w:r>
    </w:p>
    <w:p w:rsidR="000A0FA6" w:rsidRPr="00A25883" w:rsidRDefault="000A0FA6" w:rsidP="000A0FA6">
      <w:pPr>
        <w:pStyle w:val="ListParagraph"/>
        <w:tabs>
          <w:tab w:val="left" w:pos="680"/>
        </w:tabs>
        <w:autoSpaceDE w:val="0"/>
        <w:autoSpaceDN w:val="0"/>
        <w:adjustRightInd w:val="0"/>
        <w:ind w:left="1701"/>
        <w:jc w:val="both"/>
        <w:rPr>
          <w:color w:val="auto"/>
          <w:lang w:val="sr-Cyrl-RS"/>
        </w:rPr>
      </w:pPr>
      <w:r w:rsidRPr="00A25883">
        <w:rPr>
          <w:b/>
          <w:color w:val="auto"/>
          <w:u w:val="single"/>
        </w:rPr>
        <w:t>П</w:t>
      </w:r>
      <w:r w:rsidRPr="00A25883">
        <w:rPr>
          <w:b/>
          <w:color w:val="auto"/>
          <w:u w:val="single"/>
          <w:lang w:val="sr-Cyrl-CS"/>
        </w:rPr>
        <w:t>р</w:t>
      </w:r>
      <w:r w:rsidRPr="00A25883">
        <w:rPr>
          <w:b/>
          <w:bCs/>
          <w:color w:val="auto"/>
          <w:u w:val="single"/>
        </w:rPr>
        <w:t>авна лица:</w:t>
      </w:r>
      <w:r w:rsidRPr="00A25883">
        <w:rPr>
          <w:bCs/>
          <w:color w:val="auto"/>
        </w:rPr>
        <w:t xml:space="preserve"> 1) </w:t>
      </w:r>
      <w:r w:rsidRPr="00A25883">
        <w:rPr>
          <w:color w:val="auto"/>
        </w:rPr>
        <w:t>Извод из казнене евиденције, односно уверењe</w:t>
      </w:r>
      <w:r w:rsidRPr="00A25883">
        <w:rPr>
          <w:b/>
          <w:color w:val="auto"/>
        </w:rPr>
        <w:t xml:space="preserve"> основног суда </w:t>
      </w:r>
      <w:r w:rsidRPr="00A25883">
        <w:rPr>
          <w:color w:val="auto"/>
        </w:rPr>
        <w:t>на чијем подручју се налази седиште домаћег правног лица</w:t>
      </w:r>
      <w:r w:rsidRPr="00A25883">
        <w:rPr>
          <w:color w:val="auto"/>
          <w:lang w:val="ru-RU"/>
        </w:rPr>
        <w:t>,</w:t>
      </w:r>
      <w:r w:rsidRPr="00A25883">
        <w:rPr>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A25883">
        <w:rPr>
          <w:color w:val="auto"/>
          <w:lang w:val="sr-Cyrl-RS"/>
        </w:rPr>
        <w:t>.</w:t>
      </w:r>
      <w:r w:rsidR="00B2766E" w:rsidRPr="00A25883">
        <w:rPr>
          <w:color w:val="auto"/>
          <w:lang w:val="sr-Cyrl-RS"/>
        </w:rPr>
        <w:t xml:space="preserve"> </w:t>
      </w:r>
      <w:r w:rsidRPr="00A25883">
        <w:rPr>
          <w:color w:val="auto"/>
          <w:u w:val="single"/>
          <w:lang w:val="sr-Cyrl-RS"/>
        </w:rPr>
        <w:t>Напомена</w:t>
      </w:r>
      <w:r w:rsidRPr="00A25883">
        <w:rPr>
          <w:color w:val="auto"/>
          <w:lang w:val="sr-Cyrl-RS"/>
        </w:rPr>
        <w:t xml:space="preserve">: Уколико уверење Основног суда не обухвата </w:t>
      </w:r>
      <w:r w:rsidRPr="00A25883">
        <w:rPr>
          <w:color w:val="auto"/>
        </w:rPr>
        <w:t>податке из казнене евиденције за кривична дела која су у надлежности редовног кривичног одељења Вишег суда</w:t>
      </w:r>
      <w:r w:rsidRPr="00A25883">
        <w:rPr>
          <w:color w:val="auto"/>
          <w:lang w:val="sr-Cyrl-RS"/>
        </w:rPr>
        <w:t xml:space="preserve">, потребно је поред уверења Основног суда доставити </w:t>
      </w:r>
      <w:r w:rsidRPr="00A25883">
        <w:rPr>
          <w:b/>
          <w:color w:val="auto"/>
          <w:u w:val="single"/>
          <w:lang w:val="sr-Cyrl-RS"/>
        </w:rPr>
        <w:t>И</w:t>
      </w:r>
      <w:r w:rsidRPr="00A25883">
        <w:rPr>
          <w:color w:val="auto"/>
          <w:lang w:val="sr-Cyrl-RS"/>
        </w:rPr>
        <w:t xml:space="preserve"> </w:t>
      </w:r>
      <w:r w:rsidRPr="00A25883">
        <w:rPr>
          <w:b/>
          <w:color w:val="auto"/>
          <w:lang w:val="sr-Cyrl-RS"/>
        </w:rPr>
        <w:t xml:space="preserve">УВЕРЕЊЕ </w:t>
      </w:r>
      <w:r w:rsidRPr="00A25883">
        <w:rPr>
          <w:b/>
          <w:color w:val="auto"/>
        </w:rPr>
        <w:t>ВИШЕГ СУДА</w:t>
      </w:r>
      <w:r w:rsidRPr="00A25883">
        <w:rPr>
          <w:b/>
          <w:color w:val="auto"/>
          <w:lang w:val="sr-Cyrl-RS"/>
        </w:rPr>
        <w:t xml:space="preserve"> </w:t>
      </w:r>
      <w:r w:rsidRPr="00A25883">
        <w:rPr>
          <w:color w:val="auto"/>
        </w:rPr>
        <w:t>на чијем подручју је седиште домаћег правног лица</w:t>
      </w:r>
      <w:r w:rsidRPr="00A25883">
        <w:rPr>
          <w:color w:val="auto"/>
          <w:lang w:val="sr-Cyrl-RS"/>
        </w:rPr>
        <w:t xml:space="preserve">, </w:t>
      </w:r>
      <w:r w:rsidRPr="00A25883">
        <w:rPr>
          <w:color w:val="auto"/>
        </w:rPr>
        <w:t xml:space="preserve">односно седиште представништва или огранка страног правног лица, којом се потврђује да </w:t>
      </w:r>
      <w:r w:rsidRPr="00A25883">
        <w:rPr>
          <w:color w:val="auto"/>
          <w:lang w:val="sr-Cyrl-RS"/>
        </w:rPr>
        <w:t xml:space="preserve">правно лице </w:t>
      </w:r>
      <w:r w:rsidRPr="00A25883">
        <w:rPr>
          <w:color w:val="auto"/>
        </w:rPr>
        <w:t>није осуђиван</w:t>
      </w:r>
      <w:r w:rsidRPr="00A25883">
        <w:rPr>
          <w:color w:val="auto"/>
          <w:lang w:val="sr-Cyrl-RS"/>
        </w:rPr>
        <w:t>о</w:t>
      </w:r>
      <w:r w:rsidRPr="00A25883">
        <w:rPr>
          <w:color w:val="auto"/>
        </w:rPr>
        <w:t xml:space="preserve"> за кривична дела против привреде</w:t>
      </w:r>
      <w:r w:rsidRPr="00A25883">
        <w:rPr>
          <w:color w:val="auto"/>
          <w:lang w:val="sr-Cyrl-RS"/>
        </w:rPr>
        <w:t xml:space="preserve"> и</w:t>
      </w:r>
      <w:r w:rsidRPr="00A25883">
        <w:rPr>
          <w:color w:val="auto"/>
        </w:rPr>
        <w:t xml:space="preserve"> кривично дело примања мита</w:t>
      </w:r>
      <w:r w:rsidRPr="00A25883">
        <w:rPr>
          <w:color w:val="auto"/>
          <w:lang w:val="sr-Cyrl-RS"/>
        </w:rPr>
        <w:t xml:space="preserve">; </w:t>
      </w:r>
      <w:r w:rsidRPr="00A25883">
        <w:rPr>
          <w:color w:val="auto"/>
        </w:rPr>
        <w:t xml:space="preserve">2) Извод из казнене евиденције </w:t>
      </w:r>
      <w:r w:rsidRPr="00A25883">
        <w:rPr>
          <w:b/>
          <w:color w:val="auto"/>
        </w:rPr>
        <w:t>Посебног одељења за организовани криминал Вишег суда у Београду</w:t>
      </w:r>
      <w:r w:rsidRPr="00A25883">
        <w:rPr>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A25883">
        <w:rPr>
          <w:b/>
          <w:color w:val="auto"/>
        </w:rPr>
        <w:t xml:space="preserve"> надлежне полицијске управе МУП-а</w:t>
      </w:r>
      <w:r w:rsidRPr="00A25883">
        <w:rPr>
          <w:color w:val="auto"/>
        </w:rPr>
        <w:t xml:space="preserve">, којим се потврђује да </w:t>
      </w:r>
      <w:r w:rsidR="005606CD" w:rsidRPr="00A25883">
        <w:rPr>
          <w:color w:val="auto"/>
          <w:lang w:val="sr-Cyrl-RS"/>
        </w:rPr>
        <w:t>закон</w:t>
      </w:r>
      <w:r w:rsidRPr="00A25883">
        <w:rPr>
          <w:color w:val="auto"/>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00D07FAA" w:rsidRPr="00A25883">
        <w:rPr>
          <w:color w:val="auto"/>
          <w:lang w:val="sr-Cyrl-RS"/>
        </w:rPr>
        <w:t>закон</w:t>
      </w:r>
      <w:r w:rsidRPr="00A25883">
        <w:rPr>
          <w:color w:val="auto"/>
        </w:rPr>
        <w:t xml:space="preserve">ског заступника). Уколико понуђач има више </w:t>
      </w:r>
      <w:r w:rsidR="00D07FAA" w:rsidRPr="00A25883">
        <w:rPr>
          <w:color w:val="auto"/>
          <w:lang w:val="sr-Cyrl-RS"/>
        </w:rPr>
        <w:t>закон</w:t>
      </w:r>
      <w:r w:rsidRPr="00A25883">
        <w:rPr>
          <w:color w:val="auto"/>
        </w:rPr>
        <w:t xml:space="preserve">ских заступника дужан је да достави доказ за сваког од њих. </w:t>
      </w:r>
    </w:p>
    <w:p w:rsidR="000A0FA6" w:rsidRPr="00A25883" w:rsidRDefault="000A0FA6" w:rsidP="000A0FA6">
      <w:pPr>
        <w:pStyle w:val="ListParagraph"/>
        <w:tabs>
          <w:tab w:val="left" w:pos="680"/>
        </w:tabs>
        <w:autoSpaceDE w:val="0"/>
        <w:autoSpaceDN w:val="0"/>
        <w:adjustRightInd w:val="0"/>
        <w:ind w:left="1701"/>
        <w:jc w:val="both"/>
        <w:rPr>
          <w:color w:val="auto"/>
          <w:lang w:val="sr-Cyrl-RS"/>
        </w:rPr>
      </w:pPr>
      <w:r w:rsidRPr="00A25883">
        <w:rPr>
          <w:b/>
          <w:color w:val="auto"/>
          <w:u w:val="single"/>
        </w:rPr>
        <w:t>П</w:t>
      </w:r>
      <w:r w:rsidRPr="00A25883">
        <w:rPr>
          <w:b/>
          <w:bCs/>
          <w:color w:val="auto"/>
          <w:u w:val="single"/>
        </w:rPr>
        <w:t>редузетници и физичка лица</w:t>
      </w:r>
      <w:r w:rsidRPr="00A25883">
        <w:rPr>
          <w:color w:val="auto"/>
          <w:u w:val="single"/>
        </w:rPr>
        <w:t>:</w:t>
      </w:r>
      <w:r w:rsidRPr="00A25883">
        <w:rPr>
          <w:color w:val="auto"/>
        </w:rPr>
        <w:t xml:space="preserve"> Извод из казнене евиденције, односно уверење </w:t>
      </w:r>
      <w:r w:rsidRPr="00A25883">
        <w:rPr>
          <w:b/>
          <w:color w:val="auto"/>
        </w:rPr>
        <w:t>надлежне полицијске управе МУП-а</w:t>
      </w:r>
      <w:r w:rsidRPr="00A25883">
        <w:rPr>
          <w:color w:val="auto"/>
        </w:rPr>
        <w:t>, којим се потврђује да није осуђиван за неко од кривичних дела као</w:t>
      </w:r>
      <w:r w:rsidRPr="00A25883">
        <w:rPr>
          <w:color w:val="FF0000"/>
        </w:rPr>
        <w:t xml:space="preserve"> </w:t>
      </w:r>
      <w:r w:rsidRPr="00A25883">
        <w:rPr>
          <w:color w:val="auto"/>
        </w:rPr>
        <w:t>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0A0FA6" w:rsidRPr="00A25883" w:rsidRDefault="000A0FA6" w:rsidP="000A0FA6">
      <w:pPr>
        <w:pStyle w:val="ListParagraph"/>
        <w:tabs>
          <w:tab w:val="left" w:pos="680"/>
        </w:tabs>
        <w:autoSpaceDE w:val="0"/>
        <w:autoSpaceDN w:val="0"/>
        <w:adjustRightInd w:val="0"/>
        <w:ind w:left="1701"/>
        <w:jc w:val="both"/>
        <w:rPr>
          <w:color w:val="auto"/>
          <w:lang w:val="sr-Cyrl-RS"/>
        </w:rPr>
      </w:pPr>
      <w:r w:rsidRPr="00A25883">
        <w:rPr>
          <w:b/>
          <w:color w:val="auto"/>
        </w:rPr>
        <w:t>Доказ</w:t>
      </w:r>
      <w:r w:rsidRPr="00A25883">
        <w:rPr>
          <w:b/>
          <w:color w:val="auto"/>
          <w:lang w:val="sr-Cyrl-RS"/>
        </w:rPr>
        <w:t>и</w:t>
      </w:r>
      <w:r w:rsidRPr="00A25883">
        <w:rPr>
          <w:b/>
          <w:color w:val="auto"/>
        </w:rPr>
        <w:t xml:space="preserve"> не мо</w:t>
      </w:r>
      <w:r w:rsidRPr="00A25883">
        <w:rPr>
          <w:b/>
          <w:color w:val="auto"/>
          <w:lang w:val="sr-Cyrl-RS"/>
        </w:rPr>
        <w:t>гу</w:t>
      </w:r>
      <w:r w:rsidRPr="00A25883">
        <w:rPr>
          <w:b/>
          <w:color w:val="auto"/>
        </w:rPr>
        <w:t xml:space="preserve"> бити старији од два месеца пре отварања понуда</w:t>
      </w:r>
      <w:r w:rsidRPr="00A25883">
        <w:rPr>
          <w:b/>
          <w:color w:val="auto"/>
          <w:lang w:val="sr-Cyrl-RS"/>
        </w:rPr>
        <w:t>.</w:t>
      </w:r>
    </w:p>
    <w:p w:rsidR="000A0FA6" w:rsidRPr="00A25883" w:rsidRDefault="000A0FA6" w:rsidP="000A0FA6">
      <w:pPr>
        <w:pStyle w:val="ListParagraph"/>
        <w:numPr>
          <w:ilvl w:val="0"/>
          <w:numId w:val="27"/>
        </w:numPr>
        <w:tabs>
          <w:tab w:val="left" w:pos="680"/>
        </w:tabs>
        <w:autoSpaceDE w:val="0"/>
        <w:autoSpaceDN w:val="0"/>
        <w:adjustRightInd w:val="0"/>
        <w:ind w:left="1701"/>
        <w:jc w:val="both"/>
        <w:rPr>
          <w:color w:val="auto"/>
          <w:lang w:val="sr-Cyrl-RS"/>
        </w:rPr>
      </w:pPr>
      <w:r w:rsidRPr="00A25883">
        <w:rPr>
          <w:rFonts w:eastAsia="TimesNewRomanPSMT"/>
          <w:bCs/>
          <w:color w:val="auto"/>
          <w:lang w:val="sr-Cyrl-RS"/>
        </w:rPr>
        <w:t>Чл. 75. ст. 1. тач. 4)</w:t>
      </w:r>
      <w:r w:rsidR="00EC0EAF" w:rsidRPr="00A25883">
        <w:rPr>
          <w:rFonts w:eastAsia="TimesNewRomanPSMT"/>
          <w:bCs/>
          <w:color w:val="auto"/>
          <w:lang w:val="sr-Cyrl-RS"/>
        </w:rPr>
        <w:t xml:space="preserve"> ЗЈН</w:t>
      </w:r>
      <w:r w:rsidRPr="00A25883">
        <w:rPr>
          <w:rFonts w:eastAsia="TimesNewRomanPSMT"/>
          <w:bCs/>
          <w:color w:val="auto"/>
          <w:lang w:val="sr-Cyrl-RS"/>
        </w:rPr>
        <w:t xml:space="preserve">, услов под редним бројем 3. наведен у табеларном приказу </w:t>
      </w:r>
      <w:r w:rsidR="001C7258" w:rsidRPr="00A25883">
        <w:rPr>
          <w:rFonts w:eastAsia="TimesNewRomanPSMT"/>
          <w:b/>
          <w:bCs/>
          <w:color w:val="auto"/>
          <w:lang w:val="sr-Cyrl-RS"/>
        </w:rPr>
        <w:t>обавезних услов</w:t>
      </w:r>
      <w:r w:rsidRPr="00A25883">
        <w:rPr>
          <w:rFonts w:eastAsia="TimesNewRomanPSMT"/>
          <w:b/>
          <w:bCs/>
          <w:color w:val="auto"/>
          <w:lang w:val="sr-Cyrl-RS"/>
        </w:rPr>
        <w:t xml:space="preserve">а  </w:t>
      </w:r>
      <w:r w:rsidRPr="00A25883">
        <w:rPr>
          <w:rFonts w:eastAsia="TimesNewRomanPSMT"/>
          <w:bCs/>
          <w:color w:val="auto"/>
          <w:lang w:val="sr-Cyrl-RS"/>
        </w:rPr>
        <w:t>-</w:t>
      </w:r>
      <w:r w:rsidRPr="00A25883">
        <w:rPr>
          <w:b/>
          <w:color w:val="auto"/>
          <w:lang w:val="sr-Cyrl-CS"/>
        </w:rPr>
        <w:t xml:space="preserve"> Доказ: </w:t>
      </w:r>
    </w:p>
    <w:p w:rsidR="000A0FA6" w:rsidRPr="00A25883" w:rsidRDefault="000A0FA6" w:rsidP="000A0FA6">
      <w:pPr>
        <w:pStyle w:val="ListParagraph"/>
        <w:tabs>
          <w:tab w:val="left" w:pos="680"/>
        </w:tabs>
        <w:autoSpaceDE w:val="0"/>
        <w:autoSpaceDN w:val="0"/>
        <w:adjustRightInd w:val="0"/>
        <w:ind w:left="1701"/>
        <w:jc w:val="both"/>
        <w:rPr>
          <w:color w:val="auto"/>
          <w:lang w:val="sr-Cyrl-RS"/>
        </w:rPr>
      </w:pPr>
      <w:r w:rsidRPr="00A25883">
        <w:rPr>
          <w:color w:val="auto"/>
        </w:rPr>
        <w:t xml:space="preserve">Уверење </w:t>
      </w:r>
      <w:r w:rsidRPr="00A25883">
        <w:rPr>
          <w:bCs/>
          <w:color w:val="auto"/>
        </w:rPr>
        <w:t xml:space="preserve">Пореске управе Министарства финансија </w:t>
      </w:r>
      <w:r w:rsidRPr="00A25883">
        <w:rPr>
          <w:color w:val="auto"/>
        </w:rPr>
        <w:t xml:space="preserve">да је измирио доспеле порезе и доприносе и уверење надлежне управе </w:t>
      </w:r>
      <w:r w:rsidRPr="00A25883">
        <w:rPr>
          <w:bCs/>
          <w:color w:val="auto"/>
        </w:rPr>
        <w:t xml:space="preserve">локалне самоуправе </w:t>
      </w:r>
      <w:r w:rsidRPr="00A25883">
        <w:rPr>
          <w:color w:val="auto"/>
        </w:rPr>
        <w:t xml:space="preserve">да је измирио обавезе по основу изворних локалних јавних прихода или потврду </w:t>
      </w:r>
      <w:r w:rsidRPr="00A25883">
        <w:rPr>
          <w:color w:val="auto"/>
          <w:lang w:val="sr-Cyrl-RS"/>
        </w:rPr>
        <w:t xml:space="preserve">надлежног органа </w:t>
      </w:r>
      <w:r w:rsidRPr="00A25883">
        <w:rPr>
          <w:color w:val="auto"/>
        </w:rPr>
        <w:t xml:space="preserve">да се понуђач налази у поступку приватизације. </w:t>
      </w:r>
    </w:p>
    <w:p w:rsidR="00B46AF8" w:rsidRPr="00A25883" w:rsidRDefault="00B46AF8" w:rsidP="00B46AF8">
      <w:pPr>
        <w:pStyle w:val="ListParagraph"/>
        <w:tabs>
          <w:tab w:val="left" w:pos="680"/>
        </w:tabs>
        <w:autoSpaceDE w:val="0"/>
        <w:autoSpaceDN w:val="0"/>
        <w:adjustRightInd w:val="0"/>
        <w:ind w:left="1701"/>
        <w:jc w:val="both"/>
        <w:rPr>
          <w:color w:val="auto"/>
          <w:lang w:val="sr-Cyrl-RS"/>
        </w:rPr>
      </w:pPr>
      <w:r w:rsidRPr="00A25883">
        <w:rPr>
          <w:b/>
          <w:color w:val="auto"/>
        </w:rPr>
        <w:t>Доказ</w:t>
      </w:r>
      <w:r w:rsidRPr="00A25883">
        <w:rPr>
          <w:b/>
          <w:color w:val="auto"/>
          <w:lang w:val="sr-Cyrl-RS"/>
        </w:rPr>
        <w:t>и</w:t>
      </w:r>
      <w:r w:rsidRPr="00A25883">
        <w:rPr>
          <w:b/>
          <w:color w:val="auto"/>
        </w:rPr>
        <w:t xml:space="preserve"> не мо</w:t>
      </w:r>
      <w:r w:rsidRPr="00A25883">
        <w:rPr>
          <w:b/>
          <w:color w:val="auto"/>
          <w:lang w:val="sr-Cyrl-RS"/>
        </w:rPr>
        <w:t>гу</w:t>
      </w:r>
      <w:r w:rsidRPr="00A25883">
        <w:rPr>
          <w:b/>
          <w:color w:val="auto"/>
        </w:rPr>
        <w:t xml:space="preserve"> бити старији од два месеца пре отварања понуда</w:t>
      </w:r>
      <w:r w:rsidRPr="00A25883">
        <w:rPr>
          <w:b/>
          <w:color w:val="auto"/>
          <w:lang w:val="sr-Cyrl-RS"/>
        </w:rPr>
        <w:t>.</w:t>
      </w:r>
    </w:p>
    <w:p w:rsidR="000A0FA6" w:rsidRPr="006C2720" w:rsidRDefault="000A0FA6" w:rsidP="000A0FA6">
      <w:pPr>
        <w:pStyle w:val="ListParagraph"/>
        <w:numPr>
          <w:ilvl w:val="0"/>
          <w:numId w:val="30"/>
        </w:numPr>
        <w:tabs>
          <w:tab w:val="left" w:pos="680"/>
        </w:tabs>
        <w:autoSpaceDE w:val="0"/>
        <w:autoSpaceDN w:val="0"/>
        <w:adjustRightInd w:val="0"/>
        <w:jc w:val="both"/>
        <w:rPr>
          <w:b/>
          <w:color w:val="auto"/>
          <w:u w:val="single"/>
          <w:lang w:val="sr-Cyrl-RS"/>
        </w:rPr>
      </w:pPr>
      <w:r w:rsidRPr="006C2720">
        <w:rPr>
          <w:b/>
          <w:color w:val="auto"/>
          <w:u w:val="single"/>
          <w:lang w:val="sr-Cyrl-RS"/>
        </w:rPr>
        <w:lastRenderedPageBreak/>
        <w:t>ДОДАТНИ УСЛОВИ</w:t>
      </w:r>
    </w:p>
    <w:p w:rsidR="004B0A46" w:rsidRPr="006C2720" w:rsidRDefault="004B0A46" w:rsidP="004B0A46">
      <w:pPr>
        <w:pStyle w:val="ListParagraph"/>
        <w:numPr>
          <w:ilvl w:val="0"/>
          <w:numId w:val="42"/>
        </w:numPr>
        <w:tabs>
          <w:tab w:val="left" w:pos="680"/>
        </w:tabs>
        <w:autoSpaceDE w:val="0"/>
        <w:autoSpaceDN w:val="0"/>
        <w:adjustRightInd w:val="0"/>
        <w:jc w:val="both"/>
        <w:rPr>
          <w:rFonts w:eastAsia="TimesNewRomanPSMT"/>
          <w:bCs/>
          <w:color w:val="auto"/>
          <w:u w:val="single"/>
          <w:lang w:val="sr-Cyrl-RS"/>
        </w:rPr>
      </w:pPr>
      <w:r w:rsidRPr="006C2720">
        <w:rPr>
          <w:rFonts w:eastAsia="TimesNewRomanPSMT"/>
          <w:bCs/>
          <w:color w:val="auto"/>
          <w:u w:val="single"/>
          <w:lang w:val="sr-Cyrl-RS"/>
        </w:rPr>
        <w:t>Неопходан пословни капацитет: Да понуђач има могућност ангажовања већег броја сезонских радника</w:t>
      </w:r>
    </w:p>
    <w:p w:rsidR="004B0A46" w:rsidRPr="006C2720" w:rsidRDefault="004B0A46" w:rsidP="004B0A46">
      <w:pPr>
        <w:pStyle w:val="ListParagraph"/>
        <w:tabs>
          <w:tab w:val="left" w:pos="680"/>
        </w:tabs>
        <w:autoSpaceDE w:val="0"/>
        <w:autoSpaceDN w:val="0"/>
        <w:adjustRightInd w:val="0"/>
        <w:ind w:left="1701"/>
        <w:jc w:val="both"/>
        <w:rPr>
          <w:rFonts w:eastAsia="TimesNewRomanPSMT"/>
          <w:bCs/>
          <w:color w:val="auto"/>
          <w:u w:val="single"/>
          <w:lang w:val="sr-Cyrl-RS"/>
        </w:rPr>
      </w:pPr>
      <w:r w:rsidRPr="006C2720">
        <w:rPr>
          <w:rFonts w:eastAsia="TimesNewRomanPSMT"/>
          <w:bCs/>
          <w:color w:val="auto"/>
          <w:u w:val="single"/>
          <w:lang w:val="sr-Cyrl-RS"/>
        </w:rPr>
        <w:t xml:space="preserve"> </w:t>
      </w:r>
      <w:r w:rsidRPr="006C2720">
        <w:rPr>
          <w:rFonts w:eastAsia="TimesNewRomanPSMT"/>
          <w:b/>
          <w:bCs/>
          <w:color w:val="auto"/>
          <w:u w:val="single"/>
          <w:lang w:val="sr-Cyrl-RS"/>
        </w:rPr>
        <w:t>ДОКАЗ:</w:t>
      </w:r>
      <w:r w:rsidRPr="006C2720">
        <w:rPr>
          <w:rFonts w:eastAsia="TimesNewRomanPSMT"/>
          <w:bCs/>
          <w:color w:val="auto"/>
          <w:u w:val="single"/>
          <w:lang w:val="sr-Cyrl-RS"/>
        </w:rPr>
        <w:t xml:space="preserve"> фотокопија уговора о пословно техничкој сарадњи за Омладинском задругом или сл.</w:t>
      </w:r>
    </w:p>
    <w:p w:rsidR="004B0A46" w:rsidRPr="006C2720" w:rsidRDefault="004B0A46" w:rsidP="004B0A46">
      <w:pPr>
        <w:pStyle w:val="ListParagraph"/>
        <w:tabs>
          <w:tab w:val="left" w:pos="680"/>
        </w:tabs>
        <w:autoSpaceDE w:val="0"/>
        <w:autoSpaceDN w:val="0"/>
        <w:adjustRightInd w:val="0"/>
        <w:jc w:val="both"/>
        <w:rPr>
          <w:b/>
          <w:color w:val="auto"/>
          <w:u w:val="single"/>
          <w:lang w:val="sr-Cyrl-RS"/>
        </w:rPr>
      </w:pPr>
    </w:p>
    <w:p w:rsidR="00DE3789" w:rsidRPr="006C2720" w:rsidRDefault="00DE3789" w:rsidP="004B0A46">
      <w:pPr>
        <w:pStyle w:val="ListParagraph"/>
        <w:numPr>
          <w:ilvl w:val="0"/>
          <w:numId w:val="42"/>
        </w:numPr>
        <w:tabs>
          <w:tab w:val="left" w:pos="680"/>
        </w:tabs>
        <w:autoSpaceDE w:val="0"/>
        <w:autoSpaceDN w:val="0"/>
        <w:adjustRightInd w:val="0"/>
        <w:jc w:val="both"/>
        <w:rPr>
          <w:rFonts w:eastAsia="TimesNewRomanPSMT"/>
          <w:bCs/>
          <w:color w:val="auto"/>
          <w:u w:val="single"/>
          <w:lang w:val="sr-Cyrl-RS"/>
        </w:rPr>
      </w:pPr>
      <w:r w:rsidRPr="006C2720">
        <w:rPr>
          <w:rFonts w:eastAsia="TimesNewRomanPSMT"/>
          <w:bCs/>
          <w:color w:val="auto"/>
          <w:u w:val="single"/>
          <w:lang w:val="sr-Cyrl-RS"/>
        </w:rPr>
        <w:t xml:space="preserve">Неопходан технички капацитет: Да понуђач располаже алатом, односно машинама </w:t>
      </w:r>
      <w:r w:rsidR="00A470D1" w:rsidRPr="006C2720">
        <w:rPr>
          <w:rFonts w:eastAsia="TimesNewRomanPSMT"/>
          <w:bCs/>
          <w:color w:val="auto"/>
          <w:u w:val="single"/>
          <w:lang w:val="sr-Cyrl-RS"/>
        </w:rPr>
        <w:t xml:space="preserve">за копање јама, </w:t>
      </w:r>
      <w:r w:rsidRPr="006C2720">
        <w:rPr>
          <w:rFonts w:eastAsia="TimesNewRomanPSMT"/>
          <w:bCs/>
          <w:color w:val="auto"/>
          <w:u w:val="single"/>
          <w:lang w:val="sr-Cyrl-RS"/>
        </w:rPr>
        <w:t xml:space="preserve"> уклањање корова, окопавање и прашење</w:t>
      </w:r>
      <w:r w:rsidR="00A470D1" w:rsidRPr="006C2720">
        <w:rPr>
          <w:rFonts w:eastAsia="TimesNewRomanPSMT"/>
          <w:bCs/>
          <w:color w:val="auto"/>
          <w:u w:val="single"/>
          <w:lang w:val="sr-Cyrl-RS"/>
        </w:rPr>
        <w:t xml:space="preserve"> моторна тестера</w:t>
      </w:r>
      <w:r w:rsidRPr="006C2720">
        <w:rPr>
          <w:rFonts w:eastAsia="TimesNewRomanPSMT"/>
          <w:bCs/>
          <w:color w:val="auto"/>
          <w:u w:val="single"/>
          <w:lang w:val="sr-Cyrl-RS"/>
        </w:rPr>
        <w:t xml:space="preserve"> и др.</w:t>
      </w:r>
    </w:p>
    <w:p w:rsidR="00DE3789" w:rsidRPr="006C2720" w:rsidRDefault="00DE3789" w:rsidP="00DE3789">
      <w:pPr>
        <w:pStyle w:val="ListParagraph"/>
        <w:tabs>
          <w:tab w:val="left" w:pos="680"/>
        </w:tabs>
        <w:autoSpaceDE w:val="0"/>
        <w:autoSpaceDN w:val="0"/>
        <w:adjustRightInd w:val="0"/>
        <w:ind w:left="1701"/>
        <w:jc w:val="both"/>
        <w:rPr>
          <w:rFonts w:eastAsia="TimesNewRomanPSMT"/>
          <w:bCs/>
          <w:color w:val="auto"/>
          <w:u w:val="single"/>
          <w:lang w:val="sr-Cyrl-RS"/>
        </w:rPr>
      </w:pPr>
      <w:r w:rsidRPr="006C2720">
        <w:rPr>
          <w:rFonts w:eastAsia="TimesNewRomanPSMT"/>
          <w:b/>
          <w:bCs/>
          <w:color w:val="auto"/>
          <w:u w:val="single"/>
          <w:lang w:val="sr-Cyrl-RS"/>
        </w:rPr>
        <w:t>ДОКАЗ:</w:t>
      </w:r>
      <w:r w:rsidRPr="006C2720">
        <w:rPr>
          <w:rFonts w:eastAsia="TimesNewRomanPSMT"/>
          <w:bCs/>
          <w:color w:val="auto"/>
          <w:u w:val="single"/>
          <w:lang w:val="sr-Cyrl-RS"/>
        </w:rPr>
        <w:t xml:space="preserve"> изјава о поседовању основних средстава (мотика, крампова, грабуља, косира</w:t>
      </w:r>
      <w:r w:rsidR="00A470D1" w:rsidRPr="006C2720">
        <w:rPr>
          <w:rFonts w:eastAsia="TimesNewRomanPSMT"/>
          <w:bCs/>
          <w:color w:val="auto"/>
          <w:u w:val="single"/>
          <w:lang w:val="sr-Cyrl-RS"/>
        </w:rPr>
        <w:t>,моторна тестера</w:t>
      </w:r>
      <w:r w:rsidRPr="006C2720">
        <w:rPr>
          <w:rFonts w:eastAsia="TimesNewRomanPSMT"/>
          <w:bCs/>
          <w:color w:val="auto"/>
          <w:u w:val="single"/>
          <w:lang w:val="sr-Cyrl-RS"/>
        </w:rPr>
        <w:t xml:space="preserve"> и др.)</w:t>
      </w:r>
    </w:p>
    <w:p w:rsidR="00DE3789" w:rsidRPr="006C2720" w:rsidRDefault="00DE3789" w:rsidP="00DE3789">
      <w:pPr>
        <w:pStyle w:val="ListParagraph"/>
        <w:tabs>
          <w:tab w:val="left" w:pos="680"/>
        </w:tabs>
        <w:autoSpaceDE w:val="0"/>
        <w:autoSpaceDN w:val="0"/>
        <w:adjustRightInd w:val="0"/>
        <w:ind w:left="1701"/>
        <w:jc w:val="both"/>
        <w:rPr>
          <w:rFonts w:eastAsia="TimesNewRomanPSMT"/>
          <w:bCs/>
          <w:color w:val="auto"/>
          <w:u w:val="single"/>
          <w:lang w:val="sr-Cyrl-RS"/>
        </w:rPr>
      </w:pPr>
    </w:p>
    <w:p w:rsidR="00DE3789" w:rsidRPr="006C2720" w:rsidRDefault="00DE3789" w:rsidP="004B0A46">
      <w:pPr>
        <w:pStyle w:val="ListParagraph"/>
        <w:numPr>
          <w:ilvl w:val="0"/>
          <w:numId w:val="42"/>
        </w:numPr>
        <w:shd w:val="clear" w:color="auto" w:fill="FFFFFF"/>
        <w:jc w:val="both"/>
        <w:rPr>
          <w:color w:val="auto"/>
          <w:u w:val="single"/>
          <w:lang w:val="sr-Cyrl-RS"/>
        </w:rPr>
      </w:pPr>
      <w:r w:rsidRPr="006C2720">
        <w:rPr>
          <w:rFonts w:eastAsia="TimesNewRomanPSMT"/>
          <w:bCs/>
          <w:color w:val="auto"/>
          <w:u w:val="single"/>
          <w:lang w:val="sr-Cyrl-RS"/>
        </w:rPr>
        <w:t xml:space="preserve">Неопходан кадровски капацитет: </w:t>
      </w:r>
      <w:r w:rsidR="004B0A46" w:rsidRPr="006C2720">
        <w:rPr>
          <w:color w:val="auto"/>
          <w:u w:val="single"/>
          <w:lang w:val="sr-Cyrl-RS"/>
        </w:rPr>
        <w:t>могућност ангажовања најмање 20 непоср</w:t>
      </w:r>
      <w:r w:rsidR="004B0A46" w:rsidRPr="006C2720">
        <w:rPr>
          <w:color w:val="auto"/>
          <w:u w:val="single"/>
          <w:lang w:val="en-US"/>
        </w:rPr>
        <w:t>e</w:t>
      </w:r>
      <w:r w:rsidR="004B0A46" w:rsidRPr="006C2720">
        <w:rPr>
          <w:color w:val="auto"/>
          <w:u w:val="single"/>
          <w:lang w:val="sr-Cyrl-RS"/>
        </w:rPr>
        <w:t>дних извршилаца за предметне радове и  да има барем једног запосленог руковаоца моторном тестером</w:t>
      </w:r>
      <w:r w:rsidR="006C2720">
        <w:rPr>
          <w:color w:val="auto"/>
          <w:u w:val="single"/>
          <w:lang w:val="sr-Cyrl-RS"/>
        </w:rPr>
        <w:t>.</w:t>
      </w:r>
    </w:p>
    <w:p w:rsidR="00DE3789" w:rsidRPr="006C2720" w:rsidRDefault="00DE3789" w:rsidP="00DE3789">
      <w:pPr>
        <w:pStyle w:val="ListParagraph"/>
        <w:tabs>
          <w:tab w:val="left" w:pos="680"/>
        </w:tabs>
        <w:autoSpaceDE w:val="0"/>
        <w:autoSpaceDN w:val="0"/>
        <w:adjustRightInd w:val="0"/>
        <w:ind w:left="1701"/>
        <w:jc w:val="both"/>
        <w:rPr>
          <w:rFonts w:eastAsia="TimesNewRomanPSMT"/>
          <w:bCs/>
          <w:color w:val="auto"/>
          <w:u w:val="single"/>
          <w:lang w:val="sr-Cyrl-RS"/>
        </w:rPr>
      </w:pPr>
      <w:r w:rsidRPr="006C2720">
        <w:rPr>
          <w:rFonts w:eastAsia="TimesNewRomanPSMT"/>
          <w:b/>
          <w:bCs/>
          <w:color w:val="auto"/>
          <w:u w:val="single"/>
          <w:lang w:val="sr-Cyrl-RS"/>
        </w:rPr>
        <w:t>ДОКАЗ:</w:t>
      </w:r>
      <w:r w:rsidR="0060595A" w:rsidRPr="006C2720">
        <w:rPr>
          <w:rFonts w:eastAsia="TimesNewRomanPSMT"/>
          <w:bCs/>
          <w:color w:val="auto"/>
          <w:u w:val="single"/>
          <w:lang w:val="sr-Cyrl-RS"/>
        </w:rPr>
        <w:t xml:space="preserve"> изјава о кадровском капацитету</w:t>
      </w:r>
      <w:r w:rsidRPr="006C2720">
        <w:rPr>
          <w:rFonts w:eastAsia="TimesNewRomanPSMT"/>
          <w:bCs/>
          <w:color w:val="auto"/>
          <w:u w:val="single"/>
          <w:lang w:val="sr-Cyrl-RS"/>
        </w:rPr>
        <w:t xml:space="preserve"> - под пуном моралном, материјалном и кривичном одговорношћу, потписану и оверену од овлашћеног лица понуђача, којом понуђач потврђује да располаже</w:t>
      </w:r>
      <w:r w:rsidRPr="000F4C42">
        <w:rPr>
          <w:rFonts w:eastAsia="TimesNewRomanPSMT"/>
          <w:bCs/>
          <w:color w:val="FF0000"/>
          <w:u w:val="single"/>
          <w:lang w:val="sr-Cyrl-RS"/>
        </w:rPr>
        <w:t xml:space="preserve"> </w:t>
      </w:r>
      <w:r w:rsidRPr="006C2720">
        <w:rPr>
          <w:rFonts w:eastAsia="TimesNewRomanPSMT"/>
          <w:bCs/>
          <w:color w:val="auto"/>
          <w:u w:val="single"/>
          <w:lang w:val="sr-Cyrl-RS"/>
        </w:rPr>
        <w:t>довољним кадровским капацитетом за реализацију предметне јавне набавке</w:t>
      </w:r>
      <w:r w:rsidR="006C2720" w:rsidRPr="006C2720">
        <w:rPr>
          <w:rFonts w:eastAsia="TimesNewRomanPSMT"/>
          <w:bCs/>
          <w:color w:val="auto"/>
          <w:u w:val="single"/>
          <w:lang w:val="sr-Cyrl-RS"/>
        </w:rPr>
        <w:t>.</w:t>
      </w:r>
    </w:p>
    <w:p w:rsidR="000A0FA6" w:rsidRPr="00A25883" w:rsidRDefault="000A0FA6" w:rsidP="000A0FA6">
      <w:pPr>
        <w:pStyle w:val="ListParagraph"/>
        <w:tabs>
          <w:tab w:val="left" w:pos="680"/>
        </w:tabs>
        <w:autoSpaceDE w:val="0"/>
        <w:autoSpaceDN w:val="0"/>
        <w:adjustRightInd w:val="0"/>
        <w:jc w:val="both"/>
        <w:rPr>
          <w:rFonts w:eastAsia="TimesNewRomanPS-BoldMT"/>
          <w:bCs/>
          <w:color w:val="FF0000"/>
          <w:lang w:val="sr-Cyrl-RS"/>
        </w:rPr>
      </w:pPr>
    </w:p>
    <w:p w:rsidR="000A0FA6" w:rsidRPr="00A25883" w:rsidRDefault="000A0FA6" w:rsidP="000A0FA6">
      <w:pPr>
        <w:pStyle w:val="ListParagraph"/>
        <w:tabs>
          <w:tab w:val="left" w:pos="680"/>
        </w:tabs>
        <w:autoSpaceDE w:val="0"/>
        <w:autoSpaceDN w:val="0"/>
        <w:adjustRightInd w:val="0"/>
        <w:jc w:val="both"/>
        <w:rPr>
          <w:rFonts w:eastAsia="TimesNewRomanPS-BoldMT"/>
          <w:bCs/>
          <w:color w:val="auto"/>
          <w:lang w:val="sr-Cyrl-RS"/>
        </w:rPr>
      </w:pPr>
      <w:r w:rsidRPr="00A25883">
        <w:rPr>
          <w:rFonts w:eastAsia="TimesNewRomanPS-BoldMT"/>
          <w:bCs/>
          <w:color w:val="auto"/>
        </w:rPr>
        <w:t>Понуђачи који су регистровани у Регистру понуђача који води Агенција за привредне регистре не достав</w:t>
      </w:r>
      <w:r w:rsidRPr="00A25883">
        <w:rPr>
          <w:rFonts w:eastAsia="TimesNewRomanPS-BoldMT"/>
          <w:bCs/>
          <w:color w:val="auto"/>
          <w:lang w:val="sr-Cyrl-RS"/>
        </w:rPr>
        <w:t>љају</w:t>
      </w:r>
      <w:r w:rsidRPr="00A25883">
        <w:rPr>
          <w:rFonts w:eastAsia="TimesNewRomanPS-BoldMT"/>
          <w:bCs/>
          <w:color w:val="auto"/>
        </w:rPr>
        <w:t xml:space="preserve"> доказе о испуњености у</w:t>
      </w:r>
      <w:r w:rsidR="00EC6390" w:rsidRPr="00A25883">
        <w:rPr>
          <w:rFonts w:eastAsia="TimesNewRomanPS-BoldMT"/>
          <w:bCs/>
          <w:color w:val="auto"/>
        </w:rPr>
        <w:t xml:space="preserve">слова из члана 75. </w:t>
      </w:r>
      <w:r w:rsidR="00EC6390" w:rsidRPr="00A25883">
        <w:rPr>
          <w:rFonts w:eastAsia="TimesNewRomanPS-BoldMT"/>
          <w:bCs/>
          <w:color w:val="auto"/>
          <w:lang w:val="sr-Cyrl-RS"/>
        </w:rPr>
        <w:t>с</w:t>
      </w:r>
      <w:r w:rsidR="00EC6390" w:rsidRPr="00A25883">
        <w:rPr>
          <w:rFonts w:eastAsia="TimesNewRomanPS-BoldMT"/>
          <w:bCs/>
          <w:color w:val="auto"/>
        </w:rPr>
        <w:t>т</w:t>
      </w:r>
      <w:r w:rsidR="00EC6390" w:rsidRPr="00A25883">
        <w:rPr>
          <w:rFonts w:eastAsia="TimesNewRomanPS-BoldMT"/>
          <w:bCs/>
          <w:color w:val="auto"/>
          <w:lang w:val="sr-Cyrl-RS"/>
        </w:rPr>
        <w:t>.</w:t>
      </w:r>
      <w:r w:rsidR="00EC6390" w:rsidRPr="00A25883">
        <w:rPr>
          <w:rFonts w:eastAsia="TimesNewRomanPS-BoldMT"/>
          <w:bCs/>
          <w:color w:val="auto"/>
        </w:rPr>
        <w:t xml:space="preserve"> 1. </w:t>
      </w:r>
      <w:r w:rsidR="00EC6390" w:rsidRPr="00A25883">
        <w:rPr>
          <w:rFonts w:eastAsia="TimesNewRomanPS-BoldMT"/>
          <w:bCs/>
          <w:color w:val="auto"/>
          <w:lang w:val="sr-Cyrl-RS"/>
        </w:rPr>
        <w:t>т</w:t>
      </w:r>
      <w:r w:rsidR="00EC6390" w:rsidRPr="00A25883">
        <w:rPr>
          <w:rFonts w:eastAsia="TimesNewRomanPS-BoldMT"/>
          <w:bCs/>
          <w:color w:val="auto"/>
        </w:rPr>
        <w:t>ач.</w:t>
      </w:r>
      <w:r w:rsidRPr="00A25883">
        <w:rPr>
          <w:rFonts w:eastAsia="TimesNewRomanPS-BoldMT"/>
          <w:bCs/>
          <w:color w:val="auto"/>
        </w:rPr>
        <w:t xml:space="preserve"> </w:t>
      </w:r>
      <w:r w:rsidRPr="00A25883">
        <w:rPr>
          <w:bCs/>
          <w:iCs/>
          <w:color w:val="auto"/>
        </w:rPr>
        <w:t xml:space="preserve">1) до 4) </w:t>
      </w:r>
      <w:r w:rsidRPr="00A25883">
        <w:rPr>
          <w:rFonts w:eastAsia="TimesNewRomanPS-BoldMT"/>
          <w:bCs/>
          <w:color w:val="auto"/>
        </w:rPr>
        <w:t>ЗЈН, сходно чл. 78. ЗЈН.</w:t>
      </w:r>
    </w:p>
    <w:p w:rsidR="00376A0C" w:rsidRPr="00A25883" w:rsidRDefault="00376A0C" w:rsidP="000A0FA6">
      <w:pPr>
        <w:pStyle w:val="ListParagraph"/>
        <w:tabs>
          <w:tab w:val="left" w:pos="680"/>
        </w:tabs>
        <w:autoSpaceDE w:val="0"/>
        <w:autoSpaceDN w:val="0"/>
        <w:adjustRightInd w:val="0"/>
        <w:jc w:val="both"/>
        <w:rPr>
          <w:rFonts w:eastAsia="TimesNewRomanPS-BoldMT"/>
          <w:bCs/>
          <w:color w:val="auto"/>
          <w:lang w:val="sr-Cyrl-RS"/>
        </w:rPr>
      </w:pPr>
    </w:p>
    <w:p w:rsidR="00376A0C" w:rsidRPr="00A25883" w:rsidRDefault="00376A0C" w:rsidP="000A0FA6">
      <w:pPr>
        <w:pStyle w:val="ListParagraph"/>
        <w:tabs>
          <w:tab w:val="left" w:pos="680"/>
        </w:tabs>
        <w:autoSpaceDE w:val="0"/>
        <w:autoSpaceDN w:val="0"/>
        <w:adjustRightInd w:val="0"/>
        <w:jc w:val="both"/>
        <w:rPr>
          <w:rFonts w:eastAsia="TimesNewRomanPS-BoldMT"/>
          <w:bCs/>
          <w:color w:val="auto"/>
          <w:lang w:val="sr-Cyrl-RS"/>
        </w:rPr>
      </w:pPr>
      <w:r w:rsidRPr="00A25883">
        <w:rPr>
          <w:rFonts w:eastAsia="TimesNewRomanPS-BoldMT"/>
          <w:bCs/>
          <w:color w:val="auto"/>
          <w:lang w:val="sr-Cyrl-RS"/>
        </w:rPr>
        <w:t>Понуђач није дужан да доставља доказе који су јавно доступни на интерн</w:t>
      </w:r>
      <w:r w:rsidR="00673C4E" w:rsidRPr="00A25883">
        <w:rPr>
          <w:rFonts w:eastAsia="TimesNewRomanPS-BoldMT"/>
          <w:bCs/>
          <w:color w:val="auto"/>
          <w:lang w:val="sr-Cyrl-RS"/>
        </w:rPr>
        <w:t>ет страницама надлежних органа,</w:t>
      </w:r>
      <w:r w:rsidR="003141B2" w:rsidRPr="00A25883">
        <w:rPr>
          <w:rFonts w:eastAsia="TimesNewRomanPS-BoldMT"/>
          <w:bCs/>
          <w:color w:val="auto"/>
          <w:lang w:val="sr-Cyrl-RS"/>
        </w:rPr>
        <w:t xml:space="preserve"> и то: </w:t>
      </w:r>
    </w:p>
    <w:p w:rsidR="00673C4E" w:rsidRPr="00A25883" w:rsidRDefault="00F6212F" w:rsidP="00F6212F">
      <w:pPr>
        <w:pStyle w:val="ListParagraph"/>
        <w:numPr>
          <w:ilvl w:val="0"/>
          <w:numId w:val="35"/>
        </w:numPr>
        <w:tabs>
          <w:tab w:val="left" w:pos="680"/>
        </w:tabs>
        <w:autoSpaceDE w:val="0"/>
        <w:autoSpaceDN w:val="0"/>
        <w:adjustRightInd w:val="0"/>
        <w:jc w:val="both"/>
        <w:rPr>
          <w:rFonts w:eastAsia="TimesNewRomanPS-BoldMT"/>
          <w:bCs/>
          <w:color w:val="FF0000"/>
          <w:lang w:val="sr-Cyrl-RS"/>
        </w:rPr>
      </w:pPr>
      <w:r w:rsidRPr="00A25883">
        <w:rPr>
          <w:i/>
          <w:iCs/>
          <w:lang w:val="sr-Cyrl-RS"/>
        </w:rPr>
        <w:t>доказ из члана 75. став 1. тачка 1 ЗЈН понуђачи који су регистровани у регистру који води Агенција за привредне регистре не морају да доставе, јер је јавно доступан на интернет стреници Агенције за привредне регистре</w:t>
      </w:r>
      <w:r w:rsidR="003141B2" w:rsidRPr="00A25883">
        <w:rPr>
          <w:i/>
          <w:iCs/>
          <w:lang w:val="sr-Cyrl-RS"/>
        </w:rPr>
        <w:t xml:space="preserve"> - </w:t>
      </w:r>
      <w:r w:rsidRPr="00A25883">
        <w:rPr>
          <w:i/>
          <w:iCs/>
          <w:lang w:val="sr-Cyrl-RS"/>
        </w:rPr>
        <w:t xml:space="preserve">  </w:t>
      </w:r>
      <w:r w:rsidRPr="00A25883">
        <w:rPr>
          <w:color w:val="auto"/>
          <w:shd w:val="clear" w:color="auto" w:fill="FFFFFF"/>
        </w:rPr>
        <w:t>www.</w:t>
      </w:r>
      <w:r w:rsidRPr="00A25883">
        <w:rPr>
          <w:bCs/>
          <w:color w:val="auto"/>
          <w:shd w:val="clear" w:color="auto" w:fill="FFFFFF"/>
        </w:rPr>
        <w:t>apr</w:t>
      </w:r>
      <w:r w:rsidRPr="00A25883">
        <w:rPr>
          <w:color w:val="auto"/>
          <w:shd w:val="clear" w:color="auto" w:fill="FFFFFF"/>
        </w:rPr>
        <w:t>.gov.rs</w:t>
      </w:r>
      <w:r w:rsidR="003141B2" w:rsidRPr="00A25883">
        <w:rPr>
          <w:color w:val="auto"/>
          <w:shd w:val="clear" w:color="auto" w:fill="FFFFFF"/>
          <w:lang w:val="sr-Cyrl-RS"/>
        </w:rPr>
        <w:t>)</w:t>
      </w:r>
    </w:p>
    <w:p w:rsidR="00276411" w:rsidRPr="005D3698" w:rsidRDefault="00276411" w:rsidP="000A0FA6">
      <w:pPr>
        <w:pStyle w:val="ListParagraph"/>
        <w:tabs>
          <w:tab w:val="left" w:pos="680"/>
        </w:tabs>
        <w:autoSpaceDE w:val="0"/>
        <w:autoSpaceDN w:val="0"/>
        <w:adjustRightInd w:val="0"/>
        <w:jc w:val="both"/>
        <w:rPr>
          <w:rFonts w:ascii="Arial" w:eastAsia="TimesNewRomanPS-BoldMT" w:hAnsi="Arial" w:cs="Arial"/>
          <w:bCs/>
          <w:color w:val="17365D"/>
          <w:lang w:val="sr-Cyrl-RS"/>
        </w:rPr>
      </w:pPr>
    </w:p>
    <w:p w:rsidR="000A0FA6" w:rsidRPr="00A25883" w:rsidRDefault="000A0FA6" w:rsidP="000A0FA6">
      <w:pPr>
        <w:pStyle w:val="ListParagraph"/>
        <w:jc w:val="both"/>
        <w:rPr>
          <w:color w:val="auto"/>
          <w:lang w:val="sr-Cyrl-RS"/>
        </w:rPr>
      </w:pPr>
      <w:r w:rsidRPr="00A25883">
        <w:rPr>
          <w:color w:val="auto"/>
        </w:rPr>
        <w:t xml:space="preserve">Уколико је доказ о испуњености услова електронски документ, понуђач доставља копију електронског документа у писаном облику, у складу са </w:t>
      </w:r>
      <w:r w:rsidRPr="00A25883">
        <w:rPr>
          <w:color w:val="auto"/>
          <w:lang w:val="sr-Cyrl-RS"/>
        </w:rPr>
        <w:t>законом</w:t>
      </w:r>
      <w:r w:rsidRPr="00A25883">
        <w:rPr>
          <w:color w:val="auto"/>
        </w:rPr>
        <w:t xml:space="preserve"> којим се уређује електронски документ.</w:t>
      </w:r>
    </w:p>
    <w:p w:rsidR="000A0FA6" w:rsidRPr="00A25883" w:rsidRDefault="000A0FA6" w:rsidP="000A0FA6">
      <w:pPr>
        <w:pStyle w:val="ListParagraph"/>
        <w:jc w:val="both"/>
        <w:rPr>
          <w:color w:val="FF0000"/>
          <w:lang w:val="sr-Cyrl-RS"/>
        </w:rPr>
      </w:pPr>
    </w:p>
    <w:p w:rsidR="000A0FA6" w:rsidRPr="00A25883" w:rsidRDefault="000A0FA6" w:rsidP="000A0FA6">
      <w:pPr>
        <w:pStyle w:val="ListParagraph"/>
        <w:tabs>
          <w:tab w:val="left" w:pos="680"/>
        </w:tabs>
        <w:autoSpaceDE w:val="0"/>
        <w:autoSpaceDN w:val="0"/>
        <w:adjustRightInd w:val="0"/>
        <w:jc w:val="both"/>
        <w:rPr>
          <w:rFonts w:eastAsia="TimesNewRomanPSMT"/>
          <w:bCs/>
          <w:color w:val="auto"/>
          <w:lang w:val="sr-Cyrl-RS"/>
        </w:rPr>
      </w:pPr>
      <w:r w:rsidRPr="00A25883">
        <w:rPr>
          <w:rFonts w:eastAsia="TimesNewRomanPSMT"/>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0A0FA6" w:rsidRPr="00A25883" w:rsidRDefault="000A0FA6" w:rsidP="000A0FA6">
      <w:pPr>
        <w:pStyle w:val="ListParagraph"/>
        <w:tabs>
          <w:tab w:val="left" w:pos="680"/>
        </w:tabs>
        <w:autoSpaceDE w:val="0"/>
        <w:autoSpaceDN w:val="0"/>
        <w:adjustRightInd w:val="0"/>
        <w:jc w:val="both"/>
        <w:rPr>
          <w:color w:val="FF0000"/>
          <w:lang w:val="sr-Cyrl-RS"/>
        </w:rPr>
      </w:pPr>
    </w:p>
    <w:p w:rsidR="000A0FA6" w:rsidRPr="00A25883" w:rsidRDefault="000A0FA6" w:rsidP="000A0FA6">
      <w:pPr>
        <w:pStyle w:val="ListParagraph"/>
        <w:tabs>
          <w:tab w:val="left" w:pos="680"/>
        </w:tabs>
        <w:autoSpaceDE w:val="0"/>
        <w:autoSpaceDN w:val="0"/>
        <w:adjustRightInd w:val="0"/>
        <w:jc w:val="both"/>
        <w:rPr>
          <w:color w:val="auto"/>
          <w:lang w:val="sr-Cyrl-RS"/>
        </w:rPr>
      </w:pPr>
      <w:r w:rsidRPr="00A25883">
        <w:rPr>
          <w:rFonts w:eastAsia="TimesNewRomanPS-BoldMT"/>
          <w:bCs/>
          <w:color w:val="auto"/>
          <w:lang w:val="sr-Cyrl-RS"/>
        </w:rPr>
        <w:t>А</w:t>
      </w:r>
      <w:r w:rsidRPr="00A25883">
        <w:rPr>
          <w:rFonts w:eastAsia="TimesNewRomanPS-BoldMT"/>
          <w:bCs/>
          <w:color w:val="auto"/>
        </w:rPr>
        <w:t>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25883">
        <w:rPr>
          <w:rFonts w:eastAsia="TimesNewRomanPSMT"/>
          <w:bCs/>
          <w:color w:val="auto"/>
        </w:rPr>
        <w:t>.</w:t>
      </w:r>
    </w:p>
    <w:p w:rsidR="00DE3789" w:rsidRDefault="00DE3789">
      <w:pPr>
        <w:rPr>
          <w:rFonts w:cs="TimesNewRomanPSMT"/>
          <w:i/>
          <w:iCs/>
          <w:sz w:val="18"/>
          <w:szCs w:val="18"/>
          <w:lang w:val="sr-Cyrl-RS"/>
        </w:rPr>
      </w:pPr>
    </w:p>
    <w:p w:rsidR="004B0A46" w:rsidRDefault="004B0A46">
      <w:pPr>
        <w:rPr>
          <w:rFonts w:cs="TimesNewRomanPSMT"/>
          <w:i/>
          <w:iCs/>
          <w:sz w:val="18"/>
          <w:szCs w:val="18"/>
          <w:lang w:val="sr-Cyrl-RS"/>
        </w:rPr>
      </w:pPr>
    </w:p>
    <w:p w:rsidR="00602AAA" w:rsidRDefault="00602AAA">
      <w:pPr>
        <w:rPr>
          <w:rFonts w:cs="TimesNewRomanPSMT"/>
          <w:i/>
          <w:iCs/>
          <w:sz w:val="18"/>
          <w:szCs w:val="18"/>
          <w:lang w:val="sr-Cyrl-RS"/>
        </w:rPr>
      </w:pPr>
    </w:p>
    <w:p w:rsidR="00602AAA" w:rsidRDefault="00602AAA">
      <w:pPr>
        <w:rPr>
          <w:rFonts w:cs="TimesNewRomanPSMT"/>
          <w:i/>
          <w:iCs/>
          <w:sz w:val="18"/>
          <w:szCs w:val="18"/>
          <w:lang w:val="sr-Cyrl-RS"/>
        </w:rPr>
      </w:pPr>
    </w:p>
    <w:p w:rsidR="00602AAA" w:rsidRDefault="00602AAA">
      <w:pPr>
        <w:rPr>
          <w:rFonts w:cs="TimesNewRomanPSMT"/>
          <w:i/>
          <w:iCs/>
          <w:sz w:val="18"/>
          <w:szCs w:val="18"/>
          <w:lang w:val="sr-Cyrl-RS"/>
        </w:rPr>
      </w:pPr>
    </w:p>
    <w:p w:rsidR="006C2720" w:rsidRDefault="006C2720">
      <w:pPr>
        <w:rPr>
          <w:rFonts w:cs="TimesNewRomanPSMT"/>
          <w:i/>
          <w:iCs/>
          <w:sz w:val="18"/>
          <w:szCs w:val="18"/>
          <w:lang w:val="sr-Cyrl-RS"/>
        </w:rPr>
      </w:pPr>
    </w:p>
    <w:p w:rsidR="004B0A46" w:rsidRDefault="004B0A46">
      <w:pPr>
        <w:rPr>
          <w:rFonts w:cs="TimesNewRomanPSMT"/>
          <w:i/>
          <w:iCs/>
          <w:sz w:val="18"/>
          <w:szCs w:val="18"/>
          <w:lang w:val="sr-Cyrl-RS"/>
        </w:rPr>
      </w:pPr>
    </w:p>
    <w:p w:rsidR="003F5E92" w:rsidRPr="00A25883" w:rsidRDefault="003F5E92" w:rsidP="00A25883">
      <w:pPr>
        <w:shd w:val="clear" w:color="auto" w:fill="C6D9F1"/>
        <w:jc w:val="center"/>
        <w:rPr>
          <w:b/>
          <w:bCs/>
          <w:i/>
          <w:iCs/>
          <w:color w:val="auto"/>
          <w:sz w:val="28"/>
          <w:szCs w:val="28"/>
          <w:lang w:val="sr-Cyrl-RS"/>
        </w:rPr>
      </w:pPr>
      <w:r w:rsidRPr="00A25883">
        <w:rPr>
          <w:b/>
          <w:bCs/>
          <w:i/>
          <w:iCs/>
          <w:color w:val="auto"/>
          <w:sz w:val="28"/>
          <w:szCs w:val="28"/>
          <w:lang w:val="sr-Latn-RS"/>
        </w:rPr>
        <w:lastRenderedPageBreak/>
        <w:t>V</w:t>
      </w:r>
      <w:r w:rsidRPr="00A25883">
        <w:rPr>
          <w:b/>
          <w:bCs/>
          <w:i/>
          <w:iCs/>
          <w:color w:val="auto"/>
          <w:sz w:val="28"/>
          <w:szCs w:val="28"/>
          <w:lang w:val="ru-RU"/>
        </w:rPr>
        <w:t xml:space="preserve">  </w:t>
      </w:r>
      <w:r w:rsidRPr="00A25883">
        <w:rPr>
          <w:b/>
          <w:bCs/>
          <w:i/>
          <w:iCs/>
          <w:color w:val="auto"/>
          <w:sz w:val="28"/>
          <w:szCs w:val="28"/>
          <w:lang w:val="sr-Cyrl-RS"/>
        </w:rPr>
        <w:t>КРИТ</w:t>
      </w:r>
      <w:r w:rsidR="00A25883" w:rsidRPr="00A25883">
        <w:rPr>
          <w:b/>
          <w:bCs/>
          <w:i/>
          <w:iCs/>
          <w:color w:val="auto"/>
          <w:sz w:val="28"/>
          <w:szCs w:val="28"/>
          <w:lang w:val="sr-Cyrl-RS"/>
        </w:rPr>
        <w:t>ЕРИЈУМИ ЗА ДОДЕЛУ УГОВОРА</w:t>
      </w:r>
    </w:p>
    <w:p w:rsidR="003F5E92" w:rsidRDefault="003F5E92" w:rsidP="003F5E92">
      <w:pPr>
        <w:jc w:val="both"/>
        <w:rPr>
          <w:rFonts w:ascii="Arial" w:hAnsi="Arial" w:cs="Arial"/>
          <w:bCs/>
          <w:color w:val="C00000"/>
        </w:rPr>
      </w:pPr>
    </w:p>
    <w:p w:rsidR="003F5E92" w:rsidRDefault="003F5E92" w:rsidP="003F5E92">
      <w:pPr>
        <w:jc w:val="both"/>
        <w:rPr>
          <w:rFonts w:ascii="Arial" w:hAnsi="Arial" w:cs="Arial"/>
          <w:bCs/>
          <w:color w:val="C00000"/>
        </w:rPr>
      </w:pPr>
    </w:p>
    <w:p w:rsidR="00453133" w:rsidRPr="006C6E47" w:rsidRDefault="00453133" w:rsidP="00453133">
      <w:pPr>
        <w:numPr>
          <w:ilvl w:val="0"/>
          <w:numId w:val="39"/>
        </w:numPr>
        <w:jc w:val="both"/>
        <w:rPr>
          <w:b/>
          <w:bCs/>
          <w:color w:val="auto"/>
          <w:lang w:val="sr-Cyrl-RS"/>
        </w:rPr>
      </w:pPr>
      <w:r w:rsidRPr="006C6E47">
        <w:rPr>
          <w:b/>
          <w:bCs/>
          <w:color w:val="auto"/>
        </w:rPr>
        <w:t>Критеријум за доделу уговора</w:t>
      </w:r>
    </w:p>
    <w:p w:rsidR="00453133" w:rsidRPr="006C6E47" w:rsidRDefault="00453133" w:rsidP="00453133">
      <w:pPr>
        <w:jc w:val="both"/>
        <w:rPr>
          <w:b/>
          <w:color w:val="auto"/>
        </w:rPr>
      </w:pPr>
      <w:r w:rsidRPr="006C6E47">
        <w:rPr>
          <w:color w:val="auto"/>
        </w:rPr>
        <w:t xml:space="preserve">Избор најповољније понуде ће се извршити применом критеријума </w:t>
      </w:r>
      <w:r w:rsidRPr="006C6E47">
        <w:rPr>
          <w:b/>
          <w:color w:val="auto"/>
        </w:rPr>
        <w:t xml:space="preserve">„економски најповољнија </w:t>
      </w:r>
      <w:r w:rsidR="006C2720">
        <w:rPr>
          <w:b/>
          <w:color w:val="auto"/>
          <w:lang w:val="sr-Cyrl-RS"/>
        </w:rPr>
        <w:t>понуда</w:t>
      </w:r>
      <w:r w:rsidRPr="006C6E47">
        <w:rPr>
          <w:b/>
          <w:color w:val="auto"/>
        </w:rPr>
        <w:t xml:space="preserve">“. </w:t>
      </w:r>
    </w:p>
    <w:p w:rsidR="00453133" w:rsidRPr="006C6E47" w:rsidRDefault="00453133" w:rsidP="00453133">
      <w:pPr>
        <w:jc w:val="both"/>
        <w:rPr>
          <w:color w:val="auto"/>
        </w:rPr>
      </w:pPr>
      <w:r w:rsidRPr="006C6E47">
        <w:rPr>
          <w:color w:val="auto"/>
        </w:rPr>
        <w:t>Оцењивање и рангирање понуда заснива се на следећим елементима критеријума:</w:t>
      </w:r>
    </w:p>
    <w:p w:rsidR="00453133" w:rsidRPr="006C6E47" w:rsidRDefault="00453133" w:rsidP="00453133">
      <w:pPr>
        <w:jc w:val="both"/>
        <w:rPr>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2880"/>
      </w:tblGrid>
      <w:tr w:rsidR="00453133" w:rsidRPr="006C6E47" w:rsidTr="009A0CB3">
        <w:trPr>
          <w:jc w:val="center"/>
        </w:trPr>
        <w:tc>
          <w:tcPr>
            <w:tcW w:w="4068" w:type="dxa"/>
            <w:shd w:val="clear" w:color="auto" w:fill="auto"/>
          </w:tcPr>
          <w:p w:rsidR="00453133" w:rsidRPr="006C6E47" w:rsidRDefault="00453133" w:rsidP="009A0CB3">
            <w:pPr>
              <w:suppressAutoHyphens w:val="0"/>
              <w:autoSpaceDE w:val="0"/>
              <w:autoSpaceDN w:val="0"/>
              <w:adjustRightInd w:val="0"/>
              <w:spacing w:line="240" w:lineRule="auto"/>
              <w:jc w:val="center"/>
              <w:rPr>
                <w:rFonts w:eastAsia="Times New Roman"/>
                <w:color w:val="auto"/>
                <w:kern w:val="0"/>
                <w:lang w:val="ru-RU" w:eastAsia="en-US"/>
              </w:rPr>
            </w:pPr>
            <w:r w:rsidRPr="006C6E47">
              <w:rPr>
                <w:rFonts w:eastAsia="Times New Roman"/>
                <w:bCs/>
                <w:color w:val="auto"/>
                <w:kern w:val="0"/>
                <w:lang w:val="ru-RU" w:eastAsia="en-US"/>
              </w:rPr>
              <w:t>Елементи критеријума</w:t>
            </w:r>
          </w:p>
        </w:tc>
        <w:tc>
          <w:tcPr>
            <w:tcW w:w="2880" w:type="dxa"/>
            <w:shd w:val="clear" w:color="auto" w:fill="auto"/>
          </w:tcPr>
          <w:p w:rsidR="00453133" w:rsidRPr="006C6E47" w:rsidRDefault="00453133" w:rsidP="009A0CB3">
            <w:pPr>
              <w:suppressAutoHyphens w:val="0"/>
              <w:autoSpaceDE w:val="0"/>
              <w:autoSpaceDN w:val="0"/>
              <w:adjustRightInd w:val="0"/>
              <w:spacing w:line="240" w:lineRule="auto"/>
              <w:jc w:val="center"/>
              <w:rPr>
                <w:rFonts w:eastAsia="Times New Roman"/>
                <w:color w:val="auto"/>
                <w:kern w:val="0"/>
                <w:lang w:val="ru-RU" w:eastAsia="en-US"/>
              </w:rPr>
            </w:pPr>
            <w:r w:rsidRPr="006C6E47">
              <w:rPr>
                <w:rFonts w:eastAsia="Times New Roman"/>
                <w:bCs/>
                <w:color w:val="auto"/>
                <w:kern w:val="0"/>
                <w:lang w:val="ru-RU" w:eastAsia="en-US"/>
              </w:rPr>
              <w:t>Број пондера</w:t>
            </w:r>
          </w:p>
        </w:tc>
      </w:tr>
      <w:tr w:rsidR="00453133" w:rsidRPr="006C6E47" w:rsidTr="009A0CB3">
        <w:trPr>
          <w:jc w:val="center"/>
        </w:trPr>
        <w:tc>
          <w:tcPr>
            <w:tcW w:w="4068" w:type="dxa"/>
            <w:shd w:val="clear" w:color="auto" w:fill="auto"/>
          </w:tcPr>
          <w:p w:rsidR="00453133" w:rsidRPr="006C6E47" w:rsidRDefault="00453133" w:rsidP="009A0CB3">
            <w:pPr>
              <w:suppressAutoHyphens w:val="0"/>
              <w:autoSpaceDE w:val="0"/>
              <w:autoSpaceDN w:val="0"/>
              <w:adjustRightInd w:val="0"/>
              <w:spacing w:line="240" w:lineRule="auto"/>
              <w:jc w:val="both"/>
              <w:rPr>
                <w:rFonts w:eastAsia="Times New Roman"/>
                <w:color w:val="auto"/>
                <w:kern w:val="0"/>
                <w:lang w:val="ru-RU" w:eastAsia="en-US"/>
              </w:rPr>
            </w:pPr>
            <w:r w:rsidRPr="006C6E47">
              <w:rPr>
                <w:rFonts w:eastAsia="Times New Roman"/>
                <w:bCs/>
                <w:color w:val="auto"/>
                <w:kern w:val="0"/>
                <w:lang w:val="ru-RU" w:eastAsia="en-US"/>
              </w:rPr>
              <w:t>1. Најнижа понуђена укупна цена</w:t>
            </w:r>
          </w:p>
        </w:tc>
        <w:tc>
          <w:tcPr>
            <w:tcW w:w="2880" w:type="dxa"/>
            <w:shd w:val="clear" w:color="auto" w:fill="auto"/>
          </w:tcPr>
          <w:p w:rsidR="00453133" w:rsidRPr="006C6E47" w:rsidRDefault="00453133" w:rsidP="009A0CB3">
            <w:pPr>
              <w:suppressAutoHyphens w:val="0"/>
              <w:autoSpaceDE w:val="0"/>
              <w:autoSpaceDN w:val="0"/>
              <w:adjustRightInd w:val="0"/>
              <w:spacing w:line="240" w:lineRule="auto"/>
              <w:jc w:val="both"/>
              <w:rPr>
                <w:rFonts w:eastAsia="Times New Roman"/>
                <w:bCs/>
                <w:color w:val="auto"/>
                <w:kern w:val="0"/>
                <w:lang w:val="ru-RU" w:eastAsia="en-US"/>
              </w:rPr>
            </w:pPr>
            <w:r>
              <w:rPr>
                <w:rFonts w:eastAsia="Times New Roman"/>
                <w:bCs/>
                <w:color w:val="auto"/>
                <w:kern w:val="0"/>
                <w:lang w:val="ru-RU" w:eastAsia="en-US"/>
              </w:rPr>
              <w:t>7</w:t>
            </w:r>
            <w:r w:rsidRPr="006C6E47">
              <w:rPr>
                <w:rFonts w:eastAsia="Times New Roman"/>
                <w:bCs/>
                <w:color w:val="auto"/>
                <w:kern w:val="0"/>
                <w:lang w:val="ru-RU" w:eastAsia="en-US"/>
              </w:rPr>
              <w:t>0 пондера</w:t>
            </w:r>
          </w:p>
        </w:tc>
      </w:tr>
      <w:tr w:rsidR="00453133" w:rsidRPr="006C6E47" w:rsidTr="009A0CB3">
        <w:trPr>
          <w:jc w:val="center"/>
        </w:trPr>
        <w:tc>
          <w:tcPr>
            <w:tcW w:w="4068" w:type="dxa"/>
            <w:shd w:val="clear" w:color="auto" w:fill="auto"/>
          </w:tcPr>
          <w:p w:rsidR="00453133" w:rsidRPr="006C6E47" w:rsidRDefault="00453133" w:rsidP="009A0CB3">
            <w:pPr>
              <w:suppressAutoHyphens w:val="0"/>
              <w:autoSpaceDE w:val="0"/>
              <w:autoSpaceDN w:val="0"/>
              <w:adjustRightInd w:val="0"/>
              <w:spacing w:line="240" w:lineRule="auto"/>
              <w:jc w:val="both"/>
              <w:rPr>
                <w:rFonts w:eastAsia="Times New Roman"/>
                <w:bCs/>
                <w:color w:val="auto"/>
                <w:kern w:val="0"/>
                <w:lang w:val="ru-RU" w:eastAsia="en-US"/>
              </w:rPr>
            </w:pPr>
            <w:r w:rsidRPr="006C6E47">
              <w:rPr>
                <w:rFonts w:eastAsia="Times New Roman"/>
                <w:bCs/>
                <w:color w:val="auto"/>
                <w:kern w:val="0"/>
                <w:lang w:val="ru-RU" w:eastAsia="en-US"/>
              </w:rPr>
              <w:t xml:space="preserve">2. </w:t>
            </w:r>
            <w:r w:rsidRPr="006C6E47">
              <w:rPr>
                <w:bCs/>
                <w:iCs/>
                <w:color w:val="auto"/>
                <w:lang w:val="sr-Cyrl-RS"/>
              </w:rPr>
              <w:t>Рок плаћања</w:t>
            </w:r>
          </w:p>
        </w:tc>
        <w:tc>
          <w:tcPr>
            <w:tcW w:w="2880" w:type="dxa"/>
            <w:shd w:val="clear" w:color="auto" w:fill="auto"/>
          </w:tcPr>
          <w:p w:rsidR="00453133" w:rsidRPr="006C6E47" w:rsidRDefault="0048459C" w:rsidP="009A0CB3">
            <w:pPr>
              <w:suppressAutoHyphens w:val="0"/>
              <w:autoSpaceDE w:val="0"/>
              <w:autoSpaceDN w:val="0"/>
              <w:adjustRightInd w:val="0"/>
              <w:spacing w:line="240" w:lineRule="auto"/>
              <w:jc w:val="both"/>
              <w:rPr>
                <w:rFonts w:eastAsia="Times New Roman"/>
                <w:color w:val="auto"/>
                <w:kern w:val="0"/>
                <w:lang w:val="ru-RU" w:eastAsia="en-US"/>
              </w:rPr>
            </w:pPr>
            <w:r>
              <w:rPr>
                <w:rFonts w:eastAsia="Times New Roman"/>
                <w:bCs/>
                <w:color w:val="auto"/>
                <w:kern w:val="0"/>
                <w:lang w:val="ru-RU" w:eastAsia="en-US"/>
              </w:rPr>
              <w:t>2</w:t>
            </w:r>
            <w:r w:rsidR="00453133" w:rsidRPr="006C6E47">
              <w:rPr>
                <w:rFonts w:eastAsia="Times New Roman"/>
                <w:bCs/>
                <w:color w:val="auto"/>
                <w:kern w:val="0"/>
                <w:lang w:val="ru-RU" w:eastAsia="en-US"/>
              </w:rPr>
              <w:t>0 пондера</w:t>
            </w:r>
          </w:p>
        </w:tc>
      </w:tr>
      <w:tr w:rsidR="00453133" w:rsidRPr="0048459C" w:rsidTr="009A0CB3">
        <w:trPr>
          <w:jc w:val="center"/>
        </w:trPr>
        <w:tc>
          <w:tcPr>
            <w:tcW w:w="4068" w:type="dxa"/>
            <w:shd w:val="clear" w:color="auto" w:fill="auto"/>
          </w:tcPr>
          <w:p w:rsidR="00453133" w:rsidRPr="0048459C" w:rsidRDefault="00453133" w:rsidP="0048459C">
            <w:pPr>
              <w:suppressAutoHyphens w:val="0"/>
              <w:autoSpaceDE w:val="0"/>
              <w:autoSpaceDN w:val="0"/>
              <w:adjustRightInd w:val="0"/>
              <w:spacing w:line="240" w:lineRule="auto"/>
              <w:jc w:val="both"/>
              <w:rPr>
                <w:rFonts w:eastAsia="Times New Roman"/>
                <w:bCs/>
                <w:color w:val="auto"/>
                <w:kern w:val="0"/>
                <w:lang w:val="sr-Cyrl-RS" w:eastAsia="en-US"/>
              </w:rPr>
            </w:pPr>
            <w:r w:rsidRPr="0048459C">
              <w:rPr>
                <w:rFonts w:eastAsia="Times New Roman"/>
                <w:bCs/>
                <w:color w:val="auto"/>
                <w:kern w:val="0"/>
                <w:lang w:val="ru-RU" w:eastAsia="en-US"/>
              </w:rPr>
              <w:t xml:space="preserve">3. </w:t>
            </w:r>
            <w:r w:rsidR="0048459C" w:rsidRPr="0048459C">
              <w:rPr>
                <w:rFonts w:eastAsia="Times New Roman"/>
                <w:bCs/>
                <w:color w:val="auto"/>
                <w:kern w:val="0"/>
                <w:lang w:val="sr-Cyrl-RS" w:eastAsia="en-US"/>
              </w:rPr>
              <w:t>Најдужи рок важења понуде</w:t>
            </w:r>
          </w:p>
        </w:tc>
        <w:tc>
          <w:tcPr>
            <w:tcW w:w="2880" w:type="dxa"/>
            <w:shd w:val="clear" w:color="auto" w:fill="auto"/>
          </w:tcPr>
          <w:p w:rsidR="00453133" w:rsidRPr="0048459C" w:rsidRDefault="0048459C" w:rsidP="009A0CB3">
            <w:pPr>
              <w:suppressAutoHyphens w:val="0"/>
              <w:autoSpaceDE w:val="0"/>
              <w:autoSpaceDN w:val="0"/>
              <w:adjustRightInd w:val="0"/>
              <w:spacing w:line="240" w:lineRule="auto"/>
              <w:rPr>
                <w:rFonts w:eastAsia="Times New Roman"/>
                <w:bCs/>
                <w:color w:val="auto"/>
                <w:kern w:val="0"/>
                <w:lang w:val="ru-RU" w:eastAsia="en-US"/>
              </w:rPr>
            </w:pPr>
            <w:r w:rsidRPr="0048459C">
              <w:rPr>
                <w:rFonts w:eastAsia="Times New Roman"/>
                <w:bCs/>
                <w:color w:val="auto"/>
                <w:kern w:val="0"/>
                <w:lang w:val="ru-RU" w:eastAsia="en-US"/>
              </w:rPr>
              <w:t>1</w:t>
            </w:r>
            <w:r w:rsidR="00453133" w:rsidRPr="0048459C">
              <w:rPr>
                <w:rFonts w:eastAsia="Times New Roman"/>
                <w:bCs/>
                <w:color w:val="auto"/>
                <w:kern w:val="0"/>
                <w:lang w:val="ru-RU" w:eastAsia="en-US"/>
              </w:rPr>
              <w:t>0 пондера</w:t>
            </w:r>
          </w:p>
        </w:tc>
      </w:tr>
      <w:tr w:rsidR="00453133" w:rsidRPr="006C6E47" w:rsidTr="009A0CB3">
        <w:trPr>
          <w:jc w:val="center"/>
        </w:trPr>
        <w:tc>
          <w:tcPr>
            <w:tcW w:w="4068" w:type="dxa"/>
            <w:shd w:val="clear" w:color="auto" w:fill="auto"/>
          </w:tcPr>
          <w:p w:rsidR="00453133" w:rsidRPr="006C6E47" w:rsidRDefault="00453133" w:rsidP="009A0CB3">
            <w:pPr>
              <w:suppressAutoHyphens w:val="0"/>
              <w:autoSpaceDE w:val="0"/>
              <w:autoSpaceDN w:val="0"/>
              <w:adjustRightInd w:val="0"/>
              <w:spacing w:line="240" w:lineRule="auto"/>
              <w:jc w:val="both"/>
              <w:rPr>
                <w:rFonts w:eastAsia="Times New Roman"/>
                <w:bCs/>
                <w:color w:val="auto"/>
                <w:kern w:val="0"/>
                <w:lang w:val="ru-RU" w:eastAsia="en-US"/>
              </w:rPr>
            </w:pPr>
            <w:r w:rsidRPr="006C6E47">
              <w:rPr>
                <w:rFonts w:eastAsia="Times New Roman"/>
                <w:bCs/>
                <w:color w:val="auto"/>
                <w:kern w:val="0"/>
                <w:lang w:val="ru-RU" w:eastAsia="en-US"/>
              </w:rPr>
              <w:t>УКУПНО:</w:t>
            </w:r>
          </w:p>
        </w:tc>
        <w:tc>
          <w:tcPr>
            <w:tcW w:w="2880" w:type="dxa"/>
            <w:shd w:val="clear" w:color="auto" w:fill="auto"/>
          </w:tcPr>
          <w:p w:rsidR="00453133" w:rsidRPr="006C6E47" w:rsidRDefault="00453133" w:rsidP="009A0CB3">
            <w:pPr>
              <w:suppressAutoHyphens w:val="0"/>
              <w:autoSpaceDE w:val="0"/>
              <w:autoSpaceDN w:val="0"/>
              <w:adjustRightInd w:val="0"/>
              <w:spacing w:line="240" w:lineRule="auto"/>
              <w:jc w:val="both"/>
              <w:rPr>
                <w:rFonts w:eastAsia="Times New Roman"/>
                <w:color w:val="auto"/>
                <w:kern w:val="0"/>
                <w:lang w:val="ru-RU" w:eastAsia="en-US"/>
              </w:rPr>
            </w:pPr>
            <w:r w:rsidRPr="006C6E47">
              <w:rPr>
                <w:rFonts w:eastAsia="Times New Roman"/>
                <w:bCs/>
                <w:color w:val="auto"/>
                <w:kern w:val="0"/>
                <w:lang w:val="ru-RU" w:eastAsia="en-US"/>
              </w:rPr>
              <w:t>УКУПНО: 100 пондера</w:t>
            </w:r>
          </w:p>
        </w:tc>
      </w:tr>
    </w:tbl>
    <w:p w:rsidR="00453133" w:rsidRPr="006C6E47" w:rsidRDefault="00453133" w:rsidP="00453133">
      <w:pPr>
        <w:jc w:val="both"/>
        <w:rPr>
          <w:color w:val="auto"/>
        </w:rPr>
      </w:pPr>
    </w:p>
    <w:p w:rsidR="00453133" w:rsidRPr="006C6E47" w:rsidRDefault="00453133" w:rsidP="00453133">
      <w:pPr>
        <w:jc w:val="both"/>
        <w:rPr>
          <w:color w:val="auto"/>
          <w:u w:val="single"/>
        </w:rPr>
      </w:pPr>
      <w:r w:rsidRPr="006C6E47">
        <w:rPr>
          <w:color w:val="auto"/>
          <w:u w:val="single"/>
        </w:rPr>
        <w:t>1.Цена</w:t>
      </w:r>
    </w:p>
    <w:p w:rsidR="00453133" w:rsidRPr="006C6E47" w:rsidRDefault="00453133" w:rsidP="00453133">
      <w:pPr>
        <w:jc w:val="both"/>
        <w:rPr>
          <w:color w:val="auto"/>
        </w:rPr>
      </w:pPr>
      <w:r w:rsidRPr="006C6E47">
        <w:rPr>
          <w:color w:val="auto"/>
        </w:rPr>
        <w:t xml:space="preserve">Код овог критеријума упоређују се понуђене цене. Понуда са најнижом ценом добија </w:t>
      </w:r>
      <w:r w:rsidRPr="006C6E47">
        <w:rPr>
          <w:color w:val="auto"/>
          <w:lang w:val="sr-Cyrl-RS"/>
        </w:rPr>
        <w:t>8</w:t>
      </w:r>
      <w:r w:rsidRPr="006C6E47">
        <w:rPr>
          <w:color w:val="auto"/>
        </w:rPr>
        <w:t>0 пондера а остале понуде се вреднују по формули:</w:t>
      </w:r>
    </w:p>
    <w:p w:rsidR="00453133" w:rsidRPr="006C6E47" w:rsidRDefault="00453133" w:rsidP="00453133">
      <w:pPr>
        <w:jc w:val="both"/>
        <w:rPr>
          <w:color w:val="auto"/>
        </w:rPr>
      </w:pPr>
    </w:p>
    <w:p w:rsidR="00453133" w:rsidRPr="006C6E47" w:rsidRDefault="00453133" w:rsidP="00453133">
      <w:pPr>
        <w:jc w:val="center"/>
        <w:rPr>
          <w:color w:val="auto"/>
          <w:u w:val="single"/>
        </w:rPr>
      </w:pPr>
      <w:r w:rsidRPr="006C6E47">
        <w:rPr>
          <w:color w:val="auto"/>
          <w:u w:val="single"/>
        </w:rPr>
        <w:t xml:space="preserve">Најнижа цена х </w:t>
      </w:r>
      <w:r>
        <w:rPr>
          <w:color w:val="auto"/>
          <w:u w:val="single"/>
          <w:lang w:val="sr-Cyrl-RS"/>
        </w:rPr>
        <w:t>7</w:t>
      </w:r>
      <w:r w:rsidRPr="006C6E47">
        <w:rPr>
          <w:color w:val="auto"/>
          <w:u w:val="single"/>
        </w:rPr>
        <w:t>0</w:t>
      </w:r>
    </w:p>
    <w:p w:rsidR="00453133" w:rsidRPr="006C6E47" w:rsidRDefault="00453133" w:rsidP="00453133">
      <w:pPr>
        <w:jc w:val="center"/>
        <w:rPr>
          <w:color w:val="auto"/>
        </w:rPr>
      </w:pPr>
      <w:r w:rsidRPr="006C6E47">
        <w:rPr>
          <w:color w:val="auto"/>
        </w:rPr>
        <w:t>Цена појединачане понуде</w:t>
      </w:r>
    </w:p>
    <w:p w:rsidR="00453133" w:rsidRPr="006C6E47" w:rsidRDefault="00453133" w:rsidP="00453133">
      <w:pPr>
        <w:jc w:val="both"/>
        <w:rPr>
          <w:color w:val="auto"/>
        </w:rPr>
      </w:pPr>
    </w:p>
    <w:p w:rsidR="00453133" w:rsidRPr="006C6E47" w:rsidRDefault="00453133" w:rsidP="00453133">
      <w:pPr>
        <w:jc w:val="both"/>
        <w:rPr>
          <w:color w:val="auto"/>
          <w:u w:val="single"/>
          <w:lang w:val="sr-Cyrl-RS"/>
        </w:rPr>
      </w:pPr>
      <w:r w:rsidRPr="006C6E47">
        <w:rPr>
          <w:color w:val="auto"/>
          <w:u w:val="single"/>
        </w:rPr>
        <w:t>2.</w:t>
      </w:r>
      <w:r w:rsidRPr="006C6E47">
        <w:rPr>
          <w:color w:val="auto"/>
          <w:u w:val="single"/>
          <w:lang w:val="sr-Cyrl-RS"/>
        </w:rPr>
        <w:t>Рок плаћања</w:t>
      </w:r>
    </w:p>
    <w:p w:rsidR="00453133" w:rsidRPr="006C6E47" w:rsidRDefault="00453133" w:rsidP="00453133">
      <w:pPr>
        <w:jc w:val="both"/>
        <w:rPr>
          <w:color w:val="auto"/>
        </w:rPr>
      </w:pPr>
      <w:r w:rsidRPr="006C6E47">
        <w:rPr>
          <w:color w:val="auto"/>
        </w:rPr>
        <w:t>Код овог елемента критеријума упоређују се понуђен</w:t>
      </w:r>
      <w:r w:rsidRPr="006C6E47">
        <w:rPr>
          <w:color w:val="auto"/>
          <w:lang w:val="sr-Cyrl-RS"/>
        </w:rPr>
        <w:t>и</w:t>
      </w:r>
      <w:r w:rsidRPr="006C6E47">
        <w:rPr>
          <w:color w:val="auto"/>
        </w:rPr>
        <w:t xml:space="preserve"> </w:t>
      </w:r>
      <w:r w:rsidRPr="006C6E47">
        <w:rPr>
          <w:color w:val="auto"/>
          <w:lang w:val="sr-Cyrl-RS"/>
        </w:rPr>
        <w:t>рокови плаћања</w:t>
      </w:r>
      <w:r w:rsidRPr="006C6E47">
        <w:rPr>
          <w:color w:val="auto"/>
        </w:rPr>
        <w:t xml:space="preserve">. Понуда са најдужом гаранцијом за квалитет добија </w:t>
      </w:r>
      <w:r w:rsidR="0048459C">
        <w:rPr>
          <w:color w:val="auto"/>
          <w:lang w:val="sr-Cyrl-RS"/>
        </w:rPr>
        <w:t>2</w:t>
      </w:r>
      <w:r w:rsidRPr="006C6E47">
        <w:rPr>
          <w:color w:val="auto"/>
        </w:rPr>
        <w:t>0 пондера а остале понуде се вреднују по формули:</w:t>
      </w:r>
    </w:p>
    <w:p w:rsidR="00453133" w:rsidRPr="006C6E47" w:rsidRDefault="00453133" w:rsidP="00453133">
      <w:pPr>
        <w:jc w:val="both"/>
        <w:rPr>
          <w:color w:val="auto"/>
          <w:lang w:val="sr-Cyrl-RS"/>
        </w:rPr>
      </w:pPr>
    </w:p>
    <w:p w:rsidR="00453133" w:rsidRPr="006C6E47" w:rsidRDefault="00453133" w:rsidP="00453133">
      <w:pPr>
        <w:jc w:val="center"/>
        <w:rPr>
          <w:color w:val="auto"/>
          <w:u w:val="single"/>
        </w:rPr>
      </w:pPr>
      <w:r w:rsidRPr="006C6E47">
        <w:rPr>
          <w:color w:val="auto"/>
          <w:u w:val="single"/>
          <w:lang w:val="sr-Cyrl-RS"/>
        </w:rPr>
        <w:t xml:space="preserve">Рок плаћања </w:t>
      </w:r>
      <w:r w:rsidRPr="006C6E47">
        <w:rPr>
          <w:color w:val="auto"/>
          <w:u w:val="single"/>
        </w:rPr>
        <w:t xml:space="preserve"> појединачне понуде х </w:t>
      </w:r>
      <w:r w:rsidR="0048459C">
        <w:rPr>
          <w:color w:val="auto"/>
          <w:u w:val="single"/>
          <w:lang w:val="sr-Cyrl-RS"/>
        </w:rPr>
        <w:t>2</w:t>
      </w:r>
      <w:r w:rsidRPr="006C6E47">
        <w:rPr>
          <w:color w:val="auto"/>
          <w:u w:val="single"/>
        </w:rPr>
        <w:t>0</w:t>
      </w:r>
    </w:p>
    <w:p w:rsidR="00453133" w:rsidRDefault="00453133" w:rsidP="00453133">
      <w:pPr>
        <w:jc w:val="center"/>
        <w:rPr>
          <w:color w:val="auto"/>
          <w:lang w:val="sr-Cyrl-RS"/>
        </w:rPr>
      </w:pPr>
      <w:r w:rsidRPr="006C6E47">
        <w:rPr>
          <w:color w:val="auto"/>
        </w:rPr>
        <w:t>Најдуж</w:t>
      </w:r>
      <w:r w:rsidRPr="006C6E47">
        <w:rPr>
          <w:color w:val="auto"/>
          <w:lang w:val="sr-Cyrl-RS"/>
        </w:rPr>
        <w:t>и рок плаћња</w:t>
      </w:r>
    </w:p>
    <w:p w:rsidR="0048459C" w:rsidRPr="0048459C" w:rsidRDefault="0048459C" w:rsidP="00453133">
      <w:pPr>
        <w:jc w:val="center"/>
        <w:rPr>
          <w:color w:val="auto"/>
        </w:rPr>
      </w:pPr>
    </w:p>
    <w:p w:rsidR="00453133" w:rsidRPr="0048459C" w:rsidRDefault="00453133" w:rsidP="00453133">
      <w:pPr>
        <w:jc w:val="both"/>
        <w:rPr>
          <w:color w:val="auto"/>
          <w:u w:val="single"/>
          <w:lang w:val="sr-Cyrl-RS"/>
        </w:rPr>
      </w:pPr>
      <w:r w:rsidRPr="0048459C">
        <w:rPr>
          <w:color w:val="auto"/>
          <w:u w:val="single"/>
        </w:rPr>
        <w:t>3.</w:t>
      </w:r>
      <w:r w:rsidR="0048459C" w:rsidRPr="0048459C">
        <w:rPr>
          <w:color w:val="auto"/>
          <w:u w:val="single"/>
        </w:rPr>
        <w:t xml:space="preserve"> Најдужи рок важења понуде</w:t>
      </w:r>
    </w:p>
    <w:p w:rsidR="00453133" w:rsidRPr="0048459C" w:rsidRDefault="00453133" w:rsidP="00453133">
      <w:pPr>
        <w:jc w:val="both"/>
        <w:rPr>
          <w:color w:val="auto"/>
        </w:rPr>
      </w:pPr>
      <w:r w:rsidRPr="0048459C">
        <w:rPr>
          <w:color w:val="auto"/>
        </w:rPr>
        <w:t xml:space="preserve">Код овог елемента критеријума упоређеје се понуђени рокови </w:t>
      </w:r>
      <w:r w:rsidR="0048459C" w:rsidRPr="0048459C">
        <w:rPr>
          <w:color w:val="auto"/>
        </w:rPr>
        <w:t>важења понуде</w:t>
      </w:r>
      <w:r w:rsidRPr="0048459C">
        <w:rPr>
          <w:color w:val="auto"/>
        </w:rPr>
        <w:t xml:space="preserve">. </w:t>
      </w:r>
    </w:p>
    <w:p w:rsidR="00453133" w:rsidRPr="0048459C" w:rsidRDefault="00453133" w:rsidP="00453133">
      <w:pPr>
        <w:jc w:val="both"/>
        <w:rPr>
          <w:color w:val="auto"/>
        </w:rPr>
      </w:pPr>
      <w:r w:rsidRPr="0048459C">
        <w:rPr>
          <w:color w:val="auto"/>
        </w:rPr>
        <w:t xml:space="preserve">Понуда са </w:t>
      </w:r>
      <w:r w:rsidR="0048459C" w:rsidRPr="0048459C">
        <w:rPr>
          <w:color w:val="auto"/>
          <w:lang w:val="sr-Cyrl-RS"/>
        </w:rPr>
        <w:t>најдужим роком важења понуде</w:t>
      </w:r>
      <w:r w:rsidRPr="0048459C">
        <w:rPr>
          <w:color w:val="auto"/>
        </w:rPr>
        <w:t xml:space="preserve"> </w:t>
      </w:r>
      <w:r w:rsidR="0048459C" w:rsidRPr="0048459C">
        <w:rPr>
          <w:color w:val="auto"/>
          <w:lang w:val="sr-Cyrl-RS"/>
        </w:rPr>
        <w:t>1</w:t>
      </w:r>
      <w:r w:rsidRPr="0048459C">
        <w:rPr>
          <w:color w:val="auto"/>
        </w:rPr>
        <w:t>0 пондера а остале понуде се вреднују по формули:</w:t>
      </w:r>
    </w:p>
    <w:p w:rsidR="00453133" w:rsidRPr="007061C5" w:rsidRDefault="00453133" w:rsidP="00453133">
      <w:pPr>
        <w:jc w:val="both"/>
        <w:rPr>
          <w:color w:val="FF0000"/>
          <w:lang w:val="sr-Cyrl-RS"/>
        </w:rPr>
      </w:pPr>
    </w:p>
    <w:p w:rsidR="00453133" w:rsidRPr="006C6E47" w:rsidRDefault="0048459C" w:rsidP="00453133">
      <w:pPr>
        <w:jc w:val="center"/>
        <w:rPr>
          <w:color w:val="auto"/>
          <w:u w:val="single"/>
          <w:lang w:val="sr-Cyrl-RS"/>
        </w:rPr>
      </w:pPr>
      <w:r w:rsidRPr="0048459C">
        <w:rPr>
          <w:color w:val="auto"/>
          <w:u w:val="single"/>
        </w:rPr>
        <w:t xml:space="preserve">Најдужи рок важења понуде </w:t>
      </w:r>
      <w:r w:rsidR="00453133" w:rsidRPr="006C6E47">
        <w:rPr>
          <w:color w:val="auto"/>
          <w:u w:val="single"/>
        </w:rPr>
        <w:t xml:space="preserve">х  </w:t>
      </w:r>
      <w:r>
        <w:rPr>
          <w:color w:val="auto"/>
          <w:u w:val="single"/>
          <w:lang w:val="sr-Cyrl-RS"/>
        </w:rPr>
        <w:t>1</w:t>
      </w:r>
      <w:r w:rsidR="00453133">
        <w:rPr>
          <w:color w:val="auto"/>
          <w:u w:val="single"/>
          <w:lang w:val="sr-Cyrl-RS"/>
        </w:rPr>
        <w:t>0</w:t>
      </w:r>
    </w:p>
    <w:p w:rsidR="00453133" w:rsidRPr="0048459C" w:rsidRDefault="00453133" w:rsidP="00453133">
      <w:pPr>
        <w:jc w:val="center"/>
        <w:rPr>
          <w:color w:val="auto"/>
          <w:lang w:val="sr-Cyrl-RS"/>
        </w:rPr>
      </w:pPr>
      <w:r w:rsidRPr="0048459C">
        <w:rPr>
          <w:color w:val="auto"/>
        </w:rPr>
        <w:t xml:space="preserve">понуђени </w:t>
      </w:r>
      <w:r w:rsidR="0048459C" w:rsidRPr="0048459C">
        <w:rPr>
          <w:color w:val="auto"/>
        </w:rPr>
        <w:t xml:space="preserve">рок важења понуде </w:t>
      </w:r>
      <w:r w:rsidRPr="0048459C">
        <w:rPr>
          <w:color w:val="auto"/>
        </w:rPr>
        <w:t>из понуде која се рангира</w:t>
      </w:r>
    </w:p>
    <w:p w:rsidR="00453133" w:rsidRPr="00C96457" w:rsidRDefault="00453133" w:rsidP="00453133">
      <w:pPr>
        <w:jc w:val="both"/>
        <w:rPr>
          <w:color w:val="FF0000"/>
          <w:lang w:val="sr-Cyrl-RS"/>
        </w:rPr>
      </w:pPr>
    </w:p>
    <w:p w:rsidR="00453133" w:rsidRPr="00A25883" w:rsidRDefault="00453133" w:rsidP="00453133">
      <w:pPr>
        <w:numPr>
          <w:ilvl w:val="0"/>
          <w:numId w:val="39"/>
        </w:numPr>
        <w:jc w:val="both"/>
        <w:rPr>
          <w:b/>
          <w:bCs/>
          <w:i/>
          <w:iCs/>
        </w:rPr>
      </w:pPr>
      <w:r w:rsidRPr="00A25883">
        <w:rPr>
          <w:b/>
          <w:bCs/>
          <w:lang w:val="sr-Cyrl-RS"/>
        </w:rPr>
        <w:t>Е</w:t>
      </w:r>
      <w:r w:rsidRPr="00A25883">
        <w:rPr>
          <w:b/>
          <w:bCs/>
        </w:rPr>
        <w:t>лементи критеријума</w:t>
      </w:r>
      <w:r w:rsidRPr="00A25883">
        <w:rPr>
          <w:b/>
          <w:bCs/>
          <w:color w:val="auto"/>
          <w:lang w:val="sr-Cyrl-RS"/>
        </w:rPr>
        <w:t>, односно начин,</w:t>
      </w:r>
      <w:r w:rsidRPr="00A25883">
        <w:rPr>
          <w:b/>
          <w:bCs/>
        </w:rPr>
        <w:t xml:space="preserve">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r w:rsidRPr="00A25883">
        <w:rPr>
          <w:b/>
          <w:bCs/>
          <w:sz w:val="22"/>
        </w:rPr>
        <w:t xml:space="preserve"> </w:t>
      </w:r>
    </w:p>
    <w:p w:rsidR="00453133" w:rsidRDefault="00453133" w:rsidP="00453133">
      <w:pPr>
        <w:jc w:val="both"/>
        <w:rPr>
          <w:rFonts w:ascii="Arial" w:hAnsi="Arial" w:cs="Arial"/>
          <w:b/>
          <w:bCs/>
        </w:rPr>
      </w:pPr>
    </w:p>
    <w:p w:rsidR="00453133" w:rsidRDefault="00453133" w:rsidP="00453133">
      <w:pPr>
        <w:jc w:val="both"/>
        <w:rPr>
          <w:rFonts w:ascii="Arial" w:hAnsi="Arial" w:cs="Arial"/>
          <w:b/>
          <w:bCs/>
          <w:i/>
          <w:iCs/>
          <w:lang w:val="sr-Cyrl-RS"/>
        </w:rPr>
      </w:pPr>
      <w:r w:rsidRPr="00A25883">
        <w:rPr>
          <w:iCs/>
        </w:rPr>
        <w:t>Уколико</w:t>
      </w:r>
      <w:r w:rsidR="00E45B43">
        <w:rPr>
          <w:iCs/>
        </w:rPr>
        <w:t xml:space="preserve"> две или више понуда имају ист</w:t>
      </w:r>
      <w:r w:rsidR="00E45B43">
        <w:rPr>
          <w:iCs/>
          <w:lang w:val="sr-Cyrl-RS"/>
        </w:rPr>
        <w:t>и број пондера</w:t>
      </w:r>
      <w:r w:rsidRPr="00A25883">
        <w:rPr>
          <w:iCs/>
        </w:rPr>
        <w:t xml:space="preserve">, као најповољнија биће изабрана понуда оног понуђача </w:t>
      </w:r>
      <w:r w:rsidR="0048459C">
        <w:rPr>
          <w:iCs/>
          <w:lang w:val="sr-Cyrl-RS"/>
        </w:rPr>
        <w:t>чија је понуда прва стигла</w:t>
      </w:r>
      <w:r w:rsidRPr="00A25883">
        <w:rPr>
          <w:iCs/>
        </w:rPr>
        <w:t xml:space="preserve">. </w:t>
      </w:r>
    </w:p>
    <w:p w:rsidR="00453133" w:rsidRDefault="00453133" w:rsidP="00453133">
      <w:pPr>
        <w:jc w:val="both"/>
        <w:rPr>
          <w:rFonts w:ascii="Arial" w:hAnsi="Arial" w:cs="Arial"/>
          <w:b/>
          <w:bCs/>
          <w:i/>
          <w:iCs/>
          <w:lang w:val="sr-Cyrl-RS"/>
        </w:rPr>
      </w:pPr>
    </w:p>
    <w:p w:rsidR="00453133" w:rsidRDefault="00453133" w:rsidP="00453133">
      <w:pPr>
        <w:jc w:val="both"/>
        <w:rPr>
          <w:rFonts w:ascii="Arial" w:hAnsi="Arial" w:cs="Arial"/>
          <w:b/>
          <w:bCs/>
          <w:i/>
          <w:iCs/>
          <w:lang w:val="sr-Cyrl-RS"/>
        </w:rPr>
      </w:pPr>
    </w:p>
    <w:p w:rsidR="00923554" w:rsidRDefault="00923554" w:rsidP="00453133">
      <w:pPr>
        <w:jc w:val="both"/>
        <w:rPr>
          <w:rFonts w:ascii="Arial" w:hAnsi="Arial" w:cs="Arial"/>
          <w:b/>
          <w:bCs/>
          <w:i/>
          <w:iCs/>
          <w:lang w:val="sr-Cyrl-RS"/>
        </w:rPr>
      </w:pPr>
    </w:p>
    <w:p w:rsidR="00923554" w:rsidRDefault="00923554" w:rsidP="00453133">
      <w:pPr>
        <w:jc w:val="both"/>
        <w:rPr>
          <w:rFonts w:ascii="Arial" w:hAnsi="Arial" w:cs="Arial"/>
          <w:b/>
          <w:bCs/>
          <w:i/>
          <w:iCs/>
          <w:lang w:val="sr-Cyrl-RS"/>
        </w:rPr>
      </w:pPr>
    </w:p>
    <w:p w:rsidR="004D7E72" w:rsidRDefault="004D7E72" w:rsidP="004D7E72">
      <w:pPr>
        <w:jc w:val="both"/>
        <w:rPr>
          <w:rFonts w:ascii="Arial" w:hAnsi="Arial" w:cs="Arial"/>
          <w:b/>
          <w:bCs/>
          <w:i/>
          <w:iCs/>
          <w:lang w:val="sr-Cyrl-RS"/>
        </w:rPr>
      </w:pPr>
    </w:p>
    <w:p w:rsidR="00453133" w:rsidRDefault="00453133" w:rsidP="004D7E72">
      <w:pPr>
        <w:jc w:val="both"/>
        <w:rPr>
          <w:rFonts w:ascii="Arial" w:hAnsi="Arial" w:cs="Arial"/>
          <w:b/>
          <w:bCs/>
          <w:i/>
          <w:iCs/>
          <w:lang w:val="sr-Latn-RS"/>
        </w:rPr>
      </w:pPr>
    </w:p>
    <w:p w:rsidR="008C5EB6" w:rsidRPr="00A25883" w:rsidRDefault="008C5EB6" w:rsidP="00A25883">
      <w:pPr>
        <w:shd w:val="clear" w:color="auto" w:fill="C6D9F1"/>
        <w:jc w:val="center"/>
        <w:rPr>
          <w:b/>
          <w:bCs/>
          <w:i/>
          <w:iCs/>
          <w:color w:val="auto"/>
          <w:sz w:val="28"/>
          <w:szCs w:val="28"/>
          <w:lang w:val="sr-Cyrl-RS"/>
        </w:rPr>
      </w:pPr>
      <w:r w:rsidRPr="00A25883">
        <w:rPr>
          <w:b/>
          <w:bCs/>
          <w:i/>
          <w:iCs/>
          <w:color w:val="auto"/>
          <w:sz w:val="28"/>
          <w:szCs w:val="28"/>
          <w:lang w:val="sr-Latn-RS"/>
        </w:rPr>
        <w:lastRenderedPageBreak/>
        <w:t>VI</w:t>
      </w:r>
      <w:r w:rsidRPr="00A25883">
        <w:rPr>
          <w:b/>
          <w:bCs/>
          <w:i/>
          <w:iCs/>
          <w:color w:val="auto"/>
          <w:sz w:val="28"/>
          <w:szCs w:val="28"/>
          <w:lang w:val="ru-RU"/>
        </w:rPr>
        <w:t xml:space="preserve"> </w:t>
      </w:r>
      <w:r w:rsidRPr="00A25883">
        <w:rPr>
          <w:b/>
          <w:bCs/>
          <w:i/>
          <w:iCs/>
          <w:color w:val="auto"/>
          <w:sz w:val="28"/>
          <w:szCs w:val="28"/>
          <w:lang w:val="sr-Cyrl-RS"/>
        </w:rPr>
        <w:t>ОБРАСЦ</w:t>
      </w:r>
      <w:r w:rsidR="00A25883" w:rsidRPr="00A25883">
        <w:rPr>
          <w:b/>
          <w:bCs/>
          <w:i/>
          <w:iCs/>
          <w:color w:val="auto"/>
          <w:sz w:val="28"/>
          <w:szCs w:val="28"/>
          <w:lang w:val="sr-Cyrl-RS"/>
        </w:rPr>
        <w:t>И КОЈИ ЧИНЕ САСТАВНИ ДЕО ПОНУДЕ</w:t>
      </w:r>
    </w:p>
    <w:p w:rsidR="00C540B9" w:rsidRPr="00A25883" w:rsidRDefault="00C540B9" w:rsidP="008C5EB6">
      <w:pPr>
        <w:jc w:val="center"/>
        <w:rPr>
          <w:lang w:val="sr-Cyrl-RS"/>
        </w:rPr>
      </w:pPr>
    </w:p>
    <w:p w:rsidR="00315628" w:rsidRPr="00A25883" w:rsidRDefault="00315628" w:rsidP="00E523B1">
      <w:pPr>
        <w:spacing w:before="100" w:beforeAutospacing="1" w:line="276" w:lineRule="auto"/>
        <w:ind w:firstLine="708"/>
        <w:jc w:val="both"/>
        <w:rPr>
          <w:rFonts w:eastAsia="Times New Roman"/>
          <w:lang w:eastAsia="sr-Latn-RS"/>
        </w:rPr>
      </w:pPr>
      <w:r w:rsidRPr="00A25883">
        <w:rPr>
          <w:rFonts w:eastAsia="Times New Roman"/>
          <w:lang w:eastAsia="sr-Latn-RS"/>
        </w:rPr>
        <w:t xml:space="preserve">1) </w:t>
      </w:r>
      <w:r w:rsidRPr="00A25883">
        <w:rPr>
          <w:rFonts w:eastAsia="Times New Roman"/>
          <w:lang w:val="sr-Cyrl-RS" w:eastAsia="sr-Latn-RS"/>
        </w:rPr>
        <w:t>О</w:t>
      </w:r>
      <w:r w:rsidRPr="00A25883">
        <w:rPr>
          <w:rFonts w:eastAsia="Times New Roman"/>
          <w:lang w:eastAsia="sr-Latn-RS"/>
        </w:rPr>
        <w:t>бразац понуде</w:t>
      </w:r>
      <w:r w:rsidRPr="00A25883">
        <w:rPr>
          <w:rFonts w:eastAsia="Times New Roman"/>
          <w:lang w:val="sr-Cyrl-RS" w:eastAsia="sr-Latn-RS"/>
        </w:rPr>
        <w:t xml:space="preserve"> (Образац 1)</w:t>
      </w:r>
      <w:r w:rsidRPr="00A25883">
        <w:rPr>
          <w:rFonts w:eastAsia="Times New Roman"/>
          <w:lang w:eastAsia="sr-Latn-RS"/>
        </w:rPr>
        <w:t>;</w:t>
      </w:r>
    </w:p>
    <w:p w:rsidR="00315628" w:rsidRPr="00A25883" w:rsidRDefault="00315628" w:rsidP="00E523B1">
      <w:pPr>
        <w:spacing w:line="276" w:lineRule="auto"/>
        <w:ind w:firstLine="708"/>
        <w:jc w:val="both"/>
        <w:rPr>
          <w:rFonts w:eastAsia="Times New Roman"/>
          <w:lang w:eastAsia="sr-Latn-RS"/>
        </w:rPr>
      </w:pPr>
      <w:r w:rsidRPr="00A25883">
        <w:rPr>
          <w:rFonts w:eastAsia="Times New Roman"/>
          <w:lang w:eastAsia="sr-Latn-RS"/>
        </w:rPr>
        <w:t xml:space="preserve">2) </w:t>
      </w:r>
      <w:r w:rsidRPr="00A25883">
        <w:rPr>
          <w:rFonts w:eastAsia="Times New Roman"/>
          <w:lang w:val="sr-Cyrl-RS" w:eastAsia="sr-Latn-RS"/>
        </w:rPr>
        <w:t>О</w:t>
      </w:r>
      <w:r w:rsidRPr="00A25883">
        <w:rPr>
          <w:rFonts w:eastAsia="Times New Roman"/>
          <w:lang w:eastAsia="sr-Latn-RS"/>
        </w:rPr>
        <w:t>бразац структуре понуђене цене, са упутством како да се попуни</w:t>
      </w:r>
      <w:r w:rsidRPr="00A25883">
        <w:rPr>
          <w:rFonts w:eastAsia="Times New Roman"/>
          <w:lang w:val="sr-Cyrl-RS" w:eastAsia="sr-Latn-RS"/>
        </w:rPr>
        <w:t xml:space="preserve"> (Образац 2)</w:t>
      </w:r>
      <w:r w:rsidRPr="00A25883">
        <w:rPr>
          <w:rFonts w:eastAsia="Times New Roman"/>
          <w:lang w:eastAsia="sr-Latn-RS"/>
        </w:rPr>
        <w:t>;</w:t>
      </w:r>
    </w:p>
    <w:p w:rsidR="000A2AA3" w:rsidRPr="00A25883" w:rsidRDefault="00315628" w:rsidP="00E523B1">
      <w:pPr>
        <w:spacing w:line="276" w:lineRule="auto"/>
        <w:ind w:firstLine="708"/>
        <w:jc w:val="both"/>
        <w:rPr>
          <w:rFonts w:eastAsia="Times New Roman"/>
          <w:lang w:val="sr-Cyrl-RS" w:eastAsia="sr-Latn-RS"/>
        </w:rPr>
      </w:pPr>
      <w:r w:rsidRPr="00A25883">
        <w:rPr>
          <w:rFonts w:eastAsia="Times New Roman"/>
          <w:lang w:eastAsia="sr-Latn-RS"/>
        </w:rPr>
        <w:t xml:space="preserve">3) </w:t>
      </w:r>
      <w:r w:rsidRPr="00A25883">
        <w:rPr>
          <w:rFonts w:eastAsia="Times New Roman"/>
          <w:lang w:val="sr-Cyrl-RS" w:eastAsia="sr-Latn-RS"/>
        </w:rPr>
        <w:t>О</w:t>
      </w:r>
      <w:r w:rsidRPr="00A25883">
        <w:rPr>
          <w:rFonts w:eastAsia="Times New Roman"/>
          <w:lang w:eastAsia="sr-Latn-RS"/>
        </w:rPr>
        <w:t>бразац трошкова припреме понуде</w:t>
      </w:r>
      <w:r w:rsidRPr="00A25883">
        <w:rPr>
          <w:rFonts w:eastAsia="Times New Roman"/>
          <w:lang w:val="sr-Cyrl-RS" w:eastAsia="sr-Latn-RS"/>
        </w:rPr>
        <w:t xml:space="preserve"> (Образац 3)</w:t>
      </w:r>
      <w:r w:rsidR="000A2AA3" w:rsidRPr="00A25883">
        <w:rPr>
          <w:rFonts w:eastAsia="Times New Roman"/>
          <w:lang w:eastAsia="sr-Latn-RS"/>
        </w:rPr>
        <w:t>;</w:t>
      </w:r>
    </w:p>
    <w:p w:rsidR="000A2AA3" w:rsidRPr="00A25883" w:rsidRDefault="00315628" w:rsidP="00E523B1">
      <w:pPr>
        <w:spacing w:line="276" w:lineRule="auto"/>
        <w:ind w:firstLine="708"/>
        <w:jc w:val="both"/>
        <w:rPr>
          <w:rFonts w:eastAsia="Times New Roman"/>
          <w:lang w:val="sr-Cyrl-RS" w:eastAsia="sr-Latn-RS"/>
        </w:rPr>
      </w:pPr>
      <w:r w:rsidRPr="00A25883">
        <w:rPr>
          <w:rFonts w:eastAsia="Times New Roman"/>
          <w:lang w:eastAsia="sr-Latn-RS"/>
        </w:rPr>
        <w:t xml:space="preserve">4) </w:t>
      </w:r>
      <w:r w:rsidRPr="00A25883">
        <w:rPr>
          <w:rFonts w:eastAsia="Times New Roman"/>
          <w:lang w:val="sr-Cyrl-RS" w:eastAsia="sr-Latn-RS"/>
        </w:rPr>
        <w:t>О</w:t>
      </w:r>
      <w:r w:rsidRPr="00A25883">
        <w:rPr>
          <w:rFonts w:eastAsia="Times New Roman"/>
          <w:lang w:eastAsia="sr-Latn-RS"/>
        </w:rPr>
        <w:t>бразац изјаве о независној понуди</w:t>
      </w:r>
      <w:r w:rsidRPr="00A25883">
        <w:rPr>
          <w:rFonts w:eastAsia="Times New Roman"/>
          <w:lang w:val="sr-Cyrl-RS" w:eastAsia="sr-Latn-RS"/>
        </w:rPr>
        <w:t xml:space="preserve"> (Образац 4)</w:t>
      </w:r>
      <w:r w:rsidR="000A2AA3" w:rsidRPr="00A25883">
        <w:rPr>
          <w:rFonts w:eastAsia="Times New Roman"/>
          <w:lang w:eastAsia="sr-Latn-RS"/>
        </w:rPr>
        <w:t>;</w:t>
      </w:r>
    </w:p>
    <w:p w:rsidR="000A2AA3" w:rsidRPr="00453133" w:rsidRDefault="00315628" w:rsidP="00E523B1">
      <w:pPr>
        <w:spacing w:line="276" w:lineRule="auto"/>
        <w:ind w:firstLine="708"/>
        <w:jc w:val="both"/>
        <w:rPr>
          <w:rFonts w:eastAsia="Times New Roman"/>
          <w:color w:val="auto"/>
          <w:lang w:val="sr-Cyrl-RS" w:eastAsia="sr-Latn-RS"/>
        </w:rPr>
      </w:pPr>
      <w:r w:rsidRPr="00453133">
        <w:rPr>
          <w:rFonts w:eastAsia="Times New Roman"/>
          <w:color w:val="auto"/>
          <w:lang w:eastAsia="sr-Latn-RS"/>
        </w:rPr>
        <w:t xml:space="preserve">5) </w:t>
      </w:r>
      <w:r w:rsidRPr="00453133">
        <w:rPr>
          <w:rFonts w:eastAsia="Times New Roman"/>
          <w:color w:val="auto"/>
          <w:lang w:val="sr-Cyrl-RS" w:eastAsia="sr-Latn-RS"/>
        </w:rPr>
        <w:t xml:space="preserve">Образац изјаве понуђача о испуњености услова за учешће у поступку јавне набавке - чл. 75. и 76. </w:t>
      </w:r>
      <w:r w:rsidR="00A86D12" w:rsidRPr="00453133">
        <w:rPr>
          <w:rFonts w:eastAsia="Times New Roman"/>
          <w:color w:val="auto"/>
          <w:lang w:val="sr-Cyrl-RS" w:eastAsia="sr-Latn-RS"/>
        </w:rPr>
        <w:t>ЗЈН</w:t>
      </w:r>
      <w:r w:rsidRPr="00453133">
        <w:rPr>
          <w:rFonts w:eastAsia="Times New Roman"/>
          <w:color w:val="auto"/>
          <w:lang w:val="sr-Cyrl-RS" w:eastAsia="sr-Latn-RS"/>
        </w:rPr>
        <w:t xml:space="preserve">, </w:t>
      </w:r>
      <w:r w:rsidRPr="00453133">
        <w:rPr>
          <w:iCs/>
          <w:color w:val="auto"/>
          <w:lang w:val="sr-Cyrl-RS"/>
        </w:rPr>
        <w:t>наведених овом конкурсном докум</w:t>
      </w:r>
      <w:r w:rsidR="006F74BD" w:rsidRPr="00453133">
        <w:rPr>
          <w:iCs/>
          <w:color w:val="auto"/>
          <w:lang w:val="sr-Cyrl-RS"/>
        </w:rPr>
        <w:t>ентацијом</w:t>
      </w:r>
      <w:r w:rsidRPr="00453133">
        <w:rPr>
          <w:rFonts w:eastAsia="Times New Roman"/>
          <w:color w:val="auto"/>
          <w:lang w:val="sr-Cyrl-RS" w:eastAsia="sr-Latn-RS"/>
        </w:rPr>
        <w:t xml:space="preserve"> (Образац 5);</w:t>
      </w:r>
    </w:p>
    <w:p w:rsidR="00453133" w:rsidRPr="00453133" w:rsidRDefault="00453133" w:rsidP="00453133">
      <w:pPr>
        <w:spacing w:line="276" w:lineRule="auto"/>
        <w:ind w:firstLine="708"/>
        <w:jc w:val="both"/>
        <w:rPr>
          <w:rFonts w:eastAsia="Times New Roman"/>
          <w:lang w:val="sr-Cyrl-RS" w:eastAsia="sr-Latn-RS"/>
        </w:rPr>
      </w:pPr>
      <w:r>
        <w:rPr>
          <w:rFonts w:eastAsia="Times New Roman"/>
          <w:lang w:val="sr-Cyrl-RS" w:eastAsia="sr-Latn-RS"/>
        </w:rPr>
        <w:t xml:space="preserve">5-1) Доказе </w:t>
      </w:r>
      <w:r w:rsidRPr="00A25883">
        <w:rPr>
          <w:rFonts w:eastAsia="Times New Roman"/>
          <w:lang w:val="sr-Cyrl-RS" w:eastAsia="sr-Latn-RS"/>
        </w:rPr>
        <w:t>о испуњености услова за учешће у посту</w:t>
      </w:r>
      <w:r>
        <w:rPr>
          <w:rFonts w:eastAsia="Times New Roman"/>
          <w:lang w:val="sr-Cyrl-RS" w:eastAsia="sr-Latn-RS"/>
        </w:rPr>
        <w:t xml:space="preserve">пку јавне набавке –  чл. 76. </w:t>
      </w:r>
      <w:r w:rsidRPr="00A25883">
        <w:rPr>
          <w:rFonts w:eastAsia="Times New Roman"/>
          <w:lang w:val="sr-Cyrl-RS" w:eastAsia="sr-Latn-RS"/>
        </w:rPr>
        <w:t xml:space="preserve"> ЗЈН, </w:t>
      </w:r>
      <w:r w:rsidRPr="00A25883">
        <w:rPr>
          <w:iCs/>
          <w:lang w:val="sr-Cyrl-RS"/>
        </w:rPr>
        <w:t>наведених овом конкурсном документацијом</w:t>
      </w:r>
      <w:r>
        <w:rPr>
          <w:iCs/>
          <w:lang w:val="sr-Cyrl-RS"/>
        </w:rPr>
        <w:t>;</w:t>
      </w:r>
    </w:p>
    <w:p w:rsidR="00315628" w:rsidRDefault="006F74BD" w:rsidP="00E523B1">
      <w:pPr>
        <w:spacing w:line="276" w:lineRule="auto"/>
        <w:ind w:firstLine="708"/>
        <w:jc w:val="both"/>
        <w:rPr>
          <w:rFonts w:eastAsia="Times New Roman"/>
          <w:color w:val="auto"/>
          <w:lang w:val="sr-Cyrl-RS" w:eastAsia="sr-Latn-RS"/>
        </w:rPr>
      </w:pPr>
      <w:r w:rsidRPr="00A25883">
        <w:rPr>
          <w:rFonts w:eastAsia="Times New Roman"/>
          <w:color w:val="auto"/>
          <w:lang w:val="sr-Cyrl-RS" w:eastAsia="sr-Latn-RS"/>
        </w:rPr>
        <w:t>6</w:t>
      </w:r>
      <w:r w:rsidR="00315628" w:rsidRPr="00A25883">
        <w:rPr>
          <w:rFonts w:eastAsia="Times New Roman"/>
          <w:color w:val="auto"/>
          <w:lang w:val="sr-Cyrl-RS" w:eastAsia="sr-Latn-RS"/>
        </w:rPr>
        <w:t xml:space="preserve">) Образац изјаве подизвођача о испуњености услова за </w:t>
      </w:r>
      <w:r w:rsidR="00447F85" w:rsidRPr="00A25883">
        <w:rPr>
          <w:rFonts w:eastAsia="Times New Roman"/>
          <w:color w:val="auto"/>
          <w:lang w:val="sr-Cyrl-RS" w:eastAsia="sr-Latn-RS"/>
        </w:rPr>
        <w:t>учешће у поступку јавне набавке</w:t>
      </w:r>
      <w:r w:rsidR="00315628" w:rsidRPr="00A25883">
        <w:rPr>
          <w:rFonts w:eastAsia="Times New Roman"/>
          <w:color w:val="auto"/>
          <w:lang w:val="sr-Cyrl-RS" w:eastAsia="sr-Latn-RS"/>
        </w:rPr>
        <w:t xml:space="preserve"> - чл. 75. </w:t>
      </w:r>
      <w:r w:rsidR="00A86D12" w:rsidRPr="00A25883">
        <w:rPr>
          <w:rFonts w:eastAsia="Times New Roman"/>
          <w:color w:val="auto"/>
          <w:lang w:val="sr-Cyrl-RS" w:eastAsia="sr-Latn-RS"/>
        </w:rPr>
        <w:t>ЗЈН</w:t>
      </w:r>
      <w:r w:rsidR="00315628" w:rsidRPr="00A25883">
        <w:rPr>
          <w:rFonts w:eastAsia="Times New Roman"/>
          <w:color w:val="auto"/>
          <w:lang w:val="sr-Cyrl-RS" w:eastAsia="sr-Latn-RS"/>
        </w:rPr>
        <w:t xml:space="preserve">, </w:t>
      </w:r>
      <w:r w:rsidR="00315628" w:rsidRPr="00A25883">
        <w:rPr>
          <w:iCs/>
          <w:color w:val="auto"/>
          <w:lang w:val="sr-Cyrl-RS"/>
        </w:rPr>
        <w:t>наведених овом кон</w:t>
      </w:r>
      <w:r w:rsidRPr="00A25883">
        <w:rPr>
          <w:iCs/>
          <w:color w:val="auto"/>
          <w:lang w:val="sr-Cyrl-RS"/>
        </w:rPr>
        <w:t>к</w:t>
      </w:r>
      <w:r w:rsidR="00315628" w:rsidRPr="00A25883">
        <w:rPr>
          <w:iCs/>
          <w:color w:val="auto"/>
          <w:lang w:val="sr-Cyrl-RS"/>
        </w:rPr>
        <w:t>урсном докум</w:t>
      </w:r>
      <w:r w:rsidRPr="00A25883">
        <w:rPr>
          <w:iCs/>
          <w:color w:val="auto"/>
          <w:lang w:val="sr-Cyrl-RS"/>
        </w:rPr>
        <w:t>ентацијом</w:t>
      </w:r>
      <w:r w:rsidR="00BA2944">
        <w:rPr>
          <w:rFonts w:eastAsia="Times New Roman"/>
          <w:color w:val="auto"/>
          <w:lang w:val="sr-Cyrl-RS" w:eastAsia="sr-Latn-RS"/>
        </w:rPr>
        <w:t xml:space="preserve"> (Образац 6);</w:t>
      </w:r>
    </w:p>
    <w:p w:rsidR="00E523B1" w:rsidRPr="00BA2944" w:rsidRDefault="00E523B1" w:rsidP="00E523B1">
      <w:pPr>
        <w:spacing w:line="276" w:lineRule="auto"/>
        <w:ind w:firstLine="708"/>
        <w:jc w:val="both"/>
        <w:rPr>
          <w:rFonts w:eastAsia="Times New Roman"/>
          <w:lang w:eastAsia="sr-Latn-RS"/>
        </w:rPr>
      </w:pPr>
      <w:r w:rsidRPr="00BA2944">
        <w:rPr>
          <w:rFonts w:eastAsia="Times New Roman"/>
          <w:color w:val="auto"/>
          <w:lang w:val="sr-Cyrl-RS" w:eastAsia="sr-Latn-RS"/>
        </w:rPr>
        <w:t xml:space="preserve">7) Модел уговора – </w:t>
      </w:r>
      <w:r w:rsidRPr="00BA2944">
        <w:rPr>
          <w:rFonts w:eastAsia="Times New Roman"/>
          <w:color w:val="auto"/>
          <w:kern w:val="0"/>
          <w:lang w:val="sr-Latn-RS" w:eastAsia="sr-Latn-RS"/>
        </w:rPr>
        <w:t xml:space="preserve">Понуђач ће модел </w:t>
      </w:r>
      <w:r w:rsidRPr="00BA2944">
        <w:rPr>
          <w:rFonts w:eastAsia="Times New Roman"/>
          <w:color w:val="auto"/>
          <w:kern w:val="0"/>
          <w:lang w:val="sr-Cyrl-RS" w:eastAsia="sr-Latn-RS"/>
        </w:rPr>
        <w:t>уговора</w:t>
      </w:r>
      <w:r w:rsidRPr="00BA2944">
        <w:rPr>
          <w:rFonts w:eastAsia="Times New Roman"/>
          <w:color w:val="auto"/>
          <w:kern w:val="0"/>
          <w:lang w:val="sr-Latn-RS" w:eastAsia="sr-Latn-RS"/>
        </w:rPr>
        <w:t xml:space="preserve"> попунити у складу са понудом, потписати и печатом оверити чиме потврђује да је сагласан са предлогом модела </w:t>
      </w:r>
      <w:r w:rsidRPr="00BA2944">
        <w:rPr>
          <w:rFonts w:eastAsia="Times New Roman"/>
          <w:color w:val="auto"/>
          <w:kern w:val="0"/>
          <w:lang w:val="sr-Cyrl-RS" w:eastAsia="sr-Latn-RS"/>
        </w:rPr>
        <w:t>уговора</w:t>
      </w:r>
      <w:r w:rsidR="00BA2944" w:rsidRPr="00BA2944">
        <w:rPr>
          <w:rFonts w:eastAsia="Times New Roman"/>
          <w:color w:val="auto"/>
          <w:kern w:val="0"/>
          <w:lang w:val="sr-Cyrl-RS" w:eastAsia="sr-Latn-RS"/>
        </w:rPr>
        <w:t>;</w:t>
      </w:r>
    </w:p>
    <w:p w:rsidR="00E523B1" w:rsidRPr="00BA2944" w:rsidRDefault="00E523B1" w:rsidP="00E523B1">
      <w:pPr>
        <w:suppressAutoHyphens w:val="0"/>
        <w:autoSpaceDE w:val="0"/>
        <w:autoSpaceDN w:val="0"/>
        <w:adjustRightInd w:val="0"/>
        <w:spacing w:line="240" w:lineRule="auto"/>
        <w:jc w:val="both"/>
        <w:rPr>
          <w:rFonts w:eastAsia="Times New Roman"/>
          <w:color w:val="auto"/>
          <w:kern w:val="0"/>
          <w:sz w:val="23"/>
          <w:szCs w:val="23"/>
          <w:lang w:val="sr-Cyrl-RS" w:eastAsia="sr-Latn-RS"/>
        </w:rPr>
      </w:pPr>
      <w:r w:rsidRPr="00BA2944">
        <w:rPr>
          <w:lang w:val="sr-Cyrl-RS"/>
        </w:rPr>
        <w:t xml:space="preserve">        </w:t>
      </w:r>
      <w:r w:rsidRPr="00BA2944">
        <w:rPr>
          <w:lang w:val="sr-Cyrl-RS"/>
        </w:rPr>
        <w:tab/>
        <w:t xml:space="preserve">8) </w:t>
      </w:r>
      <w:r w:rsidRPr="00BA2944">
        <w:rPr>
          <w:rFonts w:eastAsia="Times New Roman"/>
          <w:bCs/>
          <w:color w:val="auto"/>
          <w:kern w:val="0"/>
          <w:sz w:val="23"/>
          <w:szCs w:val="23"/>
          <w:lang w:val="sr-Latn-RS" w:eastAsia="sr-Latn-RS"/>
        </w:rPr>
        <w:t xml:space="preserve">Споразум </w:t>
      </w:r>
      <w:r w:rsidRPr="00BA2944">
        <w:rPr>
          <w:rFonts w:eastAsia="Times New Roman"/>
          <w:color w:val="auto"/>
          <w:kern w:val="0"/>
          <w:sz w:val="23"/>
          <w:szCs w:val="23"/>
          <w:lang w:val="sr-Latn-RS" w:eastAsia="sr-Latn-RS"/>
        </w:rPr>
        <w:t>којим се понуђачи из групе међусобно и према наручиоцу обавезују на извршење јавне набавке – уколико понуду подноси група понуђача</w:t>
      </w:r>
      <w:r w:rsidR="00BA2944" w:rsidRPr="00BA2944">
        <w:rPr>
          <w:rFonts w:eastAsia="Times New Roman"/>
          <w:color w:val="auto"/>
          <w:kern w:val="0"/>
          <w:sz w:val="23"/>
          <w:szCs w:val="23"/>
          <w:lang w:val="sr-Cyrl-RS" w:eastAsia="sr-Latn-RS"/>
        </w:rPr>
        <w:t>;</w:t>
      </w:r>
      <w:r w:rsidRPr="00BA2944">
        <w:rPr>
          <w:rFonts w:eastAsia="Times New Roman"/>
          <w:color w:val="auto"/>
          <w:kern w:val="0"/>
          <w:sz w:val="23"/>
          <w:szCs w:val="23"/>
          <w:lang w:val="sr-Latn-RS" w:eastAsia="sr-Latn-RS"/>
        </w:rPr>
        <w:t xml:space="preserve"> </w:t>
      </w:r>
    </w:p>
    <w:p w:rsidR="006C2720" w:rsidRPr="00020156" w:rsidRDefault="006C2720" w:rsidP="006C2720">
      <w:pPr>
        <w:pStyle w:val="ListParagraph"/>
        <w:ind w:left="0" w:firstLine="360"/>
        <w:jc w:val="both"/>
        <w:rPr>
          <w:lang w:val="sr-Cyrl-RS"/>
        </w:rPr>
      </w:pPr>
      <w:r w:rsidRPr="00020156">
        <w:rPr>
          <w:lang w:val="sr-Cyrl-RS"/>
        </w:rPr>
        <w:t>9) Средство финансијског обезбеђења за озбиљно</w:t>
      </w:r>
      <w:r>
        <w:rPr>
          <w:lang w:val="sr-Cyrl-RS"/>
        </w:rPr>
        <w:t xml:space="preserve">ст понуде и то бланко сопствену </w:t>
      </w:r>
      <w:r w:rsidRPr="00020156">
        <w:rPr>
          <w:lang w:val="sr-Cyrl-RS"/>
        </w:rPr>
        <w:t>меницу, која мора бити евидентирана у Регистру меница и овлашћења Народне банке Србије.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p>
    <w:p w:rsidR="006C2720" w:rsidRPr="00020156" w:rsidRDefault="006C2720" w:rsidP="006C2720">
      <w:pPr>
        <w:pStyle w:val="ListParagraph"/>
        <w:ind w:left="360"/>
        <w:jc w:val="both"/>
        <w:rPr>
          <w:lang w:val="sr-Cyrl-RS"/>
        </w:rPr>
      </w:pPr>
      <w:r w:rsidRPr="00020156">
        <w:rPr>
          <w:lang w:val="sr-Cyrl-RS"/>
        </w:rPr>
        <w:t xml:space="preserve">10) Образац меничног овлашћења – писма за озбиљност понуде, попуњен, потписан и печатом оверен. </w:t>
      </w:r>
    </w:p>
    <w:p w:rsidR="00315628" w:rsidRDefault="00315628">
      <w:pPr>
        <w:jc w:val="both"/>
        <w:rPr>
          <w:rFonts w:ascii="Arial" w:hAnsi="Arial" w:cs="Arial"/>
          <w:lang w:val="sr-Cyrl-RS"/>
        </w:rPr>
      </w:pPr>
    </w:p>
    <w:p w:rsidR="00315628" w:rsidRDefault="00315628">
      <w:pPr>
        <w:jc w:val="both"/>
        <w:rPr>
          <w:rFonts w:ascii="Arial" w:hAnsi="Arial" w:cs="Arial"/>
          <w:lang w:val="sr-Cyrl-RS"/>
        </w:rPr>
      </w:pPr>
    </w:p>
    <w:p w:rsidR="00315628" w:rsidRDefault="00315628">
      <w:pPr>
        <w:jc w:val="both"/>
        <w:rPr>
          <w:rFonts w:ascii="Arial" w:hAnsi="Arial" w:cs="Arial"/>
          <w:lang w:val="sr-Cyrl-RS"/>
        </w:rPr>
      </w:pPr>
    </w:p>
    <w:p w:rsidR="00315628" w:rsidRDefault="00315628">
      <w:pPr>
        <w:jc w:val="both"/>
        <w:rPr>
          <w:rFonts w:ascii="Arial" w:hAnsi="Arial" w:cs="Arial"/>
          <w:lang w:val="sr-Cyrl-RS"/>
        </w:rPr>
      </w:pPr>
    </w:p>
    <w:p w:rsidR="00315628" w:rsidRDefault="00315628">
      <w:pPr>
        <w:jc w:val="both"/>
        <w:rPr>
          <w:rFonts w:ascii="Arial" w:hAnsi="Arial" w:cs="Arial"/>
          <w:lang w:val="sr-Cyrl-RS"/>
        </w:rPr>
      </w:pPr>
    </w:p>
    <w:p w:rsidR="00315628" w:rsidRDefault="00315628">
      <w:pPr>
        <w:jc w:val="both"/>
        <w:rPr>
          <w:rFonts w:ascii="Arial" w:hAnsi="Arial" w:cs="Arial"/>
          <w:lang w:val="sr-Cyrl-RS"/>
        </w:rPr>
      </w:pPr>
    </w:p>
    <w:p w:rsidR="00315628" w:rsidRDefault="00315628">
      <w:pPr>
        <w:jc w:val="both"/>
        <w:rPr>
          <w:rFonts w:ascii="Arial" w:hAnsi="Arial" w:cs="Arial"/>
          <w:lang w:val="sr-Cyrl-RS"/>
        </w:rPr>
      </w:pPr>
    </w:p>
    <w:p w:rsidR="00315628" w:rsidRDefault="00315628">
      <w:pPr>
        <w:jc w:val="both"/>
        <w:rPr>
          <w:rFonts w:ascii="Arial" w:hAnsi="Arial" w:cs="Arial"/>
          <w:lang w:val="sr-Cyrl-RS"/>
        </w:rPr>
      </w:pPr>
    </w:p>
    <w:p w:rsidR="00315628" w:rsidRDefault="00315628">
      <w:pPr>
        <w:jc w:val="both"/>
        <w:rPr>
          <w:rFonts w:ascii="Arial" w:hAnsi="Arial" w:cs="Arial"/>
          <w:lang w:val="sr-Cyrl-RS"/>
        </w:rPr>
      </w:pPr>
    </w:p>
    <w:p w:rsidR="00315628" w:rsidRDefault="00315628">
      <w:pPr>
        <w:jc w:val="both"/>
        <w:rPr>
          <w:rFonts w:ascii="Arial" w:hAnsi="Arial" w:cs="Arial"/>
          <w:lang w:val="sr-Cyrl-RS"/>
        </w:rPr>
      </w:pPr>
    </w:p>
    <w:p w:rsidR="00315628" w:rsidRDefault="00315628">
      <w:pPr>
        <w:jc w:val="both"/>
        <w:rPr>
          <w:rFonts w:ascii="Arial" w:hAnsi="Arial" w:cs="Arial"/>
          <w:lang w:val="sr-Cyrl-RS"/>
        </w:rPr>
      </w:pPr>
    </w:p>
    <w:p w:rsidR="00315628" w:rsidRDefault="00315628">
      <w:pPr>
        <w:jc w:val="both"/>
        <w:rPr>
          <w:rFonts w:ascii="Arial" w:hAnsi="Arial" w:cs="Arial"/>
          <w:lang w:val="sr-Cyrl-RS"/>
        </w:rPr>
      </w:pPr>
    </w:p>
    <w:p w:rsidR="006C2720" w:rsidRDefault="006C2720">
      <w:pPr>
        <w:jc w:val="both"/>
        <w:rPr>
          <w:rFonts w:ascii="Arial" w:hAnsi="Arial" w:cs="Arial"/>
          <w:lang w:val="sr-Cyrl-RS"/>
        </w:rPr>
      </w:pPr>
    </w:p>
    <w:p w:rsidR="006C2720" w:rsidRDefault="006C2720">
      <w:pPr>
        <w:jc w:val="both"/>
        <w:rPr>
          <w:rFonts w:ascii="Arial" w:hAnsi="Arial" w:cs="Arial"/>
          <w:lang w:val="sr-Cyrl-RS"/>
        </w:rPr>
      </w:pPr>
    </w:p>
    <w:p w:rsidR="006C2720" w:rsidRDefault="006C2720">
      <w:pPr>
        <w:jc w:val="both"/>
        <w:rPr>
          <w:rFonts w:ascii="Arial" w:hAnsi="Arial" w:cs="Arial"/>
          <w:lang w:val="sr-Cyrl-RS"/>
        </w:rPr>
      </w:pPr>
    </w:p>
    <w:p w:rsidR="006C2720" w:rsidRDefault="006C2720">
      <w:pPr>
        <w:jc w:val="both"/>
        <w:rPr>
          <w:rFonts w:ascii="Arial" w:hAnsi="Arial" w:cs="Arial"/>
          <w:lang w:val="sr-Cyrl-RS"/>
        </w:rPr>
      </w:pPr>
    </w:p>
    <w:p w:rsidR="006C2720" w:rsidRDefault="006C2720">
      <w:pPr>
        <w:jc w:val="both"/>
        <w:rPr>
          <w:rFonts w:ascii="Arial" w:hAnsi="Arial" w:cs="Arial"/>
          <w:lang w:val="sr-Cyrl-RS"/>
        </w:rPr>
      </w:pPr>
    </w:p>
    <w:p w:rsidR="006C2720" w:rsidRDefault="006C2720">
      <w:pPr>
        <w:jc w:val="both"/>
        <w:rPr>
          <w:rFonts w:ascii="Arial" w:hAnsi="Arial" w:cs="Arial"/>
          <w:lang w:val="sr-Cyrl-RS"/>
        </w:rPr>
      </w:pPr>
    </w:p>
    <w:p w:rsidR="00315628" w:rsidRDefault="00315628">
      <w:pPr>
        <w:jc w:val="both"/>
        <w:rPr>
          <w:rFonts w:ascii="Arial" w:hAnsi="Arial" w:cs="Arial"/>
          <w:lang w:val="sr-Cyrl-RS"/>
        </w:rPr>
      </w:pPr>
    </w:p>
    <w:p w:rsidR="00315628" w:rsidRDefault="00315628">
      <w:pPr>
        <w:jc w:val="both"/>
        <w:rPr>
          <w:rFonts w:ascii="Arial" w:hAnsi="Arial" w:cs="Arial"/>
          <w:lang w:val="sr-Cyrl-RS"/>
        </w:rPr>
      </w:pPr>
    </w:p>
    <w:p w:rsidR="0048459C" w:rsidRDefault="0048459C">
      <w:pPr>
        <w:jc w:val="both"/>
        <w:rPr>
          <w:rFonts w:ascii="Arial" w:hAnsi="Arial" w:cs="Arial"/>
          <w:lang w:val="sr-Cyrl-RS"/>
        </w:rPr>
      </w:pPr>
    </w:p>
    <w:p w:rsidR="00315628" w:rsidRDefault="00315628">
      <w:pPr>
        <w:jc w:val="both"/>
        <w:rPr>
          <w:rFonts w:ascii="Arial" w:hAnsi="Arial" w:cs="Arial"/>
          <w:lang w:val="sr-Cyrl-RS"/>
        </w:rPr>
      </w:pPr>
    </w:p>
    <w:p w:rsidR="00165ED1" w:rsidRPr="00A25883" w:rsidRDefault="00165ED1" w:rsidP="00165ED1">
      <w:pPr>
        <w:ind w:left="720"/>
        <w:jc w:val="right"/>
        <w:rPr>
          <w:b/>
          <w:bCs/>
          <w:iCs/>
          <w:sz w:val="28"/>
          <w:szCs w:val="28"/>
          <w:lang w:val="sr-Cyrl-RS"/>
        </w:rPr>
      </w:pPr>
      <w:r w:rsidRPr="00A25883">
        <w:rPr>
          <w:b/>
          <w:bCs/>
          <w:iCs/>
          <w:sz w:val="28"/>
          <w:szCs w:val="28"/>
          <w:lang w:val="sr-Cyrl-RS"/>
        </w:rPr>
        <w:t>(ОБРАЗАЦ 1)</w:t>
      </w:r>
    </w:p>
    <w:p w:rsidR="00165ED1" w:rsidRPr="00A25883" w:rsidRDefault="00165ED1" w:rsidP="00F321E9">
      <w:pPr>
        <w:ind w:left="720"/>
        <w:jc w:val="center"/>
        <w:rPr>
          <w:b/>
          <w:bCs/>
          <w:iCs/>
          <w:sz w:val="28"/>
          <w:szCs w:val="28"/>
          <w:lang w:val="sr-Cyrl-RS"/>
        </w:rPr>
      </w:pPr>
      <w:r w:rsidRPr="00A25883">
        <w:rPr>
          <w:b/>
          <w:bCs/>
          <w:iCs/>
          <w:sz w:val="28"/>
          <w:szCs w:val="28"/>
          <w:lang w:val="sr-Cyrl-RS"/>
        </w:rPr>
        <w:t>ОБРАЗАЦ ПОНУДЕ</w:t>
      </w:r>
    </w:p>
    <w:p w:rsidR="001F4504" w:rsidRPr="00A25883" w:rsidRDefault="001F4504">
      <w:pPr>
        <w:rPr>
          <w:b/>
          <w:bCs/>
          <w:i/>
          <w:iCs/>
          <w:sz w:val="28"/>
          <w:szCs w:val="28"/>
          <w:u w:val="single"/>
          <w:lang w:val="sr-Cyrl-RS"/>
        </w:rPr>
      </w:pPr>
    </w:p>
    <w:p w:rsidR="001619E7" w:rsidRDefault="001619E7">
      <w:pPr>
        <w:jc w:val="both"/>
        <w:rPr>
          <w:iCs/>
          <w:lang w:val="sr-Cyrl-RS"/>
        </w:rPr>
      </w:pPr>
      <w:r w:rsidRPr="00A25883">
        <w:rPr>
          <w:iCs/>
        </w:rPr>
        <w:t>Понуда бр</w:t>
      </w:r>
      <w:r w:rsidRPr="00A25883">
        <w:rPr>
          <w:iCs/>
          <w:lang w:val="sr-Cyrl-RS"/>
        </w:rPr>
        <w:t xml:space="preserve"> ________________ </w:t>
      </w:r>
      <w:r w:rsidRPr="00A25883">
        <w:rPr>
          <w:iCs/>
        </w:rPr>
        <w:t>од</w:t>
      </w:r>
      <w:r w:rsidRPr="00A25883">
        <w:rPr>
          <w:iCs/>
          <w:lang w:val="sr-Cyrl-RS"/>
        </w:rPr>
        <w:t xml:space="preserve"> __________________ </w:t>
      </w:r>
      <w:r w:rsidRPr="00A25883">
        <w:rPr>
          <w:iCs/>
        </w:rPr>
        <w:t xml:space="preserve">за јавну </w:t>
      </w:r>
      <w:r w:rsidRPr="00A25883">
        <w:rPr>
          <w:iCs/>
          <w:lang w:val="sr-Cyrl-RS"/>
        </w:rPr>
        <w:t>н</w:t>
      </w:r>
      <w:r w:rsidR="00A25883">
        <w:rPr>
          <w:iCs/>
        </w:rPr>
        <w:t>абавку</w:t>
      </w:r>
      <w:r w:rsidR="00A25883">
        <w:rPr>
          <w:iCs/>
          <w:lang w:val="sr-Cyrl-RS"/>
        </w:rPr>
        <w:t xml:space="preserve"> </w:t>
      </w:r>
      <w:r w:rsidR="00D54EBC" w:rsidRPr="00D54EBC">
        <w:rPr>
          <w:rFonts w:eastAsia="Calibri"/>
          <w:bCs/>
          <w:lang w:val="sr-Cyrl-RS" w:eastAsia="en-US"/>
        </w:rPr>
        <w:t xml:space="preserve">услуга  </w:t>
      </w:r>
      <w:r w:rsidR="000F4C42" w:rsidRPr="00544DC5">
        <w:rPr>
          <w:lang w:val="sr-Cyrl-RS"/>
        </w:rPr>
        <w:t>попуњавања природно обновљених површина садњом и припреме земљишта са набавком садница, чишћење у младим природним састојинама, осветљавање подмлатка ручно, окопавање и прашење у културама</w:t>
      </w:r>
      <w:r w:rsidR="000F4C42">
        <w:rPr>
          <w:iCs/>
          <w:lang w:val="sr-Cyrl-RS"/>
        </w:rPr>
        <w:t xml:space="preserve">, </w:t>
      </w:r>
      <w:r w:rsidR="00A25883" w:rsidRPr="00C110C1">
        <w:rPr>
          <w:iCs/>
        </w:rPr>
        <w:t xml:space="preserve">ЈН број </w:t>
      </w:r>
      <w:r w:rsidR="00A25883">
        <w:rPr>
          <w:iCs/>
          <w:lang w:val="sr-Cyrl-RS"/>
        </w:rPr>
        <w:t>ЈН</w:t>
      </w:r>
      <w:r w:rsidR="000F4C42">
        <w:rPr>
          <w:iCs/>
          <w:lang w:val="sr-Cyrl-RS"/>
        </w:rPr>
        <w:t>МВ</w:t>
      </w:r>
      <w:r w:rsidR="00A25883">
        <w:rPr>
          <w:iCs/>
          <w:lang w:val="sr-Cyrl-RS"/>
        </w:rPr>
        <w:t xml:space="preserve"> </w:t>
      </w:r>
      <w:r w:rsidR="000F4C42">
        <w:rPr>
          <w:iCs/>
          <w:lang w:val="sr-Cyrl-RS"/>
        </w:rPr>
        <w:t>9</w:t>
      </w:r>
      <w:r w:rsidR="00D54EBC">
        <w:rPr>
          <w:iCs/>
          <w:lang w:val="sr-Cyrl-RS"/>
        </w:rPr>
        <w:t>/201</w:t>
      </w:r>
      <w:r w:rsidR="000F4C42">
        <w:rPr>
          <w:iCs/>
          <w:lang w:val="sr-Cyrl-RS"/>
        </w:rPr>
        <w:t>9</w:t>
      </w:r>
    </w:p>
    <w:p w:rsidR="000F4C42" w:rsidRPr="00A25883" w:rsidRDefault="000F4C42">
      <w:pPr>
        <w:jc w:val="both"/>
        <w:rPr>
          <w:i/>
          <w:iCs/>
        </w:rPr>
      </w:pPr>
    </w:p>
    <w:p w:rsidR="001619E7" w:rsidRPr="00A25883" w:rsidRDefault="001619E7">
      <w:pPr>
        <w:rPr>
          <w:i/>
          <w:iCs/>
          <w:lang w:val="en-US"/>
        </w:rPr>
      </w:pPr>
      <w:r w:rsidRPr="00A25883">
        <w:rPr>
          <w:b/>
          <w:bCs/>
          <w:i/>
          <w:iCs/>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1619E7" w:rsidRPr="00A25883">
        <w:tc>
          <w:tcPr>
            <w:tcW w:w="4621" w:type="dxa"/>
            <w:tcBorders>
              <w:top w:val="single" w:sz="4" w:space="0" w:color="000000"/>
              <w:left w:val="single" w:sz="4" w:space="0" w:color="000000"/>
              <w:bottom w:val="single" w:sz="4" w:space="0" w:color="000000"/>
            </w:tcBorders>
            <w:shd w:val="clear" w:color="auto" w:fill="auto"/>
          </w:tcPr>
          <w:p w:rsidR="001619E7" w:rsidRPr="00A25883" w:rsidRDefault="001619E7">
            <w:pPr>
              <w:jc w:val="both"/>
              <w:rPr>
                <w:b/>
                <w:bCs/>
                <w:i/>
                <w:iCs/>
                <w:lang w:val="en-US"/>
              </w:rPr>
            </w:pPr>
            <w:r w:rsidRPr="00A25883">
              <w:rPr>
                <w:i/>
                <w:iCs/>
                <w:lang w:val="en-US"/>
              </w:rPr>
              <w:t>Назив понуђача:</w:t>
            </w:r>
          </w:p>
          <w:p w:rsidR="001619E7" w:rsidRPr="00A25883" w:rsidRDefault="001619E7">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A25883" w:rsidRDefault="001619E7">
            <w:pPr>
              <w:snapToGrid w:val="0"/>
              <w:rPr>
                <w:b/>
                <w:bCs/>
                <w:i/>
                <w:iCs/>
                <w:lang w:val="en-US"/>
              </w:rPr>
            </w:pPr>
          </w:p>
          <w:p w:rsidR="001619E7" w:rsidRPr="00A25883" w:rsidRDefault="001619E7">
            <w:pPr>
              <w:rPr>
                <w:b/>
                <w:bCs/>
                <w:i/>
                <w:iCs/>
                <w:lang w:val="en-US"/>
              </w:rPr>
            </w:pPr>
          </w:p>
          <w:p w:rsidR="001619E7" w:rsidRPr="00A25883" w:rsidRDefault="001619E7">
            <w:pPr>
              <w:rPr>
                <w:b/>
                <w:bCs/>
                <w:i/>
                <w:iCs/>
                <w:lang w:val="en-US"/>
              </w:rPr>
            </w:pPr>
          </w:p>
        </w:tc>
      </w:tr>
      <w:tr w:rsidR="001619E7" w:rsidRPr="00A25883">
        <w:tc>
          <w:tcPr>
            <w:tcW w:w="4621" w:type="dxa"/>
            <w:tcBorders>
              <w:top w:val="single" w:sz="4" w:space="0" w:color="000000"/>
              <w:left w:val="single" w:sz="4" w:space="0" w:color="000000"/>
              <w:bottom w:val="single" w:sz="4" w:space="0" w:color="000000"/>
            </w:tcBorders>
            <w:shd w:val="clear" w:color="auto" w:fill="auto"/>
          </w:tcPr>
          <w:p w:rsidR="001619E7" w:rsidRPr="00A25883" w:rsidRDefault="001619E7">
            <w:pPr>
              <w:jc w:val="both"/>
              <w:rPr>
                <w:b/>
                <w:bCs/>
                <w:i/>
                <w:iCs/>
                <w:lang w:val="en-US"/>
              </w:rPr>
            </w:pPr>
            <w:r w:rsidRPr="00A25883">
              <w:rPr>
                <w:i/>
                <w:iCs/>
                <w:lang w:val="en-US"/>
              </w:rPr>
              <w:t>Адреса понуђача:</w:t>
            </w:r>
          </w:p>
          <w:p w:rsidR="001619E7" w:rsidRPr="00A25883" w:rsidRDefault="001619E7">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A25883" w:rsidRDefault="001619E7">
            <w:pPr>
              <w:snapToGrid w:val="0"/>
              <w:rPr>
                <w:b/>
                <w:bCs/>
                <w:i/>
                <w:iCs/>
                <w:lang w:val="en-US"/>
              </w:rPr>
            </w:pPr>
          </w:p>
          <w:p w:rsidR="001619E7" w:rsidRPr="00A25883" w:rsidRDefault="001619E7">
            <w:pPr>
              <w:rPr>
                <w:b/>
                <w:bCs/>
                <w:i/>
                <w:iCs/>
                <w:lang w:val="en-US"/>
              </w:rPr>
            </w:pPr>
          </w:p>
          <w:p w:rsidR="001619E7" w:rsidRPr="00A25883" w:rsidRDefault="001619E7">
            <w:pPr>
              <w:rPr>
                <w:b/>
                <w:bCs/>
                <w:i/>
                <w:iCs/>
                <w:lang w:val="en-US"/>
              </w:rPr>
            </w:pPr>
          </w:p>
        </w:tc>
      </w:tr>
      <w:tr w:rsidR="001619E7" w:rsidRPr="00A25883">
        <w:tc>
          <w:tcPr>
            <w:tcW w:w="4621" w:type="dxa"/>
            <w:tcBorders>
              <w:top w:val="single" w:sz="4" w:space="0" w:color="000000"/>
              <w:left w:val="single" w:sz="4" w:space="0" w:color="000000"/>
              <w:bottom w:val="single" w:sz="4" w:space="0" w:color="000000"/>
            </w:tcBorders>
            <w:shd w:val="clear" w:color="auto" w:fill="auto"/>
          </w:tcPr>
          <w:p w:rsidR="001619E7" w:rsidRPr="00A25883" w:rsidRDefault="001619E7">
            <w:pPr>
              <w:jc w:val="both"/>
              <w:rPr>
                <w:b/>
                <w:bCs/>
                <w:i/>
                <w:iCs/>
                <w:lang w:val="en-US"/>
              </w:rPr>
            </w:pPr>
            <w:r w:rsidRPr="00A25883">
              <w:rPr>
                <w:i/>
                <w:iCs/>
                <w:lang w:val="en-US"/>
              </w:rPr>
              <w:t>Матични број понуђача:</w:t>
            </w:r>
          </w:p>
          <w:p w:rsidR="001619E7" w:rsidRPr="00A25883" w:rsidRDefault="001619E7">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A25883" w:rsidRDefault="001619E7">
            <w:pPr>
              <w:snapToGrid w:val="0"/>
              <w:rPr>
                <w:b/>
                <w:bCs/>
                <w:i/>
                <w:iCs/>
                <w:lang w:val="en-US"/>
              </w:rPr>
            </w:pPr>
          </w:p>
          <w:p w:rsidR="001619E7" w:rsidRPr="00A25883" w:rsidRDefault="001619E7">
            <w:pPr>
              <w:rPr>
                <w:b/>
                <w:bCs/>
                <w:i/>
                <w:iCs/>
                <w:lang w:val="en-US"/>
              </w:rPr>
            </w:pPr>
          </w:p>
          <w:p w:rsidR="001619E7" w:rsidRPr="00A25883" w:rsidRDefault="001619E7">
            <w:pPr>
              <w:rPr>
                <w:b/>
                <w:bCs/>
                <w:i/>
                <w:iCs/>
                <w:lang w:val="en-US"/>
              </w:rPr>
            </w:pPr>
          </w:p>
        </w:tc>
      </w:tr>
      <w:tr w:rsidR="001619E7" w:rsidRPr="00A25883">
        <w:tc>
          <w:tcPr>
            <w:tcW w:w="4621" w:type="dxa"/>
            <w:tcBorders>
              <w:top w:val="single" w:sz="4" w:space="0" w:color="000000"/>
              <w:left w:val="single" w:sz="4" w:space="0" w:color="000000"/>
              <w:bottom w:val="single" w:sz="4" w:space="0" w:color="000000"/>
            </w:tcBorders>
            <w:shd w:val="clear" w:color="auto" w:fill="auto"/>
          </w:tcPr>
          <w:p w:rsidR="001619E7" w:rsidRPr="00A25883" w:rsidRDefault="001619E7">
            <w:pPr>
              <w:jc w:val="both"/>
              <w:rPr>
                <w:b/>
                <w:bCs/>
                <w:i/>
                <w:iCs/>
                <w:lang w:val="ru-RU"/>
              </w:rPr>
            </w:pPr>
            <w:r w:rsidRPr="00A25883">
              <w:rPr>
                <w:i/>
                <w:iCs/>
                <w:lang w:val="ru-RU"/>
              </w:rPr>
              <w:t>Порески идентификациони број понуђача (ПИБ):</w:t>
            </w:r>
          </w:p>
          <w:p w:rsidR="001619E7" w:rsidRPr="00A25883" w:rsidRDefault="001619E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A25883" w:rsidRDefault="001619E7">
            <w:pPr>
              <w:snapToGrid w:val="0"/>
              <w:rPr>
                <w:b/>
                <w:bCs/>
                <w:i/>
                <w:iCs/>
                <w:lang w:val="ru-RU"/>
              </w:rPr>
            </w:pPr>
          </w:p>
        </w:tc>
      </w:tr>
      <w:tr w:rsidR="001619E7" w:rsidRPr="00A25883">
        <w:tc>
          <w:tcPr>
            <w:tcW w:w="4621" w:type="dxa"/>
            <w:tcBorders>
              <w:top w:val="single" w:sz="4" w:space="0" w:color="000000"/>
              <w:left w:val="single" w:sz="4" w:space="0" w:color="000000"/>
              <w:bottom w:val="single" w:sz="4" w:space="0" w:color="000000"/>
            </w:tcBorders>
            <w:shd w:val="clear" w:color="auto" w:fill="auto"/>
          </w:tcPr>
          <w:p w:rsidR="001619E7" w:rsidRPr="00A25883" w:rsidRDefault="001619E7">
            <w:pPr>
              <w:jc w:val="both"/>
              <w:rPr>
                <w:b/>
                <w:bCs/>
                <w:i/>
                <w:iCs/>
                <w:lang w:val="en-US"/>
              </w:rPr>
            </w:pPr>
            <w:r w:rsidRPr="00A25883">
              <w:rPr>
                <w:i/>
                <w:iCs/>
                <w:lang w:val="en-US"/>
              </w:rPr>
              <w:t>Име особе за контакт:</w:t>
            </w:r>
          </w:p>
          <w:p w:rsidR="001619E7" w:rsidRPr="00A25883" w:rsidRDefault="001619E7">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A25883" w:rsidRDefault="001619E7">
            <w:pPr>
              <w:snapToGrid w:val="0"/>
              <w:rPr>
                <w:b/>
                <w:bCs/>
                <w:i/>
                <w:iCs/>
                <w:lang w:val="en-US"/>
              </w:rPr>
            </w:pPr>
          </w:p>
          <w:p w:rsidR="001619E7" w:rsidRPr="00A25883" w:rsidRDefault="001619E7">
            <w:pPr>
              <w:rPr>
                <w:b/>
                <w:bCs/>
                <w:i/>
                <w:iCs/>
                <w:lang w:val="en-US"/>
              </w:rPr>
            </w:pPr>
          </w:p>
          <w:p w:rsidR="001619E7" w:rsidRPr="00A25883" w:rsidRDefault="001619E7">
            <w:pPr>
              <w:rPr>
                <w:b/>
                <w:bCs/>
                <w:i/>
                <w:iCs/>
                <w:lang w:val="en-US"/>
              </w:rPr>
            </w:pPr>
          </w:p>
        </w:tc>
      </w:tr>
      <w:tr w:rsidR="001619E7" w:rsidRPr="00A25883">
        <w:tc>
          <w:tcPr>
            <w:tcW w:w="4621" w:type="dxa"/>
            <w:tcBorders>
              <w:top w:val="single" w:sz="4" w:space="0" w:color="000000"/>
              <w:left w:val="single" w:sz="4" w:space="0" w:color="000000"/>
              <w:bottom w:val="single" w:sz="4" w:space="0" w:color="000000"/>
            </w:tcBorders>
            <w:shd w:val="clear" w:color="auto" w:fill="auto"/>
          </w:tcPr>
          <w:p w:rsidR="001619E7" w:rsidRPr="00A25883" w:rsidRDefault="001619E7">
            <w:pPr>
              <w:jc w:val="both"/>
              <w:rPr>
                <w:b/>
                <w:bCs/>
                <w:i/>
                <w:iCs/>
                <w:lang w:val="ru-RU"/>
              </w:rPr>
            </w:pPr>
            <w:r w:rsidRPr="00A25883">
              <w:rPr>
                <w:i/>
                <w:iCs/>
                <w:lang w:val="ru-RU"/>
              </w:rPr>
              <w:t>Електронска адреса понуђача (</w:t>
            </w:r>
            <w:r w:rsidRPr="00A25883">
              <w:rPr>
                <w:i/>
                <w:iCs/>
                <w:lang w:val="en-US"/>
              </w:rPr>
              <w:t>e</w:t>
            </w:r>
            <w:r w:rsidRPr="00A25883">
              <w:rPr>
                <w:i/>
                <w:iCs/>
                <w:lang w:val="ru-RU"/>
              </w:rPr>
              <w:t>-</w:t>
            </w:r>
            <w:r w:rsidRPr="00A25883">
              <w:rPr>
                <w:i/>
                <w:iCs/>
                <w:lang w:val="en-US"/>
              </w:rPr>
              <w:t>mail</w:t>
            </w:r>
            <w:r w:rsidRPr="00A25883">
              <w:rPr>
                <w:i/>
                <w:iCs/>
                <w:lang w:val="ru-RU"/>
              </w:rPr>
              <w:t>):</w:t>
            </w:r>
          </w:p>
          <w:p w:rsidR="001619E7" w:rsidRPr="00A25883" w:rsidRDefault="001619E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A25883" w:rsidRDefault="001619E7">
            <w:pPr>
              <w:snapToGrid w:val="0"/>
              <w:rPr>
                <w:b/>
                <w:bCs/>
                <w:i/>
                <w:iCs/>
                <w:lang w:val="ru-RU"/>
              </w:rPr>
            </w:pPr>
          </w:p>
        </w:tc>
      </w:tr>
      <w:tr w:rsidR="001619E7" w:rsidRPr="00A25883">
        <w:tc>
          <w:tcPr>
            <w:tcW w:w="4621" w:type="dxa"/>
            <w:tcBorders>
              <w:top w:val="single" w:sz="4" w:space="0" w:color="000000"/>
              <w:left w:val="single" w:sz="4" w:space="0" w:color="000000"/>
              <w:bottom w:val="single" w:sz="4" w:space="0" w:color="000000"/>
            </w:tcBorders>
            <w:shd w:val="clear" w:color="auto" w:fill="auto"/>
          </w:tcPr>
          <w:p w:rsidR="001619E7" w:rsidRPr="00A25883" w:rsidRDefault="001619E7">
            <w:pPr>
              <w:jc w:val="both"/>
              <w:rPr>
                <w:b/>
                <w:bCs/>
                <w:i/>
                <w:iCs/>
                <w:lang w:val="en-US"/>
              </w:rPr>
            </w:pPr>
            <w:r w:rsidRPr="00A25883">
              <w:rPr>
                <w:i/>
                <w:iCs/>
                <w:lang w:val="en-US"/>
              </w:rPr>
              <w:t>Телефон:</w:t>
            </w:r>
          </w:p>
          <w:p w:rsidR="001619E7" w:rsidRPr="00A25883" w:rsidRDefault="001619E7">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A25883" w:rsidRDefault="001619E7">
            <w:pPr>
              <w:snapToGrid w:val="0"/>
              <w:rPr>
                <w:b/>
                <w:bCs/>
                <w:i/>
                <w:iCs/>
                <w:lang w:val="en-US"/>
              </w:rPr>
            </w:pPr>
          </w:p>
          <w:p w:rsidR="001619E7" w:rsidRPr="00A25883" w:rsidRDefault="001619E7">
            <w:pPr>
              <w:rPr>
                <w:b/>
                <w:bCs/>
                <w:i/>
                <w:iCs/>
                <w:lang w:val="en-US"/>
              </w:rPr>
            </w:pPr>
          </w:p>
          <w:p w:rsidR="001619E7" w:rsidRPr="00A25883" w:rsidRDefault="001619E7">
            <w:pPr>
              <w:rPr>
                <w:b/>
                <w:bCs/>
                <w:i/>
                <w:iCs/>
                <w:lang w:val="en-US"/>
              </w:rPr>
            </w:pPr>
          </w:p>
        </w:tc>
      </w:tr>
      <w:tr w:rsidR="001619E7" w:rsidRPr="00A25883">
        <w:tc>
          <w:tcPr>
            <w:tcW w:w="4621" w:type="dxa"/>
            <w:tcBorders>
              <w:top w:val="single" w:sz="4" w:space="0" w:color="000000"/>
              <w:left w:val="single" w:sz="4" w:space="0" w:color="000000"/>
              <w:bottom w:val="single" w:sz="4" w:space="0" w:color="000000"/>
            </w:tcBorders>
            <w:shd w:val="clear" w:color="auto" w:fill="auto"/>
          </w:tcPr>
          <w:p w:rsidR="001619E7" w:rsidRPr="00A25883" w:rsidRDefault="001619E7">
            <w:pPr>
              <w:jc w:val="both"/>
              <w:rPr>
                <w:b/>
                <w:bCs/>
                <w:i/>
                <w:iCs/>
                <w:lang w:val="en-US"/>
              </w:rPr>
            </w:pPr>
            <w:r w:rsidRPr="00A25883">
              <w:rPr>
                <w:i/>
                <w:iCs/>
                <w:lang w:val="en-US"/>
              </w:rPr>
              <w:t>Телефакс:</w:t>
            </w:r>
          </w:p>
          <w:p w:rsidR="001619E7" w:rsidRPr="00A25883" w:rsidRDefault="001619E7">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A25883" w:rsidRDefault="001619E7">
            <w:pPr>
              <w:snapToGrid w:val="0"/>
              <w:rPr>
                <w:b/>
                <w:bCs/>
                <w:i/>
                <w:iCs/>
                <w:lang w:val="en-US"/>
              </w:rPr>
            </w:pPr>
          </w:p>
          <w:p w:rsidR="001619E7" w:rsidRPr="00A25883" w:rsidRDefault="001619E7">
            <w:pPr>
              <w:rPr>
                <w:b/>
                <w:bCs/>
                <w:i/>
                <w:iCs/>
                <w:lang w:val="en-US"/>
              </w:rPr>
            </w:pPr>
          </w:p>
          <w:p w:rsidR="001619E7" w:rsidRPr="00A25883" w:rsidRDefault="001619E7">
            <w:pPr>
              <w:rPr>
                <w:b/>
                <w:bCs/>
                <w:i/>
                <w:iCs/>
                <w:lang w:val="en-US"/>
              </w:rPr>
            </w:pPr>
          </w:p>
        </w:tc>
      </w:tr>
      <w:tr w:rsidR="001619E7" w:rsidRPr="00A25883">
        <w:tc>
          <w:tcPr>
            <w:tcW w:w="4621" w:type="dxa"/>
            <w:tcBorders>
              <w:top w:val="single" w:sz="4" w:space="0" w:color="000000"/>
              <w:left w:val="single" w:sz="4" w:space="0" w:color="000000"/>
              <w:bottom w:val="single" w:sz="4" w:space="0" w:color="000000"/>
            </w:tcBorders>
            <w:shd w:val="clear" w:color="auto" w:fill="auto"/>
          </w:tcPr>
          <w:p w:rsidR="001619E7" w:rsidRPr="00A25883" w:rsidRDefault="001619E7">
            <w:pPr>
              <w:jc w:val="both"/>
              <w:rPr>
                <w:b/>
                <w:bCs/>
                <w:i/>
                <w:iCs/>
                <w:lang w:val="ru-RU"/>
              </w:rPr>
            </w:pPr>
            <w:r w:rsidRPr="00A25883">
              <w:rPr>
                <w:i/>
                <w:iCs/>
                <w:lang w:val="ru-RU"/>
              </w:rPr>
              <w:t>Број рачуна понуђача и назив банке:</w:t>
            </w:r>
          </w:p>
          <w:p w:rsidR="001619E7" w:rsidRPr="00A25883" w:rsidRDefault="001619E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A25883" w:rsidRDefault="001619E7">
            <w:pPr>
              <w:snapToGrid w:val="0"/>
              <w:rPr>
                <w:b/>
                <w:bCs/>
                <w:i/>
                <w:iCs/>
                <w:lang w:val="ru-RU"/>
              </w:rPr>
            </w:pPr>
          </w:p>
          <w:p w:rsidR="001619E7" w:rsidRPr="00A25883" w:rsidRDefault="001619E7">
            <w:pPr>
              <w:rPr>
                <w:b/>
                <w:bCs/>
                <w:i/>
                <w:iCs/>
                <w:lang w:val="ru-RU"/>
              </w:rPr>
            </w:pPr>
          </w:p>
          <w:p w:rsidR="001619E7" w:rsidRPr="00A25883" w:rsidRDefault="001619E7">
            <w:pPr>
              <w:rPr>
                <w:b/>
                <w:bCs/>
                <w:i/>
                <w:iCs/>
                <w:lang w:val="ru-RU"/>
              </w:rPr>
            </w:pPr>
          </w:p>
        </w:tc>
      </w:tr>
      <w:tr w:rsidR="001619E7" w:rsidRPr="00A25883">
        <w:tc>
          <w:tcPr>
            <w:tcW w:w="4621" w:type="dxa"/>
            <w:tcBorders>
              <w:top w:val="single" w:sz="4" w:space="0" w:color="000000"/>
              <w:left w:val="single" w:sz="4" w:space="0" w:color="000000"/>
              <w:bottom w:val="single" w:sz="4" w:space="0" w:color="000000"/>
            </w:tcBorders>
            <w:shd w:val="clear" w:color="auto" w:fill="auto"/>
          </w:tcPr>
          <w:p w:rsidR="001619E7" w:rsidRPr="00A25883" w:rsidRDefault="001619E7">
            <w:pPr>
              <w:jc w:val="both"/>
              <w:rPr>
                <w:b/>
                <w:bCs/>
                <w:i/>
                <w:iCs/>
                <w:lang w:val="ru-RU"/>
              </w:rPr>
            </w:pPr>
            <w:r w:rsidRPr="00A25883">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A25883" w:rsidRDefault="001619E7">
            <w:pPr>
              <w:snapToGrid w:val="0"/>
              <w:ind w:firstLine="708"/>
              <w:rPr>
                <w:b/>
                <w:bCs/>
                <w:i/>
                <w:iCs/>
                <w:lang w:val="ru-RU"/>
              </w:rPr>
            </w:pPr>
          </w:p>
          <w:p w:rsidR="001619E7" w:rsidRPr="00A25883" w:rsidRDefault="001619E7">
            <w:pPr>
              <w:ind w:firstLine="708"/>
              <w:rPr>
                <w:b/>
                <w:bCs/>
                <w:i/>
                <w:iCs/>
                <w:lang w:val="ru-RU"/>
              </w:rPr>
            </w:pPr>
          </w:p>
          <w:p w:rsidR="001619E7" w:rsidRPr="00A25883" w:rsidRDefault="001619E7">
            <w:pPr>
              <w:ind w:firstLine="708"/>
              <w:rPr>
                <w:b/>
                <w:bCs/>
                <w:i/>
                <w:iCs/>
                <w:lang w:val="ru-RU"/>
              </w:rPr>
            </w:pPr>
          </w:p>
        </w:tc>
      </w:tr>
    </w:tbl>
    <w:p w:rsidR="001619E7" w:rsidRPr="00A25883" w:rsidRDefault="001619E7">
      <w:pPr>
        <w:rPr>
          <w:b/>
          <w:bCs/>
          <w:i/>
          <w:iCs/>
          <w:lang w:val="sr-Cyrl-RS"/>
        </w:rPr>
      </w:pPr>
    </w:p>
    <w:p w:rsidR="001619E7" w:rsidRPr="00A25883" w:rsidRDefault="001619E7">
      <w:r w:rsidRPr="00A25883">
        <w:rPr>
          <w:rFonts w:eastAsia="TimesNewRomanPSMT"/>
          <w:b/>
          <w:bCs/>
          <w:i/>
          <w:iCs/>
          <w:lang w:val="en-U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1619E7" w:rsidRPr="00A258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A25883" w:rsidRDefault="001619E7">
            <w:pPr>
              <w:snapToGrid w:val="0"/>
              <w:jc w:val="center"/>
            </w:pPr>
          </w:p>
          <w:p w:rsidR="001619E7" w:rsidRPr="00A25883" w:rsidRDefault="001619E7">
            <w:pPr>
              <w:jc w:val="center"/>
              <w:rPr>
                <w:rFonts w:eastAsia="TimesNewRomanPSMT"/>
                <w:b/>
                <w:bCs/>
                <w:lang w:val="en-US"/>
              </w:rPr>
            </w:pPr>
            <w:r w:rsidRPr="00A25883">
              <w:rPr>
                <w:rFonts w:eastAsia="TimesNewRomanPSMT"/>
                <w:b/>
                <w:bCs/>
                <w:lang w:val="en-US"/>
              </w:rPr>
              <w:t xml:space="preserve">А) САМОСТАЛНО </w:t>
            </w:r>
          </w:p>
        </w:tc>
      </w:tr>
      <w:tr w:rsidR="001619E7" w:rsidRPr="00A258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A25883" w:rsidRDefault="001619E7">
            <w:pPr>
              <w:snapToGrid w:val="0"/>
              <w:jc w:val="center"/>
              <w:rPr>
                <w:rFonts w:eastAsia="TimesNewRomanPSMT"/>
                <w:b/>
                <w:bCs/>
                <w:lang w:val="en-US"/>
              </w:rPr>
            </w:pPr>
          </w:p>
          <w:p w:rsidR="001619E7" w:rsidRPr="00A25883" w:rsidRDefault="001619E7">
            <w:pPr>
              <w:jc w:val="center"/>
              <w:rPr>
                <w:rFonts w:eastAsia="TimesNewRomanPSMT"/>
                <w:b/>
                <w:bCs/>
                <w:lang w:val="en-US"/>
              </w:rPr>
            </w:pPr>
            <w:r w:rsidRPr="00A25883">
              <w:rPr>
                <w:rFonts w:eastAsia="TimesNewRomanPSMT"/>
                <w:b/>
                <w:bCs/>
                <w:lang w:val="en-US"/>
              </w:rPr>
              <w:t>Б) СА ПОДИЗВОЂАЧЕМ</w:t>
            </w:r>
          </w:p>
        </w:tc>
      </w:tr>
      <w:tr w:rsidR="001619E7" w:rsidRPr="00A258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A25883" w:rsidRDefault="001619E7">
            <w:pPr>
              <w:snapToGrid w:val="0"/>
              <w:jc w:val="center"/>
              <w:rPr>
                <w:rFonts w:eastAsia="TimesNewRomanPSMT"/>
                <w:b/>
                <w:bCs/>
                <w:lang w:val="en-US"/>
              </w:rPr>
            </w:pPr>
          </w:p>
          <w:p w:rsidR="001619E7" w:rsidRPr="00A25883" w:rsidRDefault="001619E7">
            <w:pPr>
              <w:jc w:val="center"/>
              <w:rPr>
                <w:b/>
                <w:i/>
                <w:iCs/>
                <w:lang w:val="ru-RU"/>
              </w:rPr>
            </w:pPr>
            <w:r w:rsidRPr="00A25883">
              <w:rPr>
                <w:rFonts w:eastAsia="TimesNewRomanPSMT"/>
                <w:b/>
                <w:bCs/>
                <w:lang w:val="en-US"/>
              </w:rPr>
              <w:t>В) КАО ЗАЈЕДНИЧКУ ПОНУДУ</w:t>
            </w:r>
          </w:p>
        </w:tc>
      </w:tr>
    </w:tbl>
    <w:p w:rsidR="001619E7" w:rsidRPr="00A25883" w:rsidRDefault="001619E7">
      <w:pPr>
        <w:jc w:val="both"/>
        <w:rPr>
          <w:i/>
          <w:iCs/>
          <w:lang w:val="ru-RU"/>
        </w:rPr>
      </w:pPr>
      <w:r w:rsidRPr="00A25883">
        <w:rPr>
          <w:b/>
          <w:i/>
          <w:iCs/>
          <w:lang w:val="ru-RU"/>
        </w:rPr>
        <w:t>Напомена:</w:t>
      </w:r>
      <w:r w:rsidRPr="00A25883">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w:t>
      </w:r>
      <w:r w:rsidR="00F008D3" w:rsidRPr="00A25883">
        <w:rPr>
          <w:i/>
          <w:iCs/>
          <w:lang w:val="ru-RU"/>
        </w:rPr>
        <w:t>ци</w:t>
      </w:r>
      <w:r w:rsidRPr="00A25883">
        <w:rPr>
          <w:i/>
          <w:iCs/>
          <w:lang w:val="ru-RU"/>
        </w:rPr>
        <w:t>ма заједничке понуде, уколико понуду подноси група понуђача</w:t>
      </w:r>
    </w:p>
    <w:p w:rsidR="001619E7" w:rsidRPr="00A25883" w:rsidRDefault="001619E7">
      <w:pPr>
        <w:jc w:val="both"/>
        <w:rPr>
          <w:rFonts w:eastAsia="TimesNewRomanPSMT"/>
          <w:b/>
          <w:bCs/>
          <w:i/>
          <w:lang w:val="en-US"/>
        </w:rPr>
      </w:pPr>
      <w:r w:rsidRPr="00A25883">
        <w:rPr>
          <w:rFonts w:eastAsia="TimesNewRomanPSMT"/>
          <w:b/>
          <w:bCs/>
          <w:i/>
          <w:lang w:val="sr-Cyrl-CS"/>
        </w:rPr>
        <w:t xml:space="preserve">3) </w:t>
      </w:r>
      <w:r w:rsidRPr="00A25883">
        <w:rPr>
          <w:rFonts w:eastAsia="TimesNewRomanPSMT"/>
          <w:b/>
          <w:bCs/>
          <w:i/>
          <w:lang w:val="en-US"/>
        </w:rPr>
        <w:t xml:space="preserve">ПОДАЦИ О ПОДИЗВОЂАЧУ </w:t>
      </w:r>
    </w:p>
    <w:p w:rsidR="001619E7" w:rsidRPr="00A25883" w:rsidRDefault="001619E7">
      <w:pPr>
        <w:jc w:val="both"/>
      </w:pPr>
      <w:r w:rsidRPr="00A25883">
        <w:rPr>
          <w:rFonts w:eastAsia="TimesNewRomanPSMT"/>
          <w:b/>
          <w:bCs/>
          <w:i/>
          <w:lang w:val="en-US"/>
        </w:rPr>
        <w:tab/>
      </w:r>
    </w:p>
    <w:tbl>
      <w:tblPr>
        <w:tblW w:w="0" w:type="auto"/>
        <w:tblInd w:w="-20" w:type="dxa"/>
        <w:tblLayout w:type="fixed"/>
        <w:tblLook w:val="0000" w:firstRow="0" w:lastRow="0" w:firstColumn="0" w:lastColumn="0" w:noHBand="0" w:noVBand="0"/>
      </w:tblPr>
      <w:tblGrid>
        <w:gridCol w:w="465"/>
        <w:gridCol w:w="4219"/>
        <w:gridCol w:w="4598"/>
      </w:tblGrid>
      <w:tr w:rsidR="001619E7" w:rsidRPr="00A25883">
        <w:tc>
          <w:tcPr>
            <w:tcW w:w="465" w:type="dxa"/>
            <w:tcBorders>
              <w:top w:val="single" w:sz="4" w:space="0" w:color="000000"/>
              <w:left w:val="single" w:sz="4" w:space="0" w:color="000000"/>
              <w:bottom w:val="single" w:sz="4" w:space="0" w:color="000000"/>
            </w:tcBorders>
            <w:shd w:val="clear" w:color="auto" w:fill="auto"/>
          </w:tcPr>
          <w:p w:rsidR="001619E7" w:rsidRPr="00A25883" w:rsidRDefault="001619E7">
            <w:pPr>
              <w:snapToGrid w:val="0"/>
              <w:jc w:val="both"/>
            </w:pPr>
          </w:p>
          <w:p w:rsidR="001619E7" w:rsidRPr="00A25883" w:rsidRDefault="001619E7">
            <w:pPr>
              <w:jc w:val="both"/>
              <w:rPr>
                <w:rFonts w:eastAsia="TimesNewRomanPSMT"/>
                <w:bCs/>
                <w:i/>
                <w:lang w:val="en-US"/>
              </w:rPr>
            </w:pPr>
            <w:r w:rsidRPr="00A25883">
              <w:rPr>
                <w:rFonts w:eastAsia="TimesNewRomanPSMT"/>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1619E7" w:rsidRPr="00A25883" w:rsidRDefault="001619E7">
            <w:pPr>
              <w:snapToGrid w:val="0"/>
              <w:jc w:val="both"/>
              <w:rPr>
                <w:rFonts w:eastAsia="TimesNewRomanPSMT"/>
                <w:bCs/>
                <w:i/>
                <w:lang w:val="en-US"/>
              </w:rPr>
            </w:pPr>
          </w:p>
          <w:p w:rsidR="001619E7" w:rsidRPr="00A25883" w:rsidRDefault="001619E7">
            <w:pPr>
              <w:jc w:val="both"/>
              <w:rPr>
                <w:rFonts w:eastAsia="TimesNewRomanPSMT"/>
                <w:b/>
                <w:bCs/>
                <w:lang w:val="en-US"/>
              </w:rPr>
            </w:pPr>
            <w:r w:rsidRPr="00A25883">
              <w:rPr>
                <w:rFonts w:eastAsia="TimesNewRomanPSMT"/>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A25883" w:rsidRDefault="001619E7">
            <w:pPr>
              <w:snapToGrid w:val="0"/>
              <w:jc w:val="both"/>
              <w:rPr>
                <w:rFonts w:eastAsia="TimesNewRomanPSMT"/>
                <w:b/>
                <w:bCs/>
                <w:lang w:val="en-US"/>
              </w:rPr>
            </w:pPr>
          </w:p>
        </w:tc>
      </w:tr>
      <w:tr w:rsidR="001619E7" w:rsidRPr="00A25883">
        <w:tc>
          <w:tcPr>
            <w:tcW w:w="465" w:type="dxa"/>
            <w:tcBorders>
              <w:top w:val="single" w:sz="4" w:space="0" w:color="000000"/>
              <w:left w:val="single" w:sz="4" w:space="0" w:color="000000"/>
              <w:bottom w:val="single" w:sz="4" w:space="0" w:color="000000"/>
            </w:tcBorders>
            <w:shd w:val="clear" w:color="auto" w:fill="auto"/>
          </w:tcPr>
          <w:p w:rsidR="001619E7" w:rsidRPr="00A25883" w:rsidRDefault="001619E7">
            <w:pPr>
              <w:snapToGrid w:val="0"/>
              <w:jc w:val="both"/>
              <w:rPr>
                <w:rFonts w:eastAsia="TimesNewRomanPSMT"/>
                <w:bCs/>
                <w:i/>
                <w:lang w:val="en-US"/>
              </w:rPr>
            </w:pPr>
          </w:p>
          <w:p w:rsidR="001619E7" w:rsidRPr="00A25883" w:rsidRDefault="001619E7">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A25883" w:rsidRDefault="001619E7">
            <w:pPr>
              <w:snapToGrid w:val="0"/>
              <w:jc w:val="both"/>
              <w:rPr>
                <w:rFonts w:eastAsia="TimesNewRomanPSMT"/>
                <w:bCs/>
                <w:i/>
                <w:lang w:val="en-US"/>
              </w:rPr>
            </w:pPr>
          </w:p>
          <w:p w:rsidR="001619E7" w:rsidRPr="00A25883" w:rsidRDefault="001619E7">
            <w:pPr>
              <w:jc w:val="both"/>
              <w:rPr>
                <w:rFonts w:eastAsia="TimesNewRomanPSMT"/>
                <w:b/>
                <w:bCs/>
                <w:lang w:val="en-US"/>
              </w:rPr>
            </w:pPr>
            <w:r w:rsidRPr="00A25883">
              <w:rPr>
                <w:rFonts w:eastAsia="TimesNewRomanPSMT"/>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A25883" w:rsidRDefault="001619E7">
            <w:pPr>
              <w:snapToGrid w:val="0"/>
              <w:jc w:val="both"/>
              <w:rPr>
                <w:rFonts w:eastAsia="TimesNewRomanPSMT"/>
                <w:b/>
                <w:bCs/>
                <w:lang w:val="en-US"/>
              </w:rPr>
            </w:pPr>
          </w:p>
        </w:tc>
      </w:tr>
      <w:tr w:rsidR="001619E7" w:rsidRPr="00A25883">
        <w:tc>
          <w:tcPr>
            <w:tcW w:w="465" w:type="dxa"/>
            <w:tcBorders>
              <w:top w:val="single" w:sz="4" w:space="0" w:color="000000"/>
              <w:left w:val="single" w:sz="4" w:space="0" w:color="000000"/>
              <w:bottom w:val="single" w:sz="4" w:space="0" w:color="000000"/>
            </w:tcBorders>
            <w:shd w:val="clear" w:color="auto" w:fill="auto"/>
          </w:tcPr>
          <w:p w:rsidR="001619E7" w:rsidRPr="00A25883" w:rsidRDefault="001619E7">
            <w:pPr>
              <w:snapToGrid w:val="0"/>
              <w:jc w:val="both"/>
              <w:rPr>
                <w:rFonts w:eastAsia="TimesNewRomanPSMT"/>
                <w:bCs/>
                <w:i/>
                <w:lang w:val="en-US"/>
              </w:rPr>
            </w:pPr>
          </w:p>
          <w:p w:rsidR="001619E7" w:rsidRPr="00A25883" w:rsidRDefault="001619E7">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A25883" w:rsidRDefault="001619E7">
            <w:pPr>
              <w:snapToGrid w:val="0"/>
              <w:jc w:val="both"/>
              <w:rPr>
                <w:rFonts w:eastAsia="TimesNewRomanPSMT"/>
                <w:bCs/>
                <w:i/>
                <w:lang w:val="en-US"/>
              </w:rPr>
            </w:pPr>
          </w:p>
          <w:p w:rsidR="001619E7" w:rsidRPr="00A25883" w:rsidRDefault="001619E7">
            <w:pPr>
              <w:jc w:val="both"/>
              <w:rPr>
                <w:rFonts w:eastAsia="TimesNewRomanPSMT"/>
                <w:b/>
                <w:bCs/>
                <w:lang w:val="en-US"/>
              </w:rPr>
            </w:pPr>
            <w:r w:rsidRPr="00A25883">
              <w:rPr>
                <w:rFonts w:eastAsia="TimesNewRomanPSMT"/>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A25883" w:rsidRDefault="001619E7">
            <w:pPr>
              <w:snapToGrid w:val="0"/>
              <w:jc w:val="both"/>
              <w:rPr>
                <w:rFonts w:eastAsia="TimesNewRomanPSMT"/>
                <w:b/>
                <w:bCs/>
                <w:lang w:val="en-US"/>
              </w:rPr>
            </w:pPr>
          </w:p>
        </w:tc>
      </w:tr>
      <w:tr w:rsidR="001619E7" w:rsidRPr="00A25883">
        <w:tc>
          <w:tcPr>
            <w:tcW w:w="465" w:type="dxa"/>
            <w:tcBorders>
              <w:top w:val="single" w:sz="4" w:space="0" w:color="000000"/>
              <w:left w:val="single" w:sz="4" w:space="0" w:color="000000"/>
              <w:bottom w:val="single" w:sz="4" w:space="0" w:color="000000"/>
            </w:tcBorders>
            <w:shd w:val="clear" w:color="auto" w:fill="auto"/>
          </w:tcPr>
          <w:p w:rsidR="001619E7" w:rsidRPr="00A25883" w:rsidRDefault="001619E7">
            <w:pPr>
              <w:snapToGrid w:val="0"/>
              <w:jc w:val="both"/>
              <w:rPr>
                <w:rFonts w:eastAsia="TimesNewRomanPSMT"/>
                <w:bCs/>
                <w:i/>
                <w:lang w:val="en-US"/>
              </w:rPr>
            </w:pPr>
          </w:p>
          <w:p w:rsidR="001619E7" w:rsidRPr="00A25883" w:rsidRDefault="001619E7">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A25883" w:rsidRDefault="001619E7">
            <w:pPr>
              <w:snapToGrid w:val="0"/>
              <w:jc w:val="both"/>
              <w:rPr>
                <w:rFonts w:eastAsia="TimesNewRomanPSMT"/>
                <w:bCs/>
                <w:i/>
                <w:lang w:val="en-US"/>
              </w:rPr>
            </w:pPr>
          </w:p>
          <w:p w:rsidR="001619E7" w:rsidRPr="00A25883" w:rsidRDefault="001619E7">
            <w:pPr>
              <w:jc w:val="both"/>
              <w:rPr>
                <w:rFonts w:eastAsia="TimesNewRomanPSMT"/>
                <w:b/>
                <w:bCs/>
                <w:lang w:val="en-US"/>
              </w:rPr>
            </w:pPr>
            <w:r w:rsidRPr="00A25883">
              <w:rPr>
                <w:rFonts w:eastAsia="TimesNewRomanPSMT"/>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A25883" w:rsidRDefault="001619E7">
            <w:pPr>
              <w:snapToGrid w:val="0"/>
              <w:jc w:val="both"/>
              <w:rPr>
                <w:rFonts w:eastAsia="TimesNewRomanPSMT"/>
                <w:b/>
                <w:bCs/>
                <w:lang w:val="en-US"/>
              </w:rPr>
            </w:pPr>
          </w:p>
        </w:tc>
      </w:tr>
      <w:tr w:rsidR="001619E7" w:rsidRPr="00A25883">
        <w:tc>
          <w:tcPr>
            <w:tcW w:w="465" w:type="dxa"/>
            <w:tcBorders>
              <w:top w:val="single" w:sz="4" w:space="0" w:color="000000"/>
              <w:left w:val="single" w:sz="4" w:space="0" w:color="000000"/>
              <w:bottom w:val="single" w:sz="4" w:space="0" w:color="000000"/>
            </w:tcBorders>
            <w:shd w:val="clear" w:color="auto" w:fill="auto"/>
          </w:tcPr>
          <w:p w:rsidR="001619E7" w:rsidRPr="00A25883" w:rsidRDefault="001619E7">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A25883" w:rsidRDefault="001619E7">
            <w:pPr>
              <w:snapToGrid w:val="0"/>
              <w:jc w:val="both"/>
              <w:rPr>
                <w:rFonts w:eastAsia="TimesNewRomanPSMT"/>
                <w:bCs/>
                <w:i/>
                <w:lang w:val="en-US"/>
              </w:rPr>
            </w:pPr>
          </w:p>
          <w:p w:rsidR="001619E7" w:rsidRPr="00A25883" w:rsidRDefault="001619E7">
            <w:pPr>
              <w:jc w:val="both"/>
              <w:rPr>
                <w:rFonts w:eastAsia="TimesNewRomanPSMT"/>
                <w:b/>
                <w:bCs/>
                <w:lang w:val="en-US"/>
              </w:rPr>
            </w:pPr>
            <w:r w:rsidRPr="00A25883">
              <w:rPr>
                <w:rFonts w:eastAsia="TimesNewRomanPSMT"/>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A25883" w:rsidRDefault="001619E7">
            <w:pPr>
              <w:snapToGrid w:val="0"/>
              <w:jc w:val="both"/>
              <w:rPr>
                <w:rFonts w:eastAsia="TimesNewRomanPSMT"/>
                <w:b/>
                <w:bCs/>
                <w:lang w:val="en-US"/>
              </w:rPr>
            </w:pPr>
          </w:p>
        </w:tc>
      </w:tr>
      <w:tr w:rsidR="001619E7" w:rsidRPr="00A25883">
        <w:tc>
          <w:tcPr>
            <w:tcW w:w="465" w:type="dxa"/>
            <w:tcBorders>
              <w:top w:val="single" w:sz="4" w:space="0" w:color="000000"/>
              <w:left w:val="single" w:sz="4" w:space="0" w:color="000000"/>
              <w:bottom w:val="single" w:sz="4" w:space="0" w:color="000000"/>
            </w:tcBorders>
            <w:shd w:val="clear" w:color="auto" w:fill="auto"/>
          </w:tcPr>
          <w:p w:rsidR="001619E7" w:rsidRPr="00A25883" w:rsidRDefault="001619E7">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A25883" w:rsidRDefault="001619E7">
            <w:pPr>
              <w:snapToGrid w:val="0"/>
              <w:jc w:val="both"/>
              <w:rPr>
                <w:rFonts w:eastAsia="TimesNewRomanPSMT"/>
                <w:bCs/>
                <w:i/>
                <w:lang w:val="ru-RU"/>
              </w:rPr>
            </w:pPr>
          </w:p>
          <w:p w:rsidR="001619E7" w:rsidRPr="00A25883" w:rsidRDefault="001619E7">
            <w:pPr>
              <w:jc w:val="both"/>
              <w:rPr>
                <w:rFonts w:eastAsia="TimesNewRomanPSMT"/>
                <w:b/>
                <w:bCs/>
                <w:lang w:val="ru-RU"/>
              </w:rPr>
            </w:pPr>
            <w:r w:rsidRPr="00A25883">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A25883" w:rsidRDefault="001619E7">
            <w:pPr>
              <w:snapToGrid w:val="0"/>
              <w:jc w:val="both"/>
              <w:rPr>
                <w:rFonts w:eastAsia="TimesNewRomanPSMT"/>
                <w:b/>
                <w:bCs/>
                <w:lang w:val="ru-RU"/>
              </w:rPr>
            </w:pPr>
          </w:p>
        </w:tc>
      </w:tr>
      <w:tr w:rsidR="001619E7" w:rsidRPr="00A25883">
        <w:tc>
          <w:tcPr>
            <w:tcW w:w="465" w:type="dxa"/>
            <w:tcBorders>
              <w:top w:val="single" w:sz="4" w:space="0" w:color="000000"/>
              <w:left w:val="single" w:sz="4" w:space="0" w:color="000000"/>
              <w:bottom w:val="single" w:sz="4" w:space="0" w:color="000000"/>
            </w:tcBorders>
            <w:shd w:val="clear" w:color="auto" w:fill="auto"/>
          </w:tcPr>
          <w:p w:rsidR="001619E7" w:rsidRPr="00A25883" w:rsidRDefault="001619E7">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A25883" w:rsidRDefault="001619E7">
            <w:pPr>
              <w:snapToGrid w:val="0"/>
              <w:jc w:val="both"/>
              <w:rPr>
                <w:rFonts w:eastAsia="TimesNewRomanPSMT"/>
                <w:bCs/>
                <w:i/>
                <w:lang w:val="ru-RU"/>
              </w:rPr>
            </w:pPr>
          </w:p>
          <w:p w:rsidR="001619E7" w:rsidRPr="00A25883" w:rsidRDefault="001619E7">
            <w:pPr>
              <w:jc w:val="both"/>
              <w:rPr>
                <w:rFonts w:eastAsia="TimesNewRomanPSMT"/>
                <w:b/>
                <w:bCs/>
                <w:lang w:val="ru-RU"/>
              </w:rPr>
            </w:pPr>
            <w:r w:rsidRPr="00A25883">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A25883" w:rsidRDefault="001619E7">
            <w:pPr>
              <w:snapToGrid w:val="0"/>
              <w:jc w:val="both"/>
              <w:rPr>
                <w:rFonts w:eastAsia="TimesNewRomanPSMT"/>
                <w:b/>
                <w:bCs/>
                <w:lang w:val="ru-RU"/>
              </w:rPr>
            </w:pPr>
          </w:p>
        </w:tc>
      </w:tr>
      <w:tr w:rsidR="001619E7" w:rsidRPr="00A25883">
        <w:tc>
          <w:tcPr>
            <w:tcW w:w="465" w:type="dxa"/>
            <w:tcBorders>
              <w:top w:val="single" w:sz="4" w:space="0" w:color="000000"/>
              <w:left w:val="single" w:sz="4" w:space="0" w:color="000000"/>
              <w:bottom w:val="single" w:sz="4" w:space="0" w:color="000000"/>
            </w:tcBorders>
            <w:shd w:val="clear" w:color="auto" w:fill="auto"/>
          </w:tcPr>
          <w:p w:rsidR="001619E7" w:rsidRPr="00A25883" w:rsidRDefault="001619E7">
            <w:pPr>
              <w:snapToGrid w:val="0"/>
              <w:jc w:val="both"/>
              <w:rPr>
                <w:rFonts w:eastAsia="TimesNewRomanPSMT"/>
                <w:bCs/>
                <w:i/>
                <w:lang w:val="ru-RU"/>
              </w:rPr>
            </w:pPr>
          </w:p>
          <w:p w:rsidR="001619E7" w:rsidRPr="00A25883" w:rsidRDefault="001619E7">
            <w:pPr>
              <w:jc w:val="both"/>
              <w:rPr>
                <w:rFonts w:eastAsia="TimesNewRomanPSMT"/>
                <w:bCs/>
                <w:i/>
                <w:lang w:val="en-US"/>
              </w:rPr>
            </w:pPr>
            <w:r w:rsidRPr="00A25883">
              <w:rPr>
                <w:rFonts w:eastAsia="TimesNewRomanPSMT"/>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1619E7" w:rsidRPr="00A25883" w:rsidRDefault="001619E7">
            <w:pPr>
              <w:snapToGrid w:val="0"/>
              <w:jc w:val="both"/>
              <w:rPr>
                <w:rFonts w:eastAsia="TimesNewRomanPSMT"/>
                <w:bCs/>
                <w:i/>
                <w:lang w:val="en-US"/>
              </w:rPr>
            </w:pPr>
          </w:p>
          <w:p w:rsidR="001619E7" w:rsidRPr="00A25883" w:rsidRDefault="001619E7">
            <w:pPr>
              <w:jc w:val="both"/>
              <w:rPr>
                <w:rFonts w:eastAsia="TimesNewRomanPSMT"/>
                <w:b/>
                <w:bCs/>
                <w:lang w:val="en-US"/>
              </w:rPr>
            </w:pPr>
            <w:r w:rsidRPr="00A25883">
              <w:rPr>
                <w:rFonts w:eastAsia="TimesNewRomanPSMT"/>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A25883" w:rsidRDefault="001619E7">
            <w:pPr>
              <w:snapToGrid w:val="0"/>
              <w:jc w:val="both"/>
              <w:rPr>
                <w:rFonts w:eastAsia="TimesNewRomanPSMT"/>
                <w:b/>
                <w:bCs/>
                <w:lang w:val="en-US"/>
              </w:rPr>
            </w:pPr>
          </w:p>
        </w:tc>
      </w:tr>
      <w:tr w:rsidR="001619E7" w:rsidRPr="00A25883">
        <w:tc>
          <w:tcPr>
            <w:tcW w:w="465" w:type="dxa"/>
            <w:tcBorders>
              <w:top w:val="single" w:sz="4" w:space="0" w:color="000000"/>
              <w:left w:val="single" w:sz="4" w:space="0" w:color="000000"/>
              <w:bottom w:val="single" w:sz="4" w:space="0" w:color="000000"/>
            </w:tcBorders>
            <w:shd w:val="clear" w:color="auto" w:fill="auto"/>
          </w:tcPr>
          <w:p w:rsidR="001619E7" w:rsidRPr="00A25883" w:rsidRDefault="001619E7">
            <w:pPr>
              <w:snapToGrid w:val="0"/>
              <w:jc w:val="both"/>
              <w:rPr>
                <w:rFonts w:eastAsia="TimesNewRomanPSMT"/>
                <w:bCs/>
                <w:i/>
                <w:lang w:val="en-US"/>
              </w:rPr>
            </w:pPr>
          </w:p>
          <w:p w:rsidR="001619E7" w:rsidRPr="00A25883" w:rsidRDefault="001619E7">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A25883" w:rsidRDefault="001619E7">
            <w:pPr>
              <w:snapToGrid w:val="0"/>
              <w:jc w:val="both"/>
              <w:rPr>
                <w:rFonts w:eastAsia="TimesNewRomanPSMT"/>
                <w:bCs/>
                <w:i/>
                <w:lang w:val="en-US"/>
              </w:rPr>
            </w:pPr>
          </w:p>
          <w:p w:rsidR="001619E7" w:rsidRPr="00A25883" w:rsidRDefault="001619E7">
            <w:pPr>
              <w:jc w:val="both"/>
              <w:rPr>
                <w:rFonts w:eastAsia="TimesNewRomanPSMT"/>
                <w:b/>
                <w:bCs/>
                <w:lang w:val="en-US"/>
              </w:rPr>
            </w:pPr>
            <w:r w:rsidRPr="00A25883">
              <w:rPr>
                <w:rFonts w:eastAsia="TimesNewRomanPSMT"/>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A25883" w:rsidRDefault="001619E7">
            <w:pPr>
              <w:snapToGrid w:val="0"/>
              <w:jc w:val="both"/>
              <w:rPr>
                <w:rFonts w:eastAsia="TimesNewRomanPSMT"/>
                <w:b/>
                <w:bCs/>
                <w:lang w:val="en-US"/>
              </w:rPr>
            </w:pPr>
          </w:p>
        </w:tc>
      </w:tr>
      <w:tr w:rsidR="001619E7" w:rsidRPr="00A25883">
        <w:tc>
          <w:tcPr>
            <w:tcW w:w="465" w:type="dxa"/>
            <w:tcBorders>
              <w:top w:val="single" w:sz="4" w:space="0" w:color="000000"/>
              <w:left w:val="single" w:sz="4" w:space="0" w:color="000000"/>
              <w:bottom w:val="single" w:sz="4" w:space="0" w:color="000000"/>
            </w:tcBorders>
            <w:shd w:val="clear" w:color="auto" w:fill="auto"/>
          </w:tcPr>
          <w:p w:rsidR="001619E7" w:rsidRPr="00A25883" w:rsidRDefault="001619E7">
            <w:pPr>
              <w:snapToGrid w:val="0"/>
              <w:jc w:val="both"/>
              <w:rPr>
                <w:rFonts w:eastAsia="TimesNewRomanPSMT"/>
                <w:bCs/>
                <w:i/>
                <w:lang w:val="en-US"/>
              </w:rPr>
            </w:pPr>
          </w:p>
          <w:p w:rsidR="001619E7" w:rsidRPr="00A25883" w:rsidRDefault="001619E7">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A25883" w:rsidRDefault="001619E7">
            <w:pPr>
              <w:snapToGrid w:val="0"/>
              <w:jc w:val="both"/>
              <w:rPr>
                <w:rFonts w:eastAsia="TimesNewRomanPSMT"/>
                <w:bCs/>
                <w:i/>
                <w:lang w:val="en-US"/>
              </w:rPr>
            </w:pPr>
          </w:p>
          <w:p w:rsidR="001619E7" w:rsidRPr="00A25883" w:rsidRDefault="001619E7">
            <w:pPr>
              <w:jc w:val="both"/>
              <w:rPr>
                <w:rFonts w:eastAsia="TimesNewRomanPSMT"/>
                <w:b/>
                <w:bCs/>
                <w:lang w:val="en-US"/>
              </w:rPr>
            </w:pPr>
            <w:r w:rsidRPr="00A25883">
              <w:rPr>
                <w:rFonts w:eastAsia="TimesNewRomanPSMT"/>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A25883" w:rsidRDefault="001619E7">
            <w:pPr>
              <w:snapToGrid w:val="0"/>
              <w:jc w:val="both"/>
              <w:rPr>
                <w:rFonts w:eastAsia="TimesNewRomanPSMT"/>
                <w:b/>
                <w:bCs/>
                <w:lang w:val="en-US"/>
              </w:rPr>
            </w:pPr>
          </w:p>
        </w:tc>
      </w:tr>
      <w:tr w:rsidR="001619E7" w:rsidRPr="00A25883">
        <w:tc>
          <w:tcPr>
            <w:tcW w:w="465" w:type="dxa"/>
            <w:tcBorders>
              <w:top w:val="single" w:sz="4" w:space="0" w:color="000000"/>
              <w:left w:val="single" w:sz="4" w:space="0" w:color="000000"/>
              <w:bottom w:val="single" w:sz="4" w:space="0" w:color="000000"/>
            </w:tcBorders>
            <w:shd w:val="clear" w:color="auto" w:fill="auto"/>
          </w:tcPr>
          <w:p w:rsidR="001619E7" w:rsidRPr="00A25883" w:rsidRDefault="001619E7">
            <w:pPr>
              <w:snapToGrid w:val="0"/>
              <w:jc w:val="both"/>
              <w:rPr>
                <w:rFonts w:eastAsia="TimesNewRomanPSMT"/>
                <w:bCs/>
                <w:i/>
                <w:lang w:val="en-US"/>
              </w:rPr>
            </w:pPr>
          </w:p>
          <w:p w:rsidR="001619E7" w:rsidRPr="00A25883" w:rsidRDefault="001619E7">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A25883" w:rsidRDefault="001619E7">
            <w:pPr>
              <w:snapToGrid w:val="0"/>
              <w:jc w:val="both"/>
              <w:rPr>
                <w:rFonts w:eastAsia="TimesNewRomanPSMT"/>
                <w:bCs/>
                <w:i/>
                <w:lang w:val="en-US"/>
              </w:rPr>
            </w:pPr>
          </w:p>
          <w:p w:rsidR="001619E7" w:rsidRPr="00A25883" w:rsidRDefault="001619E7">
            <w:pPr>
              <w:jc w:val="both"/>
              <w:rPr>
                <w:rFonts w:eastAsia="TimesNewRomanPSMT"/>
                <w:b/>
                <w:bCs/>
                <w:lang w:val="en-US"/>
              </w:rPr>
            </w:pPr>
            <w:r w:rsidRPr="00A25883">
              <w:rPr>
                <w:rFonts w:eastAsia="TimesNewRomanPSMT"/>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A25883" w:rsidRDefault="001619E7">
            <w:pPr>
              <w:snapToGrid w:val="0"/>
              <w:jc w:val="both"/>
              <w:rPr>
                <w:rFonts w:eastAsia="TimesNewRomanPSMT"/>
                <w:b/>
                <w:bCs/>
                <w:lang w:val="en-US"/>
              </w:rPr>
            </w:pPr>
          </w:p>
        </w:tc>
      </w:tr>
      <w:tr w:rsidR="001619E7" w:rsidRPr="00A25883">
        <w:tc>
          <w:tcPr>
            <w:tcW w:w="465" w:type="dxa"/>
            <w:tcBorders>
              <w:top w:val="single" w:sz="4" w:space="0" w:color="000000"/>
              <w:left w:val="single" w:sz="4" w:space="0" w:color="000000"/>
              <w:bottom w:val="single" w:sz="4" w:space="0" w:color="000000"/>
            </w:tcBorders>
            <w:shd w:val="clear" w:color="auto" w:fill="auto"/>
          </w:tcPr>
          <w:p w:rsidR="001619E7" w:rsidRPr="00A25883" w:rsidRDefault="001619E7">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A25883" w:rsidRDefault="001619E7">
            <w:pPr>
              <w:snapToGrid w:val="0"/>
              <w:jc w:val="both"/>
              <w:rPr>
                <w:rFonts w:eastAsia="TimesNewRomanPSMT"/>
                <w:bCs/>
                <w:i/>
                <w:lang w:val="en-US"/>
              </w:rPr>
            </w:pPr>
          </w:p>
          <w:p w:rsidR="001619E7" w:rsidRPr="00A25883" w:rsidRDefault="001619E7">
            <w:pPr>
              <w:jc w:val="both"/>
              <w:rPr>
                <w:rFonts w:eastAsia="TimesNewRomanPSMT"/>
                <w:b/>
                <w:bCs/>
                <w:lang w:val="en-US"/>
              </w:rPr>
            </w:pPr>
            <w:r w:rsidRPr="00A25883">
              <w:rPr>
                <w:rFonts w:eastAsia="TimesNewRomanPSMT"/>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A25883" w:rsidRDefault="001619E7">
            <w:pPr>
              <w:snapToGrid w:val="0"/>
              <w:jc w:val="both"/>
              <w:rPr>
                <w:rFonts w:eastAsia="TimesNewRomanPSMT"/>
                <w:b/>
                <w:bCs/>
                <w:lang w:val="en-US"/>
              </w:rPr>
            </w:pPr>
          </w:p>
        </w:tc>
      </w:tr>
      <w:tr w:rsidR="001619E7" w:rsidRPr="00A25883">
        <w:tc>
          <w:tcPr>
            <w:tcW w:w="465" w:type="dxa"/>
            <w:tcBorders>
              <w:top w:val="single" w:sz="4" w:space="0" w:color="000000"/>
              <w:left w:val="single" w:sz="4" w:space="0" w:color="000000"/>
              <w:bottom w:val="single" w:sz="4" w:space="0" w:color="000000"/>
            </w:tcBorders>
            <w:shd w:val="clear" w:color="auto" w:fill="auto"/>
          </w:tcPr>
          <w:p w:rsidR="001619E7" w:rsidRPr="00A25883" w:rsidRDefault="001619E7">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A25883" w:rsidRDefault="001619E7">
            <w:pPr>
              <w:snapToGrid w:val="0"/>
              <w:jc w:val="both"/>
              <w:rPr>
                <w:rFonts w:eastAsia="TimesNewRomanPSMT"/>
                <w:bCs/>
                <w:i/>
                <w:lang w:val="ru-RU"/>
              </w:rPr>
            </w:pPr>
          </w:p>
          <w:p w:rsidR="001619E7" w:rsidRPr="00A25883" w:rsidRDefault="001619E7">
            <w:pPr>
              <w:jc w:val="both"/>
              <w:rPr>
                <w:rFonts w:eastAsia="TimesNewRomanPSMT"/>
                <w:b/>
                <w:bCs/>
                <w:lang w:val="ru-RU"/>
              </w:rPr>
            </w:pPr>
            <w:r w:rsidRPr="00A25883">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A25883" w:rsidRDefault="001619E7">
            <w:pPr>
              <w:snapToGrid w:val="0"/>
              <w:jc w:val="both"/>
              <w:rPr>
                <w:rFonts w:eastAsia="TimesNewRomanPSMT"/>
                <w:b/>
                <w:bCs/>
                <w:lang w:val="ru-RU"/>
              </w:rPr>
            </w:pPr>
          </w:p>
        </w:tc>
      </w:tr>
      <w:tr w:rsidR="001619E7" w:rsidRPr="00A25883">
        <w:tc>
          <w:tcPr>
            <w:tcW w:w="465" w:type="dxa"/>
            <w:tcBorders>
              <w:top w:val="single" w:sz="4" w:space="0" w:color="000000"/>
              <w:left w:val="single" w:sz="4" w:space="0" w:color="000000"/>
              <w:bottom w:val="single" w:sz="4" w:space="0" w:color="000000"/>
            </w:tcBorders>
            <w:shd w:val="clear" w:color="auto" w:fill="auto"/>
          </w:tcPr>
          <w:p w:rsidR="001619E7" w:rsidRPr="00A25883" w:rsidRDefault="001619E7">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A25883" w:rsidRDefault="001619E7">
            <w:pPr>
              <w:snapToGrid w:val="0"/>
              <w:jc w:val="both"/>
              <w:rPr>
                <w:rFonts w:eastAsia="TimesNewRomanPSMT"/>
                <w:bCs/>
                <w:i/>
                <w:lang w:val="ru-RU"/>
              </w:rPr>
            </w:pPr>
          </w:p>
          <w:p w:rsidR="001619E7" w:rsidRPr="00A25883" w:rsidRDefault="001619E7">
            <w:pPr>
              <w:jc w:val="both"/>
              <w:rPr>
                <w:rFonts w:eastAsia="TimesNewRomanPSMT"/>
                <w:b/>
                <w:bCs/>
                <w:lang w:val="ru-RU"/>
              </w:rPr>
            </w:pPr>
            <w:r w:rsidRPr="00A25883">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A25883" w:rsidRDefault="001619E7">
            <w:pPr>
              <w:snapToGrid w:val="0"/>
              <w:jc w:val="both"/>
              <w:rPr>
                <w:rFonts w:eastAsia="TimesNewRomanPSMT"/>
                <w:b/>
                <w:bCs/>
                <w:lang w:val="ru-RU"/>
              </w:rPr>
            </w:pPr>
          </w:p>
        </w:tc>
      </w:tr>
    </w:tbl>
    <w:p w:rsidR="007C1B25" w:rsidRPr="00A25883" w:rsidRDefault="007C1B25">
      <w:pPr>
        <w:jc w:val="both"/>
        <w:rPr>
          <w:b/>
          <w:bCs/>
          <w:i/>
          <w:iCs/>
          <w:u w:val="single"/>
          <w:lang w:val="ru-RU"/>
        </w:rPr>
      </w:pPr>
    </w:p>
    <w:p w:rsidR="00DC3C98" w:rsidRPr="00A25883" w:rsidRDefault="00DC3C98">
      <w:pPr>
        <w:jc w:val="both"/>
        <w:rPr>
          <w:b/>
          <w:bCs/>
          <w:i/>
          <w:iCs/>
          <w:u w:val="single"/>
          <w:lang w:val="ru-RU"/>
        </w:rPr>
      </w:pPr>
    </w:p>
    <w:p w:rsidR="001619E7" w:rsidRPr="00A25883" w:rsidRDefault="001619E7">
      <w:pPr>
        <w:jc w:val="both"/>
        <w:rPr>
          <w:i/>
          <w:iCs/>
          <w:lang w:val="ru-RU"/>
        </w:rPr>
      </w:pPr>
      <w:r w:rsidRPr="00A25883">
        <w:rPr>
          <w:b/>
          <w:bCs/>
          <w:i/>
          <w:iCs/>
          <w:u w:val="single"/>
          <w:lang w:val="ru-RU"/>
        </w:rPr>
        <w:t>Напомена:</w:t>
      </w:r>
      <w:r w:rsidRPr="00A25883">
        <w:rPr>
          <w:b/>
          <w:bCs/>
          <w:i/>
          <w:iCs/>
          <w:lang w:val="ru-RU"/>
        </w:rPr>
        <w:t xml:space="preserve"> </w:t>
      </w:r>
    </w:p>
    <w:p w:rsidR="001619E7" w:rsidRPr="00A25883" w:rsidRDefault="001619E7">
      <w:pPr>
        <w:jc w:val="both"/>
        <w:rPr>
          <w:rFonts w:eastAsia="TimesNewRomanPSMT"/>
          <w:b/>
          <w:bCs/>
          <w:lang w:val="ru-RU"/>
        </w:rPr>
      </w:pPr>
      <w:r w:rsidRPr="00A25883">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619E7" w:rsidRPr="00A25883" w:rsidRDefault="001619E7">
      <w:pPr>
        <w:jc w:val="both"/>
        <w:rPr>
          <w:rFonts w:eastAsia="TimesNewRomanPSMT"/>
          <w:b/>
          <w:bCs/>
          <w:lang w:val="ru-RU"/>
        </w:rPr>
      </w:pPr>
    </w:p>
    <w:p w:rsidR="00A25883" w:rsidRDefault="00A25883">
      <w:pPr>
        <w:jc w:val="both"/>
        <w:rPr>
          <w:rFonts w:eastAsia="TimesNewRomanPSMT"/>
          <w:b/>
          <w:bCs/>
          <w:lang w:val="ru-RU"/>
        </w:rPr>
      </w:pPr>
    </w:p>
    <w:p w:rsidR="00A25883" w:rsidRDefault="00A25883">
      <w:pPr>
        <w:jc w:val="both"/>
        <w:rPr>
          <w:rFonts w:eastAsia="TimesNewRomanPSMT"/>
          <w:b/>
          <w:bCs/>
          <w:lang w:val="ru-RU"/>
        </w:rPr>
      </w:pPr>
    </w:p>
    <w:p w:rsidR="00A25883" w:rsidRDefault="00A25883">
      <w:pPr>
        <w:jc w:val="both"/>
        <w:rPr>
          <w:rFonts w:eastAsia="TimesNewRomanPSMT"/>
          <w:b/>
          <w:bCs/>
          <w:lang w:val="ru-RU"/>
        </w:rPr>
      </w:pPr>
    </w:p>
    <w:p w:rsidR="00A25883" w:rsidRDefault="00A25883">
      <w:pPr>
        <w:jc w:val="both"/>
        <w:rPr>
          <w:rFonts w:eastAsia="TimesNewRomanPSMT"/>
          <w:b/>
          <w:bCs/>
          <w:lang w:val="ru-RU"/>
        </w:rPr>
      </w:pPr>
    </w:p>
    <w:p w:rsidR="00A25883" w:rsidRPr="00A25883" w:rsidRDefault="00A25883">
      <w:pPr>
        <w:jc w:val="both"/>
        <w:rPr>
          <w:rFonts w:eastAsia="TimesNewRomanPSMT"/>
          <w:b/>
          <w:bCs/>
          <w:lang w:val="ru-RU"/>
        </w:rPr>
      </w:pPr>
    </w:p>
    <w:p w:rsidR="001619E7" w:rsidRPr="00A25883" w:rsidRDefault="001619E7">
      <w:pPr>
        <w:jc w:val="both"/>
        <w:rPr>
          <w:rFonts w:eastAsia="TimesNewRomanPSMT"/>
          <w:b/>
          <w:bCs/>
          <w:lang w:val="ru-RU"/>
        </w:rPr>
      </w:pPr>
    </w:p>
    <w:p w:rsidR="00DC3C98" w:rsidRPr="00A25883" w:rsidRDefault="00DC3C98">
      <w:pPr>
        <w:jc w:val="both"/>
        <w:rPr>
          <w:rFonts w:eastAsia="TimesNewRomanPSMT"/>
          <w:b/>
          <w:bCs/>
          <w:lang w:val="ru-RU"/>
        </w:rPr>
      </w:pPr>
    </w:p>
    <w:p w:rsidR="001619E7" w:rsidRPr="00A25883" w:rsidRDefault="001619E7">
      <w:pPr>
        <w:jc w:val="both"/>
        <w:rPr>
          <w:rFonts w:eastAsia="TimesNewRomanPSMT"/>
          <w:b/>
          <w:bCs/>
          <w:i/>
          <w:lang w:val="ru-RU"/>
        </w:rPr>
      </w:pPr>
      <w:r w:rsidRPr="00A25883">
        <w:rPr>
          <w:rFonts w:eastAsia="TimesNewRomanPSMT"/>
          <w:b/>
          <w:bCs/>
          <w:i/>
          <w:lang w:val="sr-Cyrl-CS"/>
        </w:rPr>
        <w:t xml:space="preserve">4) </w:t>
      </w:r>
      <w:r w:rsidRPr="00A25883">
        <w:rPr>
          <w:rFonts w:eastAsia="TimesNewRomanPSMT"/>
          <w:b/>
          <w:bCs/>
          <w:i/>
          <w:lang w:val="ru-RU"/>
        </w:rPr>
        <w:t>ПОДАЦИ О УЧЕСНИКУ  У ЗАЈЕДНИЧКОЈ ПОНУДИ</w:t>
      </w:r>
    </w:p>
    <w:p w:rsidR="001619E7" w:rsidRPr="00A25883" w:rsidRDefault="001619E7">
      <w:pPr>
        <w:jc w:val="both"/>
      </w:pPr>
      <w:r w:rsidRPr="00A25883">
        <w:rPr>
          <w:rFonts w:eastAsia="TimesNewRomanPSMT"/>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1619E7" w:rsidRPr="00A25883">
        <w:tc>
          <w:tcPr>
            <w:tcW w:w="465" w:type="dxa"/>
            <w:tcBorders>
              <w:top w:val="single" w:sz="4" w:space="0" w:color="000000"/>
              <w:left w:val="single" w:sz="4" w:space="0" w:color="000000"/>
              <w:bottom w:val="single" w:sz="4" w:space="0" w:color="000000"/>
            </w:tcBorders>
            <w:shd w:val="clear" w:color="auto" w:fill="auto"/>
          </w:tcPr>
          <w:p w:rsidR="001619E7" w:rsidRPr="00A25883" w:rsidRDefault="001619E7">
            <w:pPr>
              <w:snapToGrid w:val="0"/>
              <w:jc w:val="both"/>
            </w:pPr>
          </w:p>
          <w:p w:rsidR="001619E7" w:rsidRPr="00A25883" w:rsidRDefault="001619E7">
            <w:pPr>
              <w:jc w:val="both"/>
              <w:rPr>
                <w:rFonts w:eastAsia="TimesNewRomanPSMT"/>
                <w:bCs/>
                <w:i/>
                <w:lang w:val="ru-RU"/>
              </w:rPr>
            </w:pPr>
            <w:r w:rsidRPr="00A25883">
              <w:rPr>
                <w:rFonts w:eastAsia="TimesNewRomanPSMT"/>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1619E7" w:rsidRPr="00A25883" w:rsidRDefault="001619E7">
            <w:pPr>
              <w:snapToGrid w:val="0"/>
              <w:jc w:val="both"/>
              <w:rPr>
                <w:rFonts w:eastAsia="TimesNewRomanPSMT"/>
                <w:bCs/>
                <w:i/>
                <w:lang w:val="ru-RU"/>
              </w:rPr>
            </w:pPr>
          </w:p>
          <w:p w:rsidR="001619E7" w:rsidRPr="00A25883" w:rsidRDefault="001619E7">
            <w:pPr>
              <w:jc w:val="both"/>
              <w:rPr>
                <w:rFonts w:eastAsia="TimesNewRomanPSMT"/>
                <w:b/>
                <w:bCs/>
                <w:lang w:val="ru-RU"/>
              </w:rPr>
            </w:pPr>
            <w:r w:rsidRPr="00A25883">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A25883" w:rsidRDefault="001619E7">
            <w:pPr>
              <w:snapToGrid w:val="0"/>
              <w:jc w:val="both"/>
              <w:rPr>
                <w:rFonts w:eastAsia="TimesNewRomanPSMT"/>
                <w:b/>
                <w:bCs/>
                <w:lang w:val="ru-RU"/>
              </w:rPr>
            </w:pPr>
          </w:p>
        </w:tc>
      </w:tr>
      <w:tr w:rsidR="001619E7" w:rsidRPr="00A25883">
        <w:tc>
          <w:tcPr>
            <w:tcW w:w="465" w:type="dxa"/>
            <w:tcBorders>
              <w:top w:val="single" w:sz="4" w:space="0" w:color="000000"/>
              <w:left w:val="single" w:sz="4" w:space="0" w:color="000000"/>
              <w:bottom w:val="single" w:sz="4" w:space="0" w:color="000000"/>
            </w:tcBorders>
            <w:shd w:val="clear" w:color="auto" w:fill="auto"/>
          </w:tcPr>
          <w:p w:rsidR="001619E7" w:rsidRPr="00A25883" w:rsidRDefault="001619E7">
            <w:pPr>
              <w:snapToGrid w:val="0"/>
              <w:jc w:val="both"/>
              <w:rPr>
                <w:rFonts w:eastAsia="TimesNewRomanPSMT"/>
                <w:bCs/>
                <w:i/>
                <w:lang w:val="ru-RU"/>
              </w:rPr>
            </w:pPr>
          </w:p>
          <w:p w:rsidR="001619E7" w:rsidRPr="00A25883" w:rsidRDefault="001619E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A25883" w:rsidRDefault="001619E7">
            <w:pPr>
              <w:snapToGrid w:val="0"/>
              <w:jc w:val="both"/>
              <w:rPr>
                <w:rFonts w:eastAsia="TimesNewRomanPSMT"/>
                <w:bCs/>
                <w:i/>
                <w:lang w:val="ru-RU"/>
              </w:rPr>
            </w:pPr>
          </w:p>
          <w:p w:rsidR="001619E7" w:rsidRPr="00A25883" w:rsidRDefault="001619E7">
            <w:pPr>
              <w:jc w:val="both"/>
              <w:rPr>
                <w:rFonts w:eastAsia="TimesNewRomanPSMT"/>
                <w:b/>
                <w:bCs/>
                <w:lang w:val="en-US"/>
              </w:rPr>
            </w:pPr>
            <w:r w:rsidRPr="00A25883">
              <w:rPr>
                <w:rFonts w:eastAsia="TimesNewRomanPSMT"/>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A25883" w:rsidRDefault="001619E7">
            <w:pPr>
              <w:snapToGrid w:val="0"/>
              <w:jc w:val="both"/>
              <w:rPr>
                <w:rFonts w:eastAsia="TimesNewRomanPSMT"/>
                <w:b/>
                <w:bCs/>
                <w:lang w:val="en-US"/>
              </w:rPr>
            </w:pPr>
          </w:p>
        </w:tc>
      </w:tr>
      <w:tr w:rsidR="001619E7" w:rsidRPr="00A25883">
        <w:tc>
          <w:tcPr>
            <w:tcW w:w="465" w:type="dxa"/>
            <w:tcBorders>
              <w:top w:val="single" w:sz="4" w:space="0" w:color="000000"/>
              <w:left w:val="single" w:sz="4" w:space="0" w:color="000000"/>
              <w:bottom w:val="single" w:sz="4" w:space="0" w:color="000000"/>
            </w:tcBorders>
            <w:shd w:val="clear" w:color="auto" w:fill="auto"/>
          </w:tcPr>
          <w:p w:rsidR="001619E7" w:rsidRPr="00A25883" w:rsidRDefault="001619E7">
            <w:pPr>
              <w:snapToGrid w:val="0"/>
              <w:jc w:val="both"/>
              <w:rPr>
                <w:rFonts w:eastAsia="TimesNewRomanPSMT"/>
                <w:bCs/>
                <w:i/>
                <w:lang w:val="en-US"/>
              </w:rPr>
            </w:pPr>
          </w:p>
          <w:p w:rsidR="001619E7" w:rsidRPr="00A25883" w:rsidRDefault="001619E7">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A25883" w:rsidRDefault="001619E7">
            <w:pPr>
              <w:snapToGrid w:val="0"/>
              <w:jc w:val="both"/>
              <w:rPr>
                <w:rFonts w:eastAsia="TimesNewRomanPSMT"/>
                <w:bCs/>
                <w:i/>
                <w:lang w:val="en-US"/>
              </w:rPr>
            </w:pPr>
          </w:p>
          <w:p w:rsidR="001619E7" w:rsidRPr="00A25883" w:rsidRDefault="001619E7">
            <w:pPr>
              <w:jc w:val="both"/>
              <w:rPr>
                <w:rFonts w:eastAsia="TimesNewRomanPSMT"/>
                <w:b/>
                <w:bCs/>
                <w:lang w:val="en-US"/>
              </w:rPr>
            </w:pPr>
            <w:r w:rsidRPr="00A25883">
              <w:rPr>
                <w:rFonts w:eastAsia="TimesNewRomanPSMT"/>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A25883" w:rsidRDefault="001619E7">
            <w:pPr>
              <w:snapToGrid w:val="0"/>
              <w:jc w:val="both"/>
              <w:rPr>
                <w:rFonts w:eastAsia="TimesNewRomanPSMT"/>
                <w:b/>
                <w:bCs/>
                <w:lang w:val="en-US"/>
              </w:rPr>
            </w:pPr>
          </w:p>
        </w:tc>
      </w:tr>
      <w:tr w:rsidR="001619E7" w:rsidRPr="00A25883">
        <w:tc>
          <w:tcPr>
            <w:tcW w:w="465" w:type="dxa"/>
            <w:tcBorders>
              <w:top w:val="single" w:sz="4" w:space="0" w:color="000000"/>
              <w:left w:val="single" w:sz="4" w:space="0" w:color="000000"/>
              <w:bottom w:val="single" w:sz="4" w:space="0" w:color="000000"/>
            </w:tcBorders>
            <w:shd w:val="clear" w:color="auto" w:fill="auto"/>
          </w:tcPr>
          <w:p w:rsidR="001619E7" w:rsidRPr="00A25883" w:rsidRDefault="001619E7">
            <w:pPr>
              <w:snapToGrid w:val="0"/>
              <w:jc w:val="both"/>
              <w:rPr>
                <w:rFonts w:eastAsia="TimesNewRomanPSMT"/>
                <w:bCs/>
                <w:i/>
                <w:lang w:val="en-US"/>
              </w:rPr>
            </w:pPr>
          </w:p>
          <w:p w:rsidR="001619E7" w:rsidRPr="00A25883" w:rsidRDefault="001619E7">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A25883" w:rsidRDefault="001619E7">
            <w:pPr>
              <w:snapToGrid w:val="0"/>
              <w:jc w:val="both"/>
              <w:rPr>
                <w:rFonts w:eastAsia="TimesNewRomanPSMT"/>
                <w:bCs/>
                <w:i/>
                <w:lang w:val="en-US"/>
              </w:rPr>
            </w:pPr>
          </w:p>
          <w:p w:rsidR="001619E7" w:rsidRPr="00A25883" w:rsidRDefault="001619E7">
            <w:pPr>
              <w:jc w:val="both"/>
              <w:rPr>
                <w:rFonts w:eastAsia="TimesNewRomanPSMT"/>
                <w:b/>
                <w:bCs/>
                <w:lang w:val="en-US"/>
              </w:rPr>
            </w:pPr>
            <w:r w:rsidRPr="00A25883">
              <w:rPr>
                <w:rFonts w:eastAsia="TimesNewRomanPSMT"/>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A25883" w:rsidRDefault="001619E7">
            <w:pPr>
              <w:snapToGrid w:val="0"/>
              <w:jc w:val="both"/>
              <w:rPr>
                <w:rFonts w:eastAsia="TimesNewRomanPSMT"/>
                <w:b/>
                <w:bCs/>
                <w:lang w:val="en-US"/>
              </w:rPr>
            </w:pPr>
          </w:p>
        </w:tc>
      </w:tr>
      <w:tr w:rsidR="001619E7" w:rsidRPr="00A25883">
        <w:tc>
          <w:tcPr>
            <w:tcW w:w="465" w:type="dxa"/>
            <w:tcBorders>
              <w:top w:val="single" w:sz="4" w:space="0" w:color="000000"/>
              <w:left w:val="single" w:sz="4" w:space="0" w:color="000000"/>
              <w:bottom w:val="single" w:sz="4" w:space="0" w:color="000000"/>
            </w:tcBorders>
            <w:shd w:val="clear" w:color="auto" w:fill="auto"/>
          </w:tcPr>
          <w:p w:rsidR="001619E7" w:rsidRPr="00A25883" w:rsidRDefault="001619E7">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A25883" w:rsidRDefault="001619E7">
            <w:pPr>
              <w:snapToGrid w:val="0"/>
              <w:jc w:val="both"/>
              <w:rPr>
                <w:rFonts w:eastAsia="TimesNewRomanPSMT"/>
                <w:bCs/>
                <w:i/>
                <w:lang w:val="en-US"/>
              </w:rPr>
            </w:pPr>
          </w:p>
          <w:p w:rsidR="001619E7" w:rsidRPr="00A25883" w:rsidRDefault="001619E7">
            <w:pPr>
              <w:jc w:val="both"/>
              <w:rPr>
                <w:rFonts w:eastAsia="TimesNewRomanPSMT"/>
                <w:b/>
                <w:bCs/>
                <w:lang w:val="en-US"/>
              </w:rPr>
            </w:pPr>
            <w:r w:rsidRPr="00A25883">
              <w:rPr>
                <w:rFonts w:eastAsia="TimesNewRomanPSMT"/>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A25883" w:rsidRDefault="001619E7">
            <w:pPr>
              <w:snapToGrid w:val="0"/>
              <w:jc w:val="both"/>
              <w:rPr>
                <w:rFonts w:eastAsia="TimesNewRomanPSMT"/>
                <w:b/>
                <w:bCs/>
                <w:lang w:val="en-US"/>
              </w:rPr>
            </w:pPr>
          </w:p>
        </w:tc>
      </w:tr>
      <w:tr w:rsidR="001619E7" w:rsidRPr="00A25883">
        <w:tc>
          <w:tcPr>
            <w:tcW w:w="465" w:type="dxa"/>
            <w:tcBorders>
              <w:top w:val="single" w:sz="4" w:space="0" w:color="000000"/>
              <w:left w:val="single" w:sz="4" w:space="0" w:color="000000"/>
              <w:bottom w:val="single" w:sz="4" w:space="0" w:color="000000"/>
            </w:tcBorders>
            <w:shd w:val="clear" w:color="auto" w:fill="auto"/>
          </w:tcPr>
          <w:p w:rsidR="001619E7" w:rsidRPr="00A25883" w:rsidRDefault="001619E7">
            <w:pPr>
              <w:snapToGrid w:val="0"/>
              <w:jc w:val="both"/>
              <w:rPr>
                <w:rFonts w:eastAsia="TimesNewRomanPSMT"/>
                <w:bCs/>
                <w:i/>
                <w:lang w:val="en-US"/>
              </w:rPr>
            </w:pPr>
          </w:p>
          <w:p w:rsidR="001619E7" w:rsidRPr="00A25883" w:rsidRDefault="001619E7">
            <w:pPr>
              <w:jc w:val="both"/>
              <w:rPr>
                <w:rFonts w:eastAsia="TimesNewRomanPSMT"/>
                <w:bCs/>
                <w:i/>
                <w:lang w:val="ru-RU"/>
              </w:rPr>
            </w:pPr>
            <w:r w:rsidRPr="00A25883">
              <w:rPr>
                <w:rFonts w:eastAsia="TimesNewRomanPSMT"/>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1619E7" w:rsidRPr="00A25883" w:rsidRDefault="001619E7">
            <w:pPr>
              <w:snapToGrid w:val="0"/>
              <w:jc w:val="both"/>
              <w:rPr>
                <w:rFonts w:eastAsia="TimesNewRomanPSMT"/>
                <w:bCs/>
                <w:i/>
                <w:lang w:val="ru-RU"/>
              </w:rPr>
            </w:pPr>
          </w:p>
          <w:p w:rsidR="001619E7" w:rsidRPr="00A25883" w:rsidRDefault="001619E7">
            <w:pPr>
              <w:jc w:val="both"/>
              <w:rPr>
                <w:rFonts w:eastAsia="TimesNewRomanPSMT"/>
                <w:b/>
                <w:bCs/>
                <w:lang w:val="ru-RU"/>
              </w:rPr>
            </w:pPr>
            <w:r w:rsidRPr="00A25883">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A25883" w:rsidRDefault="001619E7">
            <w:pPr>
              <w:snapToGrid w:val="0"/>
              <w:jc w:val="both"/>
              <w:rPr>
                <w:rFonts w:eastAsia="TimesNewRomanPSMT"/>
                <w:b/>
                <w:bCs/>
                <w:lang w:val="ru-RU"/>
              </w:rPr>
            </w:pPr>
          </w:p>
        </w:tc>
      </w:tr>
      <w:tr w:rsidR="001619E7" w:rsidRPr="00A25883">
        <w:tc>
          <w:tcPr>
            <w:tcW w:w="465" w:type="dxa"/>
            <w:tcBorders>
              <w:top w:val="single" w:sz="4" w:space="0" w:color="000000"/>
              <w:left w:val="single" w:sz="4" w:space="0" w:color="000000"/>
              <w:bottom w:val="single" w:sz="4" w:space="0" w:color="000000"/>
            </w:tcBorders>
            <w:shd w:val="clear" w:color="auto" w:fill="auto"/>
          </w:tcPr>
          <w:p w:rsidR="001619E7" w:rsidRPr="00A25883" w:rsidRDefault="001619E7">
            <w:pPr>
              <w:snapToGrid w:val="0"/>
              <w:jc w:val="both"/>
              <w:rPr>
                <w:rFonts w:eastAsia="TimesNewRomanPSMT"/>
                <w:bCs/>
                <w:i/>
                <w:lang w:val="ru-RU"/>
              </w:rPr>
            </w:pPr>
          </w:p>
          <w:p w:rsidR="001619E7" w:rsidRPr="00A25883" w:rsidRDefault="001619E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A25883" w:rsidRDefault="001619E7">
            <w:pPr>
              <w:snapToGrid w:val="0"/>
              <w:jc w:val="both"/>
              <w:rPr>
                <w:rFonts w:eastAsia="TimesNewRomanPSMT"/>
                <w:bCs/>
                <w:i/>
                <w:lang w:val="ru-RU"/>
              </w:rPr>
            </w:pPr>
          </w:p>
          <w:p w:rsidR="001619E7" w:rsidRPr="00A25883" w:rsidRDefault="001619E7">
            <w:pPr>
              <w:jc w:val="both"/>
              <w:rPr>
                <w:rFonts w:eastAsia="TimesNewRomanPSMT"/>
                <w:b/>
                <w:bCs/>
                <w:lang w:val="en-US"/>
              </w:rPr>
            </w:pPr>
            <w:r w:rsidRPr="00A25883">
              <w:rPr>
                <w:rFonts w:eastAsia="TimesNewRomanPSMT"/>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A25883" w:rsidRDefault="001619E7">
            <w:pPr>
              <w:snapToGrid w:val="0"/>
              <w:jc w:val="both"/>
              <w:rPr>
                <w:rFonts w:eastAsia="TimesNewRomanPSMT"/>
                <w:b/>
                <w:bCs/>
                <w:lang w:val="en-US"/>
              </w:rPr>
            </w:pPr>
          </w:p>
        </w:tc>
      </w:tr>
      <w:tr w:rsidR="001619E7" w:rsidRPr="00A25883">
        <w:tc>
          <w:tcPr>
            <w:tcW w:w="465" w:type="dxa"/>
            <w:tcBorders>
              <w:top w:val="single" w:sz="4" w:space="0" w:color="000000"/>
              <w:left w:val="single" w:sz="4" w:space="0" w:color="000000"/>
              <w:bottom w:val="single" w:sz="4" w:space="0" w:color="000000"/>
            </w:tcBorders>
            <w:shd w:val="clear" w:color="auto" w:fill="auto"/>
          </w:tcPr>
          <w:p w:rsidR="001619E7" w:rsidRPr="00A25883" w:rsidRDefault="001619E7">
            <w:pPr>
              <w:snapToGrid w:val="0"/>
              <w:jc w:val="both"/>
              <w:rPr>
                <w:rFonts w:eastAsia="TimesNewRomanPSMT"/>
                <w:bCs/>
                <w:i/>
                <w:lang w:val="en-US"/>
              </w:rPr>
            </w:pPr>
          </w:p>
          <w:p w:rsidR="001619E7" w:rsidRPr="00A25883" w:rsidRDefault="001619E7">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A25883" w:rsidRDefault="001619E7">
            <w:pPr>
              <w:snapToGrid w:val="0"/>
              <w:jc w:val="both"/>
              <w:rPr>
                <w:rFonts w:eastAsia="TimesNewRomanPSMT"/>
                <w:bCs/>
                <w:i/>
                <w:lang w:val="en-US"/>
              </w:rPr>
            </w:pPr>
          </w:p>
          <w:p w:rsidR="001619E7" w:rsidRPr="00A25883" w:rsidRDefault="001619E7">
            <w:pPr>
              <w:jc w:val="both"/>
              <w:rPr>
                <w:rFonts w:eastAsia="TimesNewRomanPSMT"/>
                <w:b/>
                <w:bCs/>
                <w:lang w:val="en-US"/>
              </w:rPr>
            </w:pPr>
            <w:r w:rsidRPr="00A25883">
              <w:rPr>
                <w:rFonts w:eastAsia="TimesNewRomanPSMT"/>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A25883" w:rsidRDefault="001619E7">
            <w:pPr>
              <w:snapToGrid w:val="0"/>
              <w:jc w:val="both"/>
              <w:rPr>
                <w:rFonts w:eastAsia="TimesNewRomanPSMT"/>
                <w:b/>
                <w:bCs/>
                <w:lang w:val="en-US"/>
              </w:rPr>
            </w:pPr>
          </w:p>
        </w:tc>
      </w:tr>
      <w:tr w:rsidR="001619E7" w:rsidRPr="00A25883">
        <w:tc>
          <w:tcPr>
            <w:tcW w:w="465" w:type="dxa"/>
            <w:tcBorders>
              <w:top w:val="single" w:sz="4" w:space="0" w:color="000000"/>
              <w:left w:val="single" w:sz="4" w:space="0" w:color="000000"/>
              <w:bottom w:val="single" w:sz="4" w:space="0" w:color="000000"/>
            </w:tcBorders>
            <w:shd w:val="clear" w:color="auto" w:fill="auto"/>
          </w:tcPr>
          <w:p w:rsidR="001619E7" w:rsidRPr="00A25883" w:rsidRDefault="001619E7">
            <w:pPr>
              <w:snapToGrid w:val="0"/>
              <w:jc w:val="both"/>
              <w:rPr>
                <w:rFonts w:eastAsia="TimesNewRomanPSMT"/>
                <w:bCs/>
                <w:i/>
                <w:lang w:val="en-US"/>
              </w:rPr>
            </w:pPr>
          </w:p>
          <w:p w:rsidR="001619E7" w:rsidRPr="00A25883" w:rsidRDefault="001619E7">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A25883" w:rsidRDefault="001619E7">
            <w:pPr>
              <w:snapToGrid w:val="0"/>
              <w:jc w:val="both"/>
              <w:rPr>
                <w:rFonts w:eastAsia="TimesNewRomanPSMT"/>
                <w:bCs/>
                <w:i/>
                <w:lang w:val="en-US"/>
              </w:rPr>
            </w:pPr>
          </w:p>
          <w:p w:rsidR="001619E7" w:rsidRPr="00A25883" w:rsidRDefault="001619E7">
            <w:pPr>
              <w:jc w:val="both"/>
              <w:rPr>
                <w:rFonts w:eastAsia="TimesNewRomanPSMT"/>
                <w:b/>
                <w:bCs/>
                <w:lang w:val="en-US"/>
              </w:rPr>
            </w:pPr>
            <w:r w:rsidRPr="00A25883">
              <w:rPr>
                <w:rFonts w:eastAsia="TimesNewRomanPSMT"/>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A25883" w:rsidRDefault="001619E7">
            <w:pPr>
              <w:snapToGrid w:val="0"/>
              <w:jc w:val="both"/>
              <w:rPr>
                <w:rFonts w:eastAsia="TimesNewRomanPSMT"/>
                <w:b/>
                <w:bCs/>
                <w:lang w:val="en-US"/>
              </w:rPr>
            </w:pPr>
          </w:p>
        </w:tc>
      </w:tr>
      <w:tr w:rsidR="001619E7" w:rsidRPr="00A25883">
        <w:tc>
          <w:tcPr>
            <w:tcW w:w="465" w:type="dxa"/>
            <w:tcBorders>
              <w:top w:val="single" w:sz="4" w:space="0" w:color="000000"/>
              <w:left w:val="single" w:sz="4" w:space="0" w:color="000000"/>
              <w:bottom w:val="single" w:sz="4" w:space="0" w:color="000000"/>
            </w:tcBorders>
            <w:shd w:val="clear" w:color="auto" w:fill="auto"/>
          </w:tcPr>
          <w:p w:rsidR="001619E7" w:rsidRPr="00A25883" w:rsidRDefault="001619E7">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A25883" w:rsidRDefault="001619E7">
            <w:pPr>
              <w:snapToGrid w:val="0"/>
              <w:jc w:val="both"/>
              <w:rPr>
                <w:rFonts w:eastAsia="TimesNewRomanPSMT"/>
                <w:bCs/>
                <w:i/>
                <w:lang w:val="en-US"/>
              </w:rPr>
            </w:pPr>
          </w:p>
          <w:p w:rsidR="001619E7" w:rsidRPr="00A25883" w:rsidRDefault="001619E7">
            <w:pPr>
              <w:jc w:val="both"/>
              <w:rPr>
                <w:rFonts w:eastAsia="TimesNewRomanPSMT"/>
                <w:b/>
                <w:bCs/>
                <w:lang w:val="en-US"/>
              </w:rPr>
            </w:pPr>
            <w:r w:rsidRPr="00A25883">
              <w:rPr>
                <w:rFonts w:eastAsia="TimesNewRomanPSMT"/>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A25883" w:rsidRDefault="001619E7">
            <w:pPr>
              <w:snapToGrid w:val="0"/>
              <w:jc w:val="both"/>
              <w:rPr>
                <w:rFonts w:eastAsia="TimesNewRomanPSMT"/>
                <w:b/>
                <w:bCs/>
                <w:lang w:val="en-US"/>
              </w:rPr>
            </w:pPr>
          </w:p>
        </w:tc>
      </w:tr>
      <w:tr w:rsidR="001619E7" w:rsidRPr="00A25883">
        <w:tc>
          <w:tcPr>
            <w:tcW w:w="465" w:type="dxa"/>
            <w:tcBorders>
              <w:top w:val="single" w:sz="4" w:space="0" w:color="000000"/>
              <w:left w:val="single" w:sz="4" w:space="0" w:color="000000"/>
              <w:bottom w:val="single" w:sz="4" w:space="0" w:color="000000"/>
            </w:tcBorders>
            <w:shd w:val="clear" w:color="auto" w:fill="auto"/>
          </w:tcPr>
          <w:p w:rsidR="001619E7" w:rsidRPr="00A25883" w:rsidRDefault="001619E7">
            <w:pPr>
              <w:snapToGrid w:val="0"/>
              <w:jc w:val="both"/>
              <w:rPr>
                <w:rFonts w:eastAsia="TimesNewRomanPSMT"/>
                <w:bCs/>
                <w:i/>
                <w:lang w:val="en-US"/>
              </w:rPr>
            </w:pPr>
          </w:p>
          <w:p w:rsidR="001619E7" w:rsidRPr="00A25883" w:rsidRDefault="001619E7">
            <w:pPr>
              <w:jc w:val="both"/>
              <w:rPr>
                <w:rFonts w:eastAsia="TimesNewRomanPSMT"/>
                <w:bCs/>
                <w:i/>
                <w:lang w:val="ru-RU"/>
              </w:rPr>
            </w:pPr>
            <w:r w:rsidRPr="00A25883">
              <w:rPr>
                <w:rFonts w:eastAsia="TimesNewRomanPSMT"/>
                <w:bCs/>
                <w:i/>
                <w:lang w:val="en-US"/>
              </w:rPr>
              <w:t>3)</w:t>
            </w:r>
          </w:p>
        </w:tc>
        <w:tc>
          <w:tcPr>
            <w:tcW w:w="4219" w:type="dxa"/>
            <w:tcBorders>
              <w:top w:val="single" w:sz="4" w:space="0" w:color="000000"/>
              <w:left w:val="single" w:sz="4" w:space="0" w:color="000000"/>
              <w:bottom w:val="single" w:sz="4" w:space="0" w:color="000000"/>
            </w:tcBorders>
            <w:shd w:val="clear" w:color="auto" w:fill="auto"/>
          </w:tcPr>
          <w:p w:rsidR="001619E7" w:rsidRPr="00A25883" w:rsidRDefault="001619E7">
            <w:pPr>
              <w:snapToGrid w:val="0"/>
              <w:jc w:val="both"/>
              <w:rPr>
                <w:rFonts w:eastAsia="TimesNewRomanPSMT"/>
                <w:bCs/>
                <w:i/>
                <w:lang w:val="ru-RU"/>
              </w:rPr>
            </w:pPr>
          </w:p>
          <w:p w:rsidR="001619E7" w:rsidRPr="00A25883" w:rsidRDefault="001619E7">
            <w:pPr>
              <w:jc w:val="both"/>
              <w:rPr>
                <w:rFonts w:eastAsia="TimesNewRomanPSMT"/>
                <w:b/>
                <w:bCs/>
                <w:lang w:val="ru-RU"/>
              </w:rPr>
            </w:pPr>
            <w:r w:rsidRPr="00A25883">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A25883" w:rsidRDefault="001619E7">
            <w:pPr>
              <w:snapToGrid w:val="0"/>
              <w:jc w:val="both"/>
              <w:rPr>
                <w:rFonts w:eastAsia="TimesNewRomanPSMT"/>
                <w:b/>
                <w:bCs/>
                <w:lang w:val="ru-RU"/>
              </w:rPr>
            </w:pPr>
          </w:p>
        </w:tc>
      </w:tr>
      <w:tr w:rsidR="001619E7" w:rsidRPr="00A25883">
        <w:tc>
          <w:tcPr>
            <w:tcW w:w="465" w:type="dxa"/>
            <w:tcBorders>
              <w:top w:val="single" w:sz="4" w:space="0" w:color="000000"/>
              <w:left w:val="single" w:sz="4" w:space="0" w:color="000000"/>
              <w:bottom w:val="single" w:sz="4" w:space="0" w:color="000000"/>
            </w:tcBorders>
            <w:shd w:val="clear" w:color="auto" w:fill="auto"/>
          </w:tcPr>
          <w:p w:rsidR="001619E7" w:rsidRPr="00A25883" w:rsidRDefault="001619E7">
            <w:pPr>
              <w:snapToGrid w:val="0"/>
              <w:jc w:val="both"/>
              <w:rPr>
                <w:rFonts w:eastAsia="TimesNewRomanPSMT"/>
                <w:bCs/>
                <w:i/>
                <w:lang w:val="ru-RU"/>
              </w:rPr>
            </w:pPr>
          </w:p>
          <w:p w:rsidR="001619E7" w:rsidRPr="00A25883" w:rsidRDefault="001619E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A25883" w:rsidRDefault="001619E7">
            <w:pPr>
              <w:snapToGrid w:val="0"/>
              <w:jc w:val="both"/>
              <w:rPr>
                <w:rFonts w:eastAsia="TimesNewRomanPSMT"/>
                <w:bCs/>
                <w:i/>
                <w:lang w:val="ru-RU"/>
              </w:rPr>
            </w:pPr>
          </w:p>
          <w:p w:rsidR="001619E7" w:rsidRPr="00A25883" w:rsidRDefault="001619E7">
            <w:pPr>
              <w:jc w:val="both"/>
              <w:rPr>
                <w:rFonts w:eastAsia="TimesNewRomanPSMT"/>
                <w:b/>
                <w:bCs/>
                <w:lang w:val="en-US"/>
              </w:rPr>
            </w:pPr>
            <w:r w:rsidRPr="00A25883">
              <w:rPr>
                <w:rFonts w:eastAsia="TimesNewRomanPSMT"/>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A25883" w:rsidRDefault="001619E7">
            <w:pPr>
              <w:snapToGrid w:val="0"/>
              <w:jc w:val="both"/>
              <w:rPr>
                <w:rFonts w:eastAsia="TimesNewRomanPSMT"/>
                <w:b/>
                <w:bCs/>
                <w:lang w:val="en-US"/>
              </w:rPr>
            </w:pPr>
          </w:p>
        </w:tc>
      </w:tr>
      <w:tr w:rsidR="001619E7" w:rsidRPr="00A25883">
        <w:tc>
          <w:tcPr>
            <w:tcW w:w="465" w:type="dxa"/>
            <w:tcBorders>
              <w:top w:val="single" w:sz="4" w:space="0" w:color="000000"/>
              <w:left w:val="single" w:sz="4" w:space="0" w:color="000000"/>
              <w:bottom w:val="single" w:sz="4" w:space="0" w:color="000000"/>
            </w:tcBorders>
            <w:shd w:val="clear" w:color="auto" w:fill="auto"/>
          </w:tcPr>
          <w:p w:rsidR="001619E7" w:rsidRPr="00A25883" w:rsidRDefault="001619E7">
            <w:pPr>
              <w:snapToGrid w:val="0"/>
              <w:jc w:val="both"/>
              <w:rPr>
                <w:rFonts w:eastAsia="TimesNewRomanPSMT"/>
                <w:bCs/>
                <w:i/>
                <w:lang w:val="en-US"/>
              </w:rPr>
            </w:pPr>
          </w:p>
          <w:p w:rsidR="001619E7" w:rsidRPr="00A25883" w:rsidRDefault="001619E7">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A25883" w:rsidRDefault="001619E7">
            <w:pPr>
              <w:snapToGrid w:val="0"/>
              <w:jc w:val="both"/>
              <w:rPr>
                <w:rFonts w:eastAsia="TimesNewRomanPSMT"/>
                <w:bCs/>
                <w:i/>
                <w:lang w:val="en-US"/>
              </w:rPr>
            </w:pPr>
          </w:p>
          <w:p w:rsidR="001619E7" w:rsidRPr="00A25883" w:rsidRDefault="001619E7">
            <w:pPr>
              <w:jc w:val="both"/>
              <w:rPr>
                <w:rFonts w:eastAsia="TimesNewRomanPSMT"/>
                <w:b/>
                <w:bCs/>
                <w:lang w:val="en-US"/>
              </w:rPr>
            </w:pPr>
            <w:r w:rsidRPr="00A25883">
              <w:rPr>
                <w:rFonts w:eastAsia="TimesNewRomanPSMT"/>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A25883" w:rsidRDefault="001619E7">
            <w:pPr>
              <w:snapToGrid w:val="0"/>
              <w:jc w:val="both"/>
              <w:rPr>
                <w:rFonts w:eastAsia="TimesNewRomanPSMT"/>
                <w:b/>
                <w:bCs/>
                <w:lang w:val="en-US"/>
              </w:rPr>
            </w:pPr>
          </w:p>
        </w:tc>
      </w:tr>
      <w:tr w:rsidR="001619E7" w:rsidRPr="00A25883">
        <w:tc>
          <w:tcPr>
            <w:tcW w:w="465" w:type="dxa"/>
            <w:tcBorders>
              <w:top w:val="single" w:sz="4" w:space="0" w:color="000000"/>
              <w:left w:val="single" w:sz="4" w:space="0" w:color="000000"/>
              <w:bottom w:val="single" w:sz="4" w:space="0" w:color="000000"/>
            </w:tcBorders>
            <w:shd w:val="clear" w:color="auto" w:fill="auto"/>
          </w:tcPr>
          <w:p w:rsidR="001619E7" w:rsidRPr="00A25883" w:rsidRDefault="001619E7">
            <w:pPr>
              <w:snapToGrid w:val="0"/>
              <w:jc w:val="both"/>
              <w:rPr>
                <w:rFonts w:eastAsia="TimesNewRomanPSMT"/>
                <w:bCs/>
                <w:i/>
                <w:lang w:val="en-US"/>
              </w:rPr>
            </w:pPr>
          </w:p>
          <w:p w:rsidR="001619E7" w:rsidRPr="00A25883" w:rsidRDefault="001619E7">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A25883" w:rsidRDefault="001619E7">
            <w:pPr>
              <w:snapToGrid w:val="0"/>
              <w:jc w:val="both"/>
              <w:rPr>
                <w:rFonts w:eastAsia="TimesNewRomanPSMT"/>
                <w:bCs/>
                <w:i/>
                <w:lang w:val="en-US"/>
              </w:rPr>
            </w:pPr>
          </w:p>
          <w:p w:rsidR="001619E7" w:rsidRPr="00A25883" w:rsidRDefault="001619E7">
            <w:pPr>
              <w:jc w:val="both"/>
              <w:rPr>
                <w:rFonts w:eastAsia="TimesNewRomanPSMT"/>
                <w:b/>
                <w:bCs/>
                <w:lang w:val="en-US"/>
              </w:rPr>
            </w:pPr>
            <w:r w:rsidRPr="00A25883">
              <w:rPr>
                <w:rFonts w:eastAsia="TimesNewRomanPSMT"/>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A25883" w:rsidRDefault="001619E7">
            <w:pPr>
              <w:snapToGrid w:val="0"/>
              <w:jc w:val="both"/>
              <w:rPr>
                <w:rFonts w:eastAsia="TimesNewRomanPSMT"/>
                <w:b/>
                <w:bCs/>
                <w:lang w:val="en-US"/>
              </w:rPr>
            </w:pPr>
          </w:p>
        </w:tc>
      </w:tr>
      <w:tr w:rsidR="001619E7" w:rsidRPr="00A25883">
        <w:tc>
          <w:tcPr>
            <w:tcW w:w="465" w:type="dxa"/>
            <w:tcBorders>
              <w:top w:val="single" w:sz="4" w:space="0" w:color="000000"/>
              <w:left w:val="single" w:sz="4" w:space="0" w:color="000000"/>
              <w:bottom w:val="single" w:sz="4" w:space="0" w:color="000000"/>
            </w:tcBorders>
            <w:shd w:val="clear" w:color="auto" w:fill="auto"/>
          </w:tcPr>
          <w:p w:rsidR="001619E7" w:rsidRPr="00A25883" w:rsidRDefault="001619E7">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A25883" w:rsidRDefault="001619E7">
            <w:pPr>
              <w:snapToGrid w:val="0"/>
              <w:jc w:val="both"/>
              <w:rPr>
                <w:rFonts w:eastAsia="TimesNewRomanPSMT"/>
                <w:bCs/>
                <w:i/>
                <w:lang w:val="en-US"/>
              </w:rPr>
            </w:pPr>
          </w:p>
          <w:p w:rsidR="001619E7" w:rsidRPr="00A25883" w:rsidRDefault="001619E7">
            <w:pPr>
              <w:jc w:val="both"/>
              <w:rPr>
                <w:rFonts w:eastAsia="TimesNewRomanPSMT"/>
                <w:b/>
                <w:bCs/>
                <w:lang w:val="en-US"/>
              </w:rPr>
            </w:pPr>
            <w:r w:rsidRPr="00A25883">
              <w:rPr>
                <w:rFonts w:eastAsia="TimesNewRomanPSMT"/>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A25883" w:rsidRDefault="001619E7">
            <w:pPr>
              <w:snapToGrid w:val="0"/>
              <w:jc w:val="both"/>
              <w:rPr>
                <w:rFonts w:eastAsia="TimesNewRomanPSMT"/>
                <w:b/>
                <w:bCs/>
                <w:lang w:val="en-US"/>
              </w:rPr>
            </w:pPr>
          </w:p>
        </w:tc>
      </w:tr>
    </w:tbl>
    <w:p w:rsidR="007C1B25" w:rsidRPr="00A25883" w:rsidRDefault="007C1B25">
      <w:pPr>
        <w:jc w:val="both"/>
        <w:rPr>
          <w:b/>
          <w:bCs/>
          <w:i/>
          <w:iCs/>
          <w:u w:val="single"/>
          <w:lang w:val="sr-Cyrl-RS"/>
        </w:rPr>
      </w:pPr>
    </w:p>
    <w:p w:rsidR="001619E7" w:rsidRPr="00A25883" w:rsidRDefault="001619E7">
      <w:pPr>
        <w:jc w:val="both"/>
        <w:rPr>
          <w:i/>
          <w:iCs/>
          <w:lang w:val="ru-RU"/>
        </w:rPr>
      </w:pPr>
      <w:r w:rsidRPr="00A25883">
        <w:rPr>
          <w:b/>
          <w:bCs/>
          <w:i/>
          <w:iCs/>
          <w:u w:val="single"/>
          <w:lang w:val="en-US"/>
        </w:rPr>
        <w:t>Напомена:</w:t>
      </w:r>
      <w:r w:rsidRPr="00A25883">
        <w:rPr>
          <w:b/>
          <w:bCs/>
          <w:i/>
          <w:iCs/>
          <w:lang w:val="en-US"/>
        </w:rPr>
        <w:t xml:space="preserve"> </w:t>
      </w:r>
    </w:p>
    <w:p w:rsidR="001619E7" w:rsidRPr="00A25883" w:rsidRDefault="001619E7">
      <w:pPr>
        <w:jc w:val="both"/>
        <w:rPr>
          <w:b/>
          <w:bCs/>
          <w:i/>
          <w:iCs/>
          <w:sz w:val="20"/>
          <w:szCs w:val="20"/>
        </w:rPr>
      </w:pPr>
      <w:r w:rsidRPr="00A25883">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A25883">
        <w:rPr>
          <w:i/>
          <w:iCs/>
          <w:sz w:val="20"/>
          <w:szCs w:val="20"/>
          <w:lang w:val="ru-RU"/>
        </w:rPr>
        <w:t>.</w:t>
      </w:r>
    </w:p>
    <w:p w:rsidR="001619E7" w:rsidRPr="00A25883" w:rsidRDefault="001619E7">
      <w:pPr>
        <w:jc w:val="both"/>
        <w:rPr>
          <w:b/>
          <w:bCs/>
          <w:i/>
          <w:iCs/>
          <w:sz w:val="20"/>
          <w:szCs w:val="20"/>
        </w:rPr>
      </w:pPr>
    </w:p>
    <w:p w:rsidR="001619E7" w:rsidRPr="00A25883" w:rsidRDefault="001619E7">
      <w:pPr>
        <w:jc w:val="both"/>
        <w:rPr>
          <w:b/>
          <w:bCs/>
          <w:i/>
          <w:iCs/>
          <w:sz w:val="20"/>
          <w:szCs w:val="20"/>
        </w:rPr>
      </w:pPr>
    </w:p>
    <w:p w:rsidR="001619E7" w:rsidRDefault="001619E7">
      <w:pPr>
        <w:jc w:val="both"/>
        <w:rPr>
          <w:b/>
          <w:bCs/>
          <w:i/>
          <w:iCs/>
          <w:sz w:val="20"/>
          <w:szCs w:val="20"/>
          <w:lang w:val="sr-Cyrl-RS"/>
        </w:rPr>
      </w:pPr>
    </w:p>
    <w:p w:rsidR="00A25883" w:rsidRDefault="00A25883">
      <w:pPr>
        <w:jc w:val="both"/>
        <w:rPr>
          <w:b/>
          <w:bCs/>
          <w:i/>
          <w:iCs/>
          <w:sz w:val="20"/>
          <w:szCs w:val="20"/>
          <w:lang w:val="sr-Cyrl-RS"/>
        </w:rPr>
      </w:pPr>
    </w:p>
    <w:p w:rsidR="00575149" w:rsidRDefault="00575149">
      <w:pPr>
        <w:jc w:val="both"/>
        <w:rPr>
          <w:b/>
          <w:bCs/>
          <w:i/>
          <w:iCs/>
          <w:sz w:val="20"/>
          <w:szCs w:val="20"/>
          <w:lang w:val="sr-Cyrl-RS"/>
        </w:rPr>
      </w:pPr>
    </w:p>
    <w:p w:rsidR="00A25883" w:rsidRDefault="00A25883">
      <w:pPr>
        <w:jc w:val="both"/>
        <w:rPr>
          <w:b/>
          <w:bCs/>
          <w:i/>
          <w:iCs/>
          <w:sz w:val="20"/>
          <w:szCs w:val="20"/>
          <w:lang w:val="sr-Cyrl-RS"/>
        </w:rPr>
      </w:pPr>
    </w:p>
    <w:p w:rsidR="00602AAA" w:rsidRPr="00A25883" w:rsidRDefault="00602AAA">
      <w:pPr>
        <w:jc w:val="both"/>
        <w:rPr>
          <w:b/>
          <w:bCs/>
          <w:i/>
          <w:iCs/>
          <w:sz w:val="20"/>
          <w:szCs w:val="20"/>
          <w:lang w:val="sr-Cyrl-RS"/>
        </w:rPr>
      </w:pPr>
    </w:p>
    <w:p w:rsidR="001619E7" w:rsidRDefault="001619E7">
      <w:pPr>
        <w:jc w:val="both"/>
        <w:rPr>
          <w:b/>
          <w:bCs/>
          <w:i/>
          <w:iCs/>
          <w:sz w:val="20"/>
          <w:szCs w:val="20"/>
          <w:lang w:val="sr-Cyrl-RS"/>
        </w:rPr>
      </w:pPr>
    </w:p>
    <w:p w:rsidR="000F4C42" w:rsidRDefault="000F4C42">
      <w:pPr>
        <w:jc w:val="both"/>
        <w:rPr>
          <w:b/>
          <w:bCs/>
          <w:i/>
          <w:iCs/>
          <w:sz w:val="20"/>
          <w:szCs w:val="20"/>
          <w:lang w:val="sr-Cyrl-RS"/>
        </w:rPr>
      </w:pPr>
    </w:p>
    <w:p w:rsidR="000F4C42" w:rsidRDefault="000F4C42">
      <w:pPr>
        <w:jc w:val="both"/>
        <w:rPr>
          <w:b/>
          <w:bCs/>
          <w:i/>
          <w:iCs/>
          <w:sz w:val="20"/>
          <w:szCs w:val="20"/>
          <w:lang w:val="sr-Cyrl-RS"/>
        </w:rPr>
      </w:pPr>
    </w:p>
    <w:p w:rsidR="000F4C42" w:rsidRPr="000F4C42" w:rsidRDefault="000F4C42">
      <w:pPr>
        <w:jc w:val="both"/>
        <w:rPr>
          <w:b/>
          <w:bCs/>
          <w:i/>
          <w:iCs/>
          <w:sz w:val="20"/>
          <w:szCs w:val="20"/>
          <w:lang w:val="sr-Cyrl-RS"/>
        </w:rPr>
      </w:pPr>
    </w:p>
    <w:p w:rsidR="00BA2944" w:rsidRDefault="00BA2944" w:rsidP="00BA2944">
      <w:pPr>
        <w:suppressAutoHyphens w:val="0"/>
        <w:autoSpaceDE w:val="0"/>
        <w:autoSpaceDN w:val="0"/>
        <w:adjustRightInd w:val="0"/>
        <w:spacing w:line="240" w:lineRule="auto"/>
        <w:jc w:val="center"/>
        <w:rPr>
          <w:rFonts w:eastAsia="Times New Roman"/>
          <w:b/>
          <w:color w:val="auto"/>
          <w:kern w:val="0"/>
          <w:lang w:val="en-US" w:eastAsia="en-US"/>
        </w:rPr>
      </w:pPr>
      <w:r w:rsidRPr="00732FCA">
        <w:rPr>
          <w:rFonts w:eastAsia="Times New Roman"/>
          <w:b/>
          <w:color w:val="auto"/>
          <w:kern w:val="0"/>
          <w:lang w:val="en-US" w:eastAsia="en-US"/>
        </w:rPr>
        <w:t>СПОРАЗУМ КОЈИМ СЕ ПОНУЂАЧИ ИЗ ГРУПЕ ПОНУЂАЧА МЕЂУСОБНО И ПРЕМА НАРУЧИОЦУ ОБАВЕЗУЈУ НА ИЗВРШЕЊЕ ЈАВНЕ НАБАВКЕ</w:t>
      </w:r>
    </w:p>
    <w:p w:rsidR="00BA2944" w:rsidRPr="00732FCA" w:rsidRDefault="00BA2944" w:rsidP="00BA2944">
      <w:pPr>
        <w:suppressAutoHyphens w:val="0"/>
        <w:autoSpaceDE w:val="0"/>
        <w:autoSpaceDN w:val="0"/>
        <w:adjustRightInd w:val="0"/>
        <w:spacing w:line="240" w:lineRule="auto"/>
        <w:jc w:val="center"/>
        <w:rPr>
          <w:rFonts w:eastAsia="Times New Roman"/>
          <w:b/>
          <w:color w:val="auto"/>
          <w:kern w:val="0"/>
          <w:lang w:val="en-US" w:eastAsia="en-US"/>
        </w:rPr>
      </w:pPr>
    </w:p>
    <w:p w:rsidR="00BA2944" w:rsidRDefault="00BA2944" w:rsidP="00BA2944">
      <w:pPr>
        <w:suppressAutoHyphens w:val="0"/>
        <w:autoSpaceDE w:val="0"/>
        <w:autoSpaceDN w:val="0"/>
        <w:adjustRightInd w:val="0"/>
        <w:spacing w:line="240" w:lineRule="auto"/>
        <w:jc w:val="both"/>
        <w:rPr>
          <w:rFonts w:eastAsia="Times New Roman"/>
          <w:color w:val="auto"/>
          <w:kern w:val="0"/>
          <w:sz w:val="22"/>
          <w:szCs w:val="22"/>
          <w:lang w:val="en-US" w:eastAsia="en-US"/>
        </w:rPr>
      </w:pPr>
      <w:r w:rsidRPr="00732FCA">
        <w:rPr>
          <w:rFonts w:eastAsia="Times New Roman"/>
          <w:color w:val="auto"/>
          <w:kern w:val="0"/>
          <w:sz w:val="22"/>
          <w:szCs w:val="22"/>
          <w:lang w:val="en-US" w:eastAsia="en-US"/>
        </w:rPr>
        <w:t>Понуђачи:1.______________________________________________________</w:t>
      </w:r>
    </w:p>
    <w:p w:rsidR="00BA2944" w:rsidRPr="00732FCA" w:rsidRDefault="00BA2944" w:rsidP="00BA2944">
      <w:pPr>
        <w:suppressAutoHyphens w:val="0"/>
        <w:autoSpaceDE w:val="0"/>
        <w:autoSpaceDN w:val="0"/>
        <w:adjustRightInd w:val="0"/>
        <w:spacing w:line="240" w:lineRule="auto"/>
        <w:jc w:val="both"/>
        <w:rPr>
          <w:rFonts w:eastAsia="Times New Roman"/>
          <w:color w:val="auto"/>
          <w:kern w:val="0"/>
          <w:sz w:val="22"/>
          <w:szCs w:val="22"/>
          <w:lang w:val="en-US" w:eastAsia="en-US"/>
        </w:rPr>
      </w:pPr>
    </w:p>
    <w:p w:rsidR="00BA2944" w:rsidRDefault="00BA2944" w:rsidP="00BA2944">
      <w:pPr>
        <w:suppressAutoHyphens w:val="0"/>
        <w:autoSpaceDE w:val="0"/>
        <w:autoSpaceDN w:val="0"/>
        <w:adjustRightInd w:val="0"/>
        <w:spacing w:line="240" w:lineRule="auto"/>
        <w:jc w:val="both"/>
        <w:rPr>
          <w:rFonts w:eastAsia="Times New Roman"/>
          <w:color w:val="auto"/>
          <w:kern w:val="0"/>
          <w:sz w:val="22"/>
          <w:szCs w:val="22"/>
          <w:lang w:val="en-US" w:eastAsia="en-US"/>
        </w:rPr>
      </w:pPr>
      <w:r w:rsidRPr="00732FCA">
        <w:rPr>
          <w:rFonts w:eastAsia="Times New Roman"/>
          <w:color w:val="auto"/>
          <w:kern w:val="0"/>
          <w:sz w:val="22"/>
          <w:szCs w:val="22"/>
          <w:lang w:val="en-US" w:eastAsia="en-US"/>
        </w:rPr>
        <w:t xml:space="preserve">                  2.______________________________________________________</w:t>
      </w:r>
    </w:p>
    <w:p w:rsidR="00BA2944" w:rsidRPr="00732FCA" w:rsidRDefault="00BA2944" w:rsidP="00BA2944">
      <w:pPr>
        <w:suppressAutoHyphens w:val="0"/>
        <w:autoSpaceDE w:val="0"/>
        <w:autoSpaceDN w:val="0"/>
        <w:adjustRightInd w:val="0"/>
        <w:spacing w:line="240" w:lineRule="auto"/>
        <w:jc w:val="both"/>
        <w:rPr>
          <w:rFonts w:eastAsia="Times New Roman"/>
          <w:color w:val="auto"/>
          <w:kern w:val="0"/>
          <w:sz w:val="22"/>
          <w:szCs w:val="22"/>
          <w:lang w:val="en-US" w:eastAsia="en-US"/>
        </w:rPr>
      </w:pPr>
    </w:p>
    <w:p w:rsidR="00BA2944" w:rsidRDefault="00BA2944" w:rsidP="00BA2944">
      <w:pPr>
        <w:suppressAutoHyphens w:val="0"/>
        <w:autoSpaceDE w:val="0"/>
        <w:autoSpaceDN w:val="0"/>
        <w:adjustRightInd w:val="0"/>
        <w:spacing w:line="240" w:lineRule="auto"/>
        <w:jc w:val="both"/>
        <w:rPr>
          <w:rFonts w:eastAsia="Times New Roman"/>
          <w:color w:val="auto"/>
          <w:kern w:val="0"/>
          <w:sz w:val="22"/>
          <w:szCs w:val="22"/>
          <w:lang w:val="en-US" w:eastAsia="en-US"/>
        </w:rPr>
      </w:pPr>
      <w:r w:rsidRPr="00732FCA">
        <w:rPr>
          <w:rFonts w:eastAsia="Times New Roman"/>
          <w:color w:val="auto"/>
          <w:kern w:val="0"/>
          <w:sz w:val="22"/>
          <w:szCs w:val="22"/>
          <w:lang w:val="en-US" w:eastAsia="en-US"/>
        </w:rPr>
        <w:t xml:space="preserve">                  3.______________________________________________________ </w:t>
      </w:r>
    </w:p>
    <w:p w:rsidR="00BA2944" w:rsidRDefault="00BA2944" w:rsidP="00BA2944">
      <w:pPr>
        <w:suppressAutoHyphens w:val="0"/>
        <w:autoSpaceDE w:val="0"/>
        <w:autoSpaceDN w:val="0"/>
        <w:adjustRightInd w:val="0"/>
        <w:spacing w:line="240" w:lineRule="auto"/>
        <w:jc w:val="both"/>
        <w:rPr>
          <w:rFonts w:eastAsia="Times New Roman"/>
          <w:color w:val="auto"/>
          <w:kern w:val="0"/>
          <w:sz w:val="22"/>
          <w:szCs w:val="22"/>
          <w:lang w:val="en-US" w:eastAsia="en-US"/>
        </w:rPr>
      </w:pPr>
    </w:p>
    <w:p w:rsidR="00BA2944" w:rsidRPr="00732FCA" w:rsidRDefault="00BA2944" w:rsidP="00BA2944">
      <w:pPr>
        <w:suppressAutoHyphens w:val="0"/>
        <w:autoSpaceDE w:val="0"/>
        <w:autoSpaceDN w:val="0"/>
        <w:adjustRightInd w:val="0"/>
        <w:spacing w:line="240" w:lineRule="auto"/>
        <w:jc w:val="both"/>
        <w:rPr>
          <w:rFonts w:eastAsia="Times New Roman"/>
          <w:color w:val="auto"/>
          <w:kern w:val="0"/>
          <w:sz w:val="22"/>
          <w:szCs w:val="22"/>
          <w:lang w:val="sr-Cyrl-RS" w:eastAsia="en-US"/>
        </w:rPr>
      </w:pPr>
    </w:p>
    <w:p w:rsidR="00BA2944" w:rsidRDefault="00BA2944" w:rsidP="00BA2944">
      <w:pPr>
        <w:suppressAutoHyphens w:val="0"/>
        <w:autoSpaceDE w:val="0"/>
        <w:autoSpaceDN w:val="0"/>
        <w:adjustRightInd w:val="0"/>
        <w:spacing w:line="240" w:lineRule="auto"/>
        <w:jc w:val="both"/>
        <w:rPr>
          <w:rFonts w:eastAsia="Times New Roman"/>
          <w:iCs/>
          <w:color w:val="auto"/>
          <w:kern w:val="0"/>
          <w:sz w:val="22"/>
          <w:szCs w:val="22"/>
          <w:lang w:val="en-US" w:eastAsia="en-US"/>
        </w:rPr>
      </w:pPr>
      <w:r w:rsidRPr="00732FCA">
        <w:rPr>
          <w:rFonts w:eastAsia="Times New Roman"/>
          <w:color w:val="auto"/>
          <w:kern w:val="0"/>
          <w:sz w:val="22"/>
          <w:szCs w:val="22"/>
          <w:lang w:val="en-US" w:eastAsia="en-US"/>
        </w:rPr>
        <w:t>(у даљем тексту Група понуђача), који су поднели заједничку понуду</w:t>
      </w:r>
      <w:r w:rsidRPr="00732FCA">
        <w:rPr>
          <w:rFonts w:eastAsia="Times New Roman"/>
          <w:i/>
          <w:color w:val="auto"/>
          <w:kern w:val="0"/>
          <w:sz w:val="22"/>
          <w:szCs w:val="22"/>
          <w:lang w:val="en-US" w:eastAsia="en-US"/>
        </w:rPr>
        <w:t xml:space="preserve"> </w:t>
      </w:r>
      <w:r w:rsidRPr="00732FCA">
        <w:rPr>
          <w:rFonts w:eastAsia="Times New Roman"/>
          <w:iCs/>
          <w:color w:val="auto"/>
          <w:kern w:val="0"/>
          <w:sz w:val="22"/>
          <w:szCs w:val="22"/>
          <w:lang w:val="en-US" w:eastAsia="en-US"/>
        </w:rPr>
        <w:t xml:space="preserve">бр.______ од____________ за јавну набавку </w:t>
      </w:r>
      <w:r w:rsidR="00D54EBC" w:rsidRPr="00D54EBC">
        <w:rPr>
          <w:rFonts w:eastAsia="Calibri"/>
          <w:bCs/>
          <w:lang w:val="sr-Cyrl-RS" w:eastAsia="en-US"/>
        </w:rPr>
        <w:t xml:space="preserve">услуга  </w:t>
      </w:r>
      <w:r w:rsidR="000F4C42" w:rsidRPr="00544DC5">
        <w:rPr>
          <w:lang w:val="sr-Cyrl-RS"/>
        </w:rPr>
        <w:t>попуњавања природно обновљених површина садњом и припреме земљишта са набавком садница, чишћење у младим природним састојинама, осветљавање подмлатка ручно, окопавање и прашење у културама</w:t>
      </w:r>
      <w:r w:rsidR="000F4C42">
        <w:rPr>
          <w:iCs/>
          <w:lang w:val="sr-Cyrl-RS"/>
        </w:rPr>
        <w:t xml:space="preserve">, </w:t>
      </w:r>
      <w:r w:rsidR="000F4C42" w:rsidRPr="00C110C1">
        <w:rPr>
          <w:iCs/>
        </w:rPr>
        <w:t xml:space="preserve">ЈН број </w:t>
      </w:r>
      <w:r w:rsidR="000F4C42">
        <w:rPr>
          <w:iCs/>
          <w:lang w:val="sr-Cyrl-RS"/>
        </w:rPr>
        <w:t xml:space="preserve">ЈНМВ 9/2019, </w:t>
      </w:r>
      <w:r w:rsidRPr="00732FCA">
        <w:rPr>
          <w:rFonts w:eastAsia="Times New Roman"/>
          <w:iCs/>
          <w:color w:val="auto"/>
          <w:kern w:val="0"/>
          <w:sz w:val="22"/>
          <w:szCs w:val="22"/>
          <w:lang w:val="en-US" w:eastAsia="en-US"/>
        </w:rPr>
        <w:t>у циљу извршења Јавне набав</w:t>
      </w:r>
      <w:r w:rsidRPr="00732FCA">
        <w:rPr>
          <w:rFonts w:eastAsia="Times New Roman"/>
          <w:iCs/>
          <w:color w:val="auto"/>
          <w:kern w:val="0"/>
          <w:sz w:val="22"/>
          <w:szCs w:val="22"/>
          <w:lang w:val="sr-Cyrl-RS" w:eastAsia="en-US"/>
        </w:rPr>
        <w:t>к</w:t>
      </w:r>
      <w:r w:rsidRPr="00732FCA">
        <w:rPr>
          <w:rFonts w:eastAsia="Times New Roman"/>
          <w:iCs/>
          <w:color w:val="auto"/>
          <w:kern w:val="0"/>
          <w:sz w:val="22"/>
          <w:szCs w:val="22"/>
          <w:lang w:val="en-US" w:eastAsia="en-US"/>
        </w:rPr>
        <w:t xml:space="preserve">е међусобно и према Јавном предузећу </w:t>
      </w:r>
      <w:r w:rsidRPr="00732FCA">
        <w:rPr>
          <w:rFonts w:eastAsia="Calibri"/>
          <w:color w:val="auto"/>
          <w:kern w:val="0"/>
          <w:sz w:val="22"/>
          <w:szCs w:val="22"/>
          <w:lang w:val="sr-Cyrl-CS" w:eastAsia="en-US"/>
        </w:rPr>
        <w:t>„Национални парк Ђердап“, Доњи Милановац</w:t>
      </w:r>
      <w:r w:rsidRPr="00732FCA">
        <w:rPr>
          <w:rFonts w:eastAsia="Times New Roman"/>
          <w:iCs/>
          <w:color w:val="auto"/>
          <w:kern w:val="0"/>
          <w:sz w:val="22"/>
          <w:szCs w:val="22"/>
          <w:lang w:val="en-US" w:eastAsia="en-US"/>
        </w:rPr>
        <w:t xml:space="preserve"> (у даљем тексту Наручилац) се обавезују, како следи:</w:t>
      </w:r>
    </w:p>
    <w:p w:rsidR="00BA2944" w:rsidRDefault="00BA2944" w:rsidP="00BA2944">
      <w:pPr>
        <w:suppressAutoHyphens w:val="0"/>
        <w:autoSpaceDE w:val="0"/>
        <w:autoSpaceDN w:val="0"/>
        <w:adjustRightInd w:val="0"/>
        <w:spacing w:line="240" w:lineRule="auto"/>
        <w:jc w:val="both"/>
        <w:rPr>
          <w:rFonts w:eastAsia="Times New Roman"/>
          <w:iCs/>
          <w:color w:val="auto"/>
          <w:kern w:val="0"/>
          <w:sz w:val="22"/>
          <w:szCs w:val="22"/>
          <w:lang w:val="en-US" w:eastAsia="en-US"/>
        </w:rPr>
      </w:pPr>
    </w:p>
    <w:p w:rsidR="00BA2944" w:rsidRPr="00732FCA" w:rsidRDefault="00BA2944" w:rsidP="00BA2944">
      <w:pPr>
        <w:suppressAutoHyphens w:val="0"/>
        <w:autoSpaceDE w:val="0"/>
        <w:autoSpaceDN w:val="0"/>
        <w:adjustRightInd w:val="0"/>
        <w:spacing w:line="240" w:lineRule="auto"/>
        <w:jc w:val="both"/>
        <w:rPr>
          <w:rFonts w:eastAsia="Times New Roman"/>
          <w:iCs/>
          <w:color w:val="auto"/>
          <w:kern w:val="0"/>
          <w:sz w:val="22"/>
          <w:szCs w:val="22"/>
          <w:lang w:val="en-US" w:eastAsia="en-US"/>
        </w:rPr>
      </w:pPr>
    </w:p>
    <w:p w:rsidR="00BA2944" w:rsidRPr="00732FCA" w:rsidRDefault="00BA2944" w:rsidP="00BA2944">
      <w:pPr>
        <w:suppressAutoHyphens w:val="0"/>
        <w:autoSpaceDE w:val="0"/>
        <w:autoSpaceDN w:val="0"/>
        <w:adjustRightInd w:val="0"/>
        <w:spacing w:line="240" w:lineRule="auto"/>
        <w:jc w:val="center"/>
        <w:rPr>
          <w:rFonts w:eastAsia="Times New Roman"/>
          <w:b/>
          <w:iCs/>
          <w:color w:val="auto"/>
          <w:kern w:val="0"/>
          <w:sz w:val="22"/>
          <w:szCs w:val="22"/>
          <w:lang w:val="en-US" w:eastAsia="en-US"/>
        </w:rPr>
      </w:pPr>
      <w:r w:rsidRPr="00732FCA">
        <w:rPr>
          <w:rFonts w:eastAsia="Times New Roman"/>
          <w:b/>
          <w:iCs/>
          <w:color w:val="auto"/>
          <w:kern w:val="0"/>
          <w:sz w:val="22"/>
          <w:szCs w:val="22"/>
          <w:lang w:val="en-US" w:eastAsia="en-US"/>
        </w:rPr>
        <w:t>Члан 1.</w:t>
      </w:r>
    </w:p>
    <w:p w:rsidR="00BA2944" w:rsidRDefault="00BA2944" w:rsidP="00BA2944">
      <w:pPr>
        <w:suppressAutoHyphens w:val="0"/>
        <w:autoSpaceDE w:val="0"/>
        <w:autoSpaceDN w:val="0"/>
        <w:adjustRightInd w:val="0"/>
        <w:spacing w:line="240" w:lineRule="auto"/>
        <w:jc w:val="both"/>
        <w:rPr>
          <w:rFonts w:eastAsia="Times New Roman"/>
          <w:iCs/>
          <w:color w:val="auto"/>
          <w:kern w:val="0"/>
          <w:sz w:val="22"/>
          <w:szCs w:val="22"/>
          <w:lang w:val="en-US" w:eastAsia="en-US"/>
        </w:rPr>
      </w:pPr>
      <w:r w:rsidRPr="00732FCA">
        <w:rPr>
          <w:rFonts w:eastAsia="Times New Roman"/>
          <w:iCs/>
          <w:color w:val="auto"/>
          <w:kern w:val="0"/>
          <w:sz w:val="22"/>
          <w:szCs w:val="22"/>
          <w:lang w:val="en-US" w:eastAsia="en-US"/>
        </w:rPr>
        <w:t>Понуђач из Групе понуђача:</w:t>
      </w:r>
    </w:p>
    <w:p w:rsidR="00BA2944" w:rsidRPr="00732FCA" w:rsidRDefault="00BA2944" w:rsidP="00BA2944">
      <w:pPr>
        <w:suppressAutoHyphens w:val="0"/>
        <w:autoSpaceDE w:val="0"/>
        <w:autoSpaceDN w:val="0"/>
        <w:adjustRightInd w:val="0"/>
        <w:spacing w:line="240" w:lineRule="auto"/>
        <w:jc w:val="both"/>
        <w:rPr>
          <w:rFonts w:eastAsia="Times New Roman"/>
          <w:iCs/>
          <w:color w:val="auto"/>
          <w:kern w:val="0"/>
          <w:sz w:val="22"/>
          <w:szCs w:val="22"/>
          <w:lang w:val="en-US" w:eastAsia="en-US"/>
        </w:rPr>
      </w:pPr>
    </w:p>
    <w:p w:rsidR="00BA2944" w:rsidRPr="00732FCA" w:rsidRDefault="00BA2944" w:rsidP="00BA2944">
      <w:pPr>
        <w:suppressAutoHyphens w:val="0"/>
        <w:autoSpaceDE w:val="0"/>
        <w:autoSpaceDN w:val="0"/>
        <w:adjustRightInd w:val="0"/>
        <w:spacing w:line="240" w:lineRule="auto"/>
        <w:jc w:val="both"/>
        <w:rPr>
          <w:rFonts w:eastAsia="Times New Roman"/>
          <w:iCs/>
          <w:color w:val="auto"/>
          <w:kern w:val="0"/>
          <w:sz w:val="22"/>
          <w:szCs w:val="22"/>
          <w:lang w:val="en-US" w:eastAsia="en-US"/>
        </w:rPr>
      </w:pPr>
      <w:r w:rsidRPr="00732FCA">
        <w:rPr>
          <w:rFonts w:eastAsia="Times New Roman"/>
          <w:iCs/>
          <w:color w:val="auto"/>
          <w:kern w:val="0"/>
          <w:sz w:val="22"/>
          <w:szCs w:val="22"/>
          <w:lang w:val="en-US" w:eastAsia="en-US"/>
        </w:rPr>
        <w:t>_______________________________________________________________,</w:t>
      </w:r>
    </w:p>
    <w:p w:rsidR="00BA2944" w:rsidRDefault="00BA2944" w:rsidP="00BA2944">
      <w:pPr>
        <w:suppressAutoHyphens w:val="0"/>
        <w:autoSpaceDE w:val="0"/>
        <w:autoSpaceDN w:val="0"/>
        <w:adjustRightInd w:val="0"/>
        <w:spacing w:line="240" w:lineRule="auto"/>
        <w:jc w:val="both"/>
        <w:rPr>
          <w:rFonts w:eastAsia="Times New Roman"/>
          <w:color w:val="auto"/>
          <w:kern w:val="0"/>
          <w:sz w:val="22"/>
          <w:szCs w:val="22"/>
          <w:lang w:val="en-US" w:eastAsia="en-US"/>
        </w:rPr>
      </w:pPr>
      <w:r w:rsidRPr="00732FCA">
        <w:rPr>
          <w:rFonts w:eastAsia="Times New Roman"/>
          <w:color w:val="auto"/>
          <w:kern w:val="0"/>
          <w:sz w:val="22"/>
          <w:szCs w:val="22"/>
          <w:lang w:val="en-US" w:eastAsia="en-US"/>
        </w:rPr>
        <w:t>ће бити носилац посла који је предмет Јавне набавке, односно који ће поднети понуду и који ће заступати Групу понуђача пред Наручиоцем</w:t>
      </w:r>
    </w:p>
    <w:p w:rsidR="00BA2944" w:rsidRDefault="00BA2944" w:rsidP="00BA2944">
      <w:pPr>
        <w:suppressAutoHyphens w:val="0"/>
        <w:autoSpaceDE w:val="0"/>
        <w:autoSpaceDN w:val="0"/>
        <w:adjustRightInd w:val="0"/>
        <w:spacing w:line="240" w:lineRule="auto"/>
        <w:jc w:val="both"/>
        <w:rPr>
          <w:rFonts w:eastAsia="Times New Roman"/>
          <w:color w:val="auto"/>
          <w:kern w:val="0"/>
          <w:sz w:val="22"/>
          <w:szCs w:val="22"/>
          <w:lang w:val="en-US" w:eastAsia="en-US"/>
        </w:rPr>
      </w:pPr>
    </w:p>
    <w:p w:rsidR="00BA2944" w:rsidRPr="00732FCA" w:rsidRDefault="00BA2944" w:rsidP="00BA2944">
      <w:pPr>
        <w:suppressAutoHyphens w:val="0"/>
        <w:autoSpaceDE w:val="0"/>
        <w:autoSpaceDN w:val="0"/>
        <w:adjustRightInd w:val="0"/>
        <w:spacing w:line="240" w:lineRule="auto"/>
        <w:jc w:val="both"/>
        <w:rPr>
          <w:rFonts w:eastAsia="Times New Roman"/>
          <w:iCs/>
          <w:color w:val="auto"/>
          <w:kern w:val="0"/>
          <w:sz w:val="22"/>
          <w:szCs w:val="22"/>
          <w:lang w:val="en-US" w:eastAsia="en-US"/>
        </w:rPr>
      </w:pPr>
      <w:r w:rsidRPr="00732FCA">
        <w:rPr>
          <w:rFonts w:eastAsia="Times New Roman"/>
          <w:iCs/>
          <w:color w:val="auto"/>
          <w:kern w:val="0"/>
          <w:sz w:val="22"/>
          <w:szCs w:val="22"/>
          <w:lang w:val="en-US" w:eastAsia="en-US"/>
        </w:rPr>
        <w:t>.</w:t>
      </w:r>
    </w:p>
    <w:p w:rsidR="00BA2944" w:rsidRPr="00732FCA" w:rsidRDefault="00BA2944" w:rsidP="00BA2944">
      <w:pPr>
        <w:suppressAutoHyphens w:val="0"/>
        <w:autoSpaceDE w:val="0"/>
        <w:autoSpaceDN w:val="0"/>
        <w:adjustRightInd w:val="0"/>
        <w:spacing w:line="240" w:lineRule="auto"/>
        <w:jc w:val="center"/>
        <w:rPr>
          <w:rFonts w:eastAsia="Times New Roman"/>
          <w:b/>
          <w:iCs/>
          <w:color w:val="auto"/>
          <w:kern w:val="0"/>
          <w:sz w:val="22"/>
          <w:szCs w:val="22"/>
          <w:lang w:val="en-US" w:eastAsia="en-US"/>
        </w:rPr>
      </w:pPr>
      <w:r w:rsidRPr="00732FCA">
        <w:rPr>
          <w:rFonts w:eastAsia="Times New Roman"/>
          <w:b/>
          <w:iCs/>
          <w:color w:val="auto"/>
          <w:kern w:val="0"/>
          <w:sz w:val="22"/>
          <w:szCs w:val="22"/>
          <w:lang w:val="en-US" w:eastAsia="en-US"/>
        </w:rPr>
        <w:t xml:space="preserve">Члан </w:t>
      </w:r>
      <w:r>
        <w:rPr>
          <w:rFonts w:eastAsia="Times New Roman"/>
          <w:b/>
          <w:iCs/>
          <w:color w:val="auto"/>
          <w:kern w:val="0"/>
          <w:sz w:val="22"/>
          <w:szCs w:val="22"/>
          <w:lang w:val="en-US" w:eastAsia="en-US"/>
        </w:rPr>
        <w:t>2</w:t>
      </w:r>
      <w:r w:rsidRPr="00732FCA">
        <w:rPr>
          <w:rFonts w:eastAsia="Times New Roman"/>
          <w:b/>
          <w:iCs/>
          <w:color w:val="auto"/>
          <w:kern w:val="0"/>
          <w:sz w:val="22"/>
          <w:szCs w:val="22"/>
          <w:lang w:val="en-US" w:eastAsia="en-US"/>
        </w:rPr>
        <w:t>.</w:t>
      </w:r>
    </w:p>
    <w:p w:rsidR="00BA2944" w:rsidRDefault="00BA2944" w:rsidP="00BA2944">
      <w:pPr>
        <w:suppressAutoHyphens w:val="0"/>
        <w:autoSpaceDE w:val="0"/>
        <w:autoSpaceDN w:val="0"/>
        <w:adjustRightInd w:val="0"/>
        <w:spacing w:line="240" w:lineRule="auto"/>
        <w:jc w:val="both"/>
        <w:rPr>
          <w:rFonts w:eastAsia="Times New Roman"/>
          <w:iCs/>
          <w:color w:val="auto"/>
          <w:kern w:val="0"/>
          <w:sz w:val="22"/>
          <w:szCs w:val="22"/>
          <w:lang w:val="en-US" w:eastAsia="en-US"/>
        </w:rPr>
      </w:pPr>
      <w:r w:rsidRPr="00732FCA">
        <w:rPr>
          <w:rFonts w:eastAsia="Times New Roman"/>
          <w:iCs/>
          <w:color w:val="auto"/>
          <w:kern w:val="0"/>
          <w:sz w:val="22"/>
          <w:szCs w:val="22"/>
          <w:lang w:val="en-US" w:eastAsia="en-US"/>
        </w:rPr>
        <w:t>Понуђачи из Групе понуђача ће, у циљу извршења уговора, остале уговорене обавезе извршити на следећи начин:</w:t>
      </w:r>
    </w:p>
    <w:p w:rsidR="00BA2944" w:rsidRPr="00732FCA" w:rsidRDefault="00BA2944" w:rsidP="00BA2944">
      <w:pPr>
        <w:suppressAutoHyphens w:val="0"/>
        <w:autoSpaceDE w:val="0"/>
        <w:autoSpaceDN w:val="0"/>
        <w:adjustRightInd w:val="0"/>
        <w:spacing w:line="240" w:lineRule="auto"/>
        <w:jc w:val="both"/>
        <w:rPr>
          <w:rFonts w:eastAsia="Times New Roman"/>
          <w:iCs/>
          <w:color w:val="auto"/>
          <w:kern w:val="0"/>
          <w:sz w:val="22"/>
          <w:szCs w:val="22"/>
          <w:lang w:val="en-US" w:eastAsia="en-US"/>
        </w:rPr>
      </w:pPr>
    </w:p>
    <w:p w:rsidR="00BA2944" w:rsidRDefault="00BA2944" w:rsidP="00BA2944">
      <w:pPr>
        <w:suppressAutoHyphens w:val="0"/>
        <w:autoSpaceDE w:val="0"/>
        <w:autoSpaceDN w:val="0"/>
        <w:adjustRightInd w:val="0"/>
        <w:spacing w:line="240" w:lineRule="auto"/>
        <w:jc w:val="both"/>
        <w:rPr>
          <w:rFonts w:eastAsia="Times New Roman"/>
          <w:iCs/>
          <w:color w:val="auto"/>
          <w:kern w:val="0"/>
          <w:sz w:val="22"/>
          <w:szCs w:val="22"/>
          <w:lang w:val="en-US" w:eastAsia="en-US"/>
        </w:rPr>
      </w:pPr>
      <w:r w:rsidRPr="00732FCA">
        <w:rPr>
          <w:rFonts w:eastAsia="Times New Roman"/>
          <w:iCs/>
          <w:color w:val="auto"/>
          <w:kern w:val="0"/>
          <w:sz w:val="22"/>
          <w:szCs w:val="22"/>
          <w:lang w:val="en-US" w:eastAsia="en-US"/>
        </w:rPr>
        <w:t>___________________________________________________________________________________</w:t>
      </w:r>
    </w:p>
    <w:p w:rsidR="00BA2944" w:rsidRDefault="00BA2944" w:rsidP="00BA2944">
      <w:pPr>
        <w:suppressAutoHyphens w:val="0"/>
        <w:autoSpaceDE w:val="0"/>
        <w:autoSpaceDN w:val="0"/>
        <w:adjustRightInd w:val="0"/>
        <w:spacing w:line="240" w:lineRule="auto"/>
        <w:jc w:val="both"/>
        <w:rPr>
          <w:rFonts w:eastAsia="Times New Roman"/>
          <w:iCs/>
          <w:color w:val="auto"/>
          <w:kern w:val="0"/>
          <w:sz w:val="22"/>
          <w:szCs w:val="22"/>
          <w:lang w:val="en-US" w:eastAsia="en-US"/>
        </w:rPr>
      </w:pPr>
    </w:p>
    <w:p w:rsidR="00BA2944" w:rsidRPr="00732FCA" w:rsidRDefault="00BA2944" w:rsidP="00BA2944">
      <w:pPr>
        <w:suppressAutoHyphens w:val="0"/>
        <w:autoSpaceDE w:val="0"/>
        <w:autoSpaceDN w:val="0"/>
        <w:adjustRightInd w:val="0"/>
        <w:spacing w:line="240" w:lineRule="auto"/>
        <w:jc w:val="both"/>
        <w:rPr>
          <w:rFonts w:eastAsia="Times New Roman"/>
          <w:iCs/>
          <w:color w:val="auto"/>
          <w:kern w:val="0"/>
          <w:sz w:val="22"/>
          <w:szCs w:val="22"/>
          <w:lang w:val="en-US" w:eastAsia="en-US"/>
        </w:rPr>
      </w:pPr>
      <w:r w:rsidRPr="00732FCA">
        <w:rPr>
          <w:rFonts w:eastAsia="Times New Roman"/>
          <w:iCs/>
          <w:color w:val="auto"/>
          <w:kern w:val="0"/>
          <w:sz w:val="22"/>
          <w:szCs w:val="22"/>
          <w:lang w:val="en-US" w:eastAsia="en-US"/>
        </w:rPr>
        <w:t>______________________________________________________________________________</w:t>
      </w:r>
    </w:p>
    <w:p w:rsidR="00BA2944" w:rsidRDefault="00BA2944" w:rsidP="00BA2944">
      <w:pPr>
        <w:suppressAutoHyphens w:val="0"/>
        <w:autoSpaceDE w:val="0"/>
        <w:autoSpaceDN w:val="0"/>
        <w:adjustRightInd w:val="0"/>
        <w:spacing w:line="240" w:lineRule="auto"/>
        <w:jc w:val="both"/>
        <w:rPr>
          <w:rFonts w:eastAsia="Times New Roman"/>
          <w:iCs/>
          <w:color w:val="auto"/>
          <w:kern w:val="0"/>
          <w:sz w:val="22"/>
          <w:szCs w:val="22"/>
          <w:lang w:val="en-US" w:eastAsia="en-US"/>
        </w:rPr>
      </w:pPr>
    </w:p>
    <w:p w:rsidR="00BA2944" w:rsidRPr="00732FCA" w:rsidRDefault="00BA2944" w:rsidP="00BA2944">
      <w:pPr>
        <w:suppressAutoHyphens w:val="0"/>
        <w:autoSpaceDE w:val="0"/>
        <w:autoSpaceDN w:val="0"/>
        <w:adjustRightInd w:val="0"/>
        <w:spacing w:line="240" w:lineRule="auto"/>
        <w:jc w:val="both"/>
        <w:rPr>
          <w:rFonts w:eastAsia="Times New Roman"/>
          <w:iCs/>
          <w:color w:val="auto"/>
          <w:kern w:val="0"/>
          <w:sz w:val="22"/>
          <w:szCs w:val="22"/>
          <w:lang w:val="en-US" w:eastAsia="en-US"/>
        </w:rPr>
      </w:pPr>
    </w:p>
    <w:p w:rsidR="00BA2944" w:rsidRPr="00732FCA" w:rsidRDefault="00BA2944" w:rsidP="00BA2944">
      <w:pPr>
        <w:suppressAutoHyphens w:val="0"/>
        <w:autoSpaceDE w:val="0"/>
        <w:autoSpaceDN w:val="0"/>
        <w:adjustRightInd w:val="0"/>
        <w:spacing w:line="240" w:lineRule="auto"/>
        <w:rPr>
          <w:rFonts w:eastAsia="Times New Roman"/>
          <w:iCs/>
          <w:color w:val="auto"/>
          <w:kern w:val="0"/>
          <w:sz w:val="22"/>
          <w:szCs w:val="22"/>
          <w:lang w:val="sr-Cyrl-RS" w:eastAsia="en-US"/>
        </w:rPr>
      </w:pPr>
      <w:r w:rsidRPr="00732FCA">
        <w:rPr>
          <w:rFonts w:eastAsia="Times New Roman"/>
          <w:iCs/>
          <w:color w:val="auto"/>
          <w:kern w:val="0"/>
          <w:sz w:val="22"/>
          <w:szCs w:val="22"/>
          <w:lang w:val="en-US" w:eastAsia="en-US"/>
        </w:rPr>
        <w:t>датум:</w:t>
      </w:r>
      <w:r w:rsidRPr="00732FCA">
        <w:rPr>
          <w:rFonts w:eastAsia="Times New Roman"/>
          <w:iCs/>
          <w:color w:val="auto"/>
          <w:kern w:val="0"/>
          <w:sz w:val="22"/>
          <w:szCs w:val="22"/>
          <w:lang w:val="sr-Cyrl-RS" w:eastAsia="en-US"/>
        </w:rPr>
        <w:t xml:space="preserve"> ______________</w:t>
      </w:r>
    </w:p>
    <w:p w:rsidR="00BA2944" w:rsidRPr="00732FCA" w:rsidRDefault="00BA2944" w:rsidP="00BA2944">
      <w:pPr>
        <w:suppressAutoHyphens w:val="0"/>
        <w:autoSpaceDE w:val="0"/>
        <w:autoSpaceDN w:val="0"/>
        <w:adjustRightInd w:val="0"/>
        <w:spacing w:line="240" w:lineRule="auto"/>
        <w:rPr>
          <w:rFonts w:eastAsia="Times New Roman"/>
          <w:iCs/>
          <w:color w:val="auto"/>
          <w:kern w:val="0"/>
          <w:sz w:val="22"/>
          <w:szCs w:val="22"/>
          <w:lang w:val="en-US" w:eastAsia="en-US"/>
        </w:rPr>
      </w:pPr>
    </w:p>
    <w:p w:rsidR="00BA2944" w:rsidRPr="00732FCA" w:rsidRDefault="00BA2944" w:rsidP="00BA2944">
      <w:pPr>
        <w:suppressAutoHyphens w:val="0"/>
        <w:autoSpaceDE w:val="0"/>
        <w:autoSpaceDN w:val="0"/>
        <w:adjustRightInd w:val="0"/>
        <w:spacing w:line="240" w:lineRule="auto"/>
        <w:rPr>
          <w:rFonts w:eastAsia="Times New Roman"/>
          <w:iCs/>
          <w:color w:val="auto"/>
          <w:kern w:val="0"/>
          <w:sz w:val="22"/>
          <w:szCs w:val="22"/>
          <w:lang w:val="sr-Cyrl-RS" w:eastAsia="en-US"/>
        </w:rPr>
      </w:pPr>
      <w:r w:rsidRPr="00732FCA">
        <w:rPr>
          <w:rFonts w:eastAsia="Times New Roman"/>
          <w:iCs/>
          <w:color w:val="auto"/>
          <w:kern w:val="0"/>
          <w:sz w:val="22"/>
          <w:szCs w:val="22"/>
          <w:lang w:val="en-US" w:eastAsia="en-US"/>
        </w:rPr>
        <w:t xml:space="preserve">место: </w:t>
      </w:r>
      <w:r w:rsidRPr="00732FCA">
        <w:rPr>
          <w:rFonts w:eastAsia="Times New Roman"/>
          <w:iCs/>
          <w:color w:val="auto"/>
          <w:kern w:val="0"/>
          <w:sz w:val="22"/>
          <w:szCs w:val="22"/>
          <w:lang w:val="sr-Cyrl-RS" w:eastAsia="en-US"/>
        </w:rPr>
        <w:t>_______________</w:t>
      </w:r>
    </w:p>
    <w:p w:rsidR="00BA2944" w:rsidRPr="00732FCA" w:rsidRDefault="00BA2944" w:rsidP="00BA2944">
      <w:pPr>
        <w:suppressAutoHyphens w:val="0"/>
        <w:autoSpaceDE w:val="0"/>
        <w:autoSpaceDN w:val="0"/>
        <w:adjustRightInd w:val="0"/>
        <w:spacing w:line="240" w:lineRule="auto"/>
        <w:rPr>
          <w:rFonts w:eastAsia="Times New Roman"/>
          <w:iCs/>
          <w:color w:val="auto"/>
          <w:kern w:val="0"/>
          <w:sz w:val="22"/>
          <w:szCs w:val="22"/>
          <w:lang w:val="en-US" w:eastAsia="en-US"/>
        </w:rPr>
      </w:pPr>
      <w:r w:rsidRPr="00732FCA">
        <w:rPr>
          <w:rFonts w:eastAsia="Times New Roman"/>
          <w:iCs/>
          <w:color w:val="auto"/>
          <w:kern w:val="0"/>
          <w:sz w:val="22"/>
          <w:szCs w:val="22"/>
          <w:lang w:val="en-US" w:eastAsia="en-US"/>
        </w:rPr>
        <w:tab/>
      </w:r>
      <w:r w:rsidRPr="00732FCA">
        <w:rPr>
          <w:rFonts w:eastAsia="Times New Roman"/>
          <w:iCs/>
          <w:color w:val="auto"/>
          <w:kern w:val="0"/>
          <w:sz w:val="22"/>
          <w:szCs w:val="22"/>
          <w:lang w:val="en-US" w:eastAsia="en-US"/>
        </w:rPr>
        <w:tab/>
      </w:r>
    </w:p>
    <w:p w:rsidR="00BA2944" w:rsidRDefault="00BA2944" w:rsidP="00BA2944">
      <w:pPr>
        <w:suppressAutoHyphens w:val="0"/>
        <w:autoSpaceDE w:val="0"/>
        <w:autoSpaceDN w:val="0"/>
        <w:adjustRightInd w:val="0"/>
        <w:spacing w:line="240" w:lineRule="auto"/>
        <w:ind w:left="2160"/>
        <w:rPr>
          <w:rFonts w:eastAsia="Times New Roman"/>
          <w:iCs/>
          <w:color w:val="auto"/>
          <w:kern w:val="0"/>
          <w:sz w:val="22"/>
          <w:szCs w:val="22"/>
          <w:lang w:val="en-US" w:eastAsia="en-US"/>
        </w:rPr>
      </w:pPr>
      <w:r w:rsidRPr="00732FCA">
        <w:rPr>
          <w:rFonts w:eastAsia="Times New Roman"/>
          <w:iCs/>
          <w:color w:val="auto"/>
          <w:kern w:val="0"/>
          <w:sz w:val="22"/>
          <w:szCs w:val="22"/>
          <w:lang w:val="en-US" w:eastAsia="en-US"/>
        </w:rPr>
        <w:t xml:space="preserve">М.П. </w:t>
      </w:r>
      <w:r w:rsidRPr="00732FCA">
        <w:rPr>
          <w:rFonts w:eastAsia="Times New Roman"/>
          <w:iCs/>
          <w:color w:val="auto"/>
          <w:kern w:val="0"/>
          <w:sz w:val="22"/>
          <w:szCs w:val="22"/>
          <w:lang w:val="en-US" w:eastAsia="en-US"/>
        </w:rPr>
        <w:tab/>
      </w:r>
      <w:r w:rsidRPr="00732FCA">
        <w:rPr>
          <w:rFonts w:eastAsia="Times New Roman"/>
          <w:iCs/>
          <w:color w:val="auto"/>
          <w:kern w:val="0"/>
          <w:sz w:val="22"/>
          <w:szCs w:val="22"/>
          <w:lang w:val="en-US" w:eastAsia="en-US"/>
        </w:rPr>
        <w:tab/>
      </w:r>
      <w:r w:rsidRPr="00732FCA">
        <w:rPr>
          <w:rFonts w:eastAsia="Times New Roman"/>
          <w:iCs/>
          <w:color w:val="auto"/>
          <w:kern w:val="0"/>
          <w:sz w:val="22"/>
          <w:szCs w:val="22"/>
          <w:lang w:val="en-US" w:eastAsia="en-US"/>
        </w:rPr>
        <w:tab/>
      </w:r>
      <w:r w:rsidRPr="00732FCA">
        <w:rPr>
          <w:rFonts w:eastAsia="Times New Roman"/>
          <w:iCs/>
          <w:color w:val="auto"/>
          <w:kern w:val="0"/>
          <w:sz w:val="22"/>
          <w:szCs w:val="22"/>
          <w:lang w:val="en-US" w:eastAsia="en-US"/>
        </w:rPr>
        <w:tab/>
        <w:t xml:space="preserve">потпис овлашћеног лица </w:t>
      </w:r>
    </w:p>
    <w:p w:rsidR="00BA2944" w:rsidRDefault="00BA2944" w:rsidP="00BA2944">
      <w:pPr>
        <w:suppressAutoHyphens w:val="0"/>
        <w:autoSpaceDE w:val="0"/>
        <w:autoSpaceDN w:val="0"/>
        <w:adjustRightInd w:val="0"/>
        <w:spacing w:line="240" w:lineRule="auto"/>
        <w:ind w:left="2160"/>
        <w:rPr>
          <w:rFonts w:eastAsia="Times New Roman"/>
          <w:iCs/>
          <w:color w:val="auto"/>
          <w:kern w:val="0"/>
          <w:sz w:val="22"/>
          <w:szCs w:val="22"/>
          <w:lang w:val="en-US" w:eastAsia="en-US"/>
        </w:rPr>
      </w:pPr>
    </w:p>
    <w:p w:rsidR="00BA2944" w:rsidRPr="00732FCA" w:rsidRDefault="00BA2944" w:rsidP="00BA2944">
      <w:pPr>
        <w:suppressAutoHyphens w:val="0"/>
        <w:autoSpaceDE w:val="0"/>
        <w:autoSpaceDN w:val="0"/>
        <w:adjustRightInd w:val="0"/>
        <w:spacing w:line="240" w:lineRule="auto"/>
        <w:ind w:left="2160"/>
        <w:rPr>
          <w:rFonts w:eastAsia="Times New Roman"/>
          <w:iCs/>
          <w:color w:val="auto"/>
          <w:kern w:val="0"/>
          <w:sz w:val="22"/>
          <w:szCs w:val="22"/>
          <w:lang w:val="sr-Cyrl-RS" w:eastAsia="en-US"/>
        </w:rPr>
      </w:pPr>
      <w:r w:rsidRPr="00732FCA">
        <w:rPr>
          <w:rFonts w:eastAsia="Times New Roman"/>
          <w:iCs/>
          <w:color w:val="auto"/>
          <w:kern w:val="0"/>
          <w:sz w:val="22"/>
          <w:szCs w:val="22"/>
          <w:lang w:val="sr-Cyrl-RS" w:eastAsia="en-US"/>
        </w:rPr>
        <w:t>___________________</w:t>
      </w:r>
    </w:p>
    <w:p w:rsidR="00BA2944" w:rsidRPr="00732FCA" w:rsidRDefault="00BA2944" w:rsidP="00BA2944">
      <w:pPr>
        <w:suppressAutoHyphens w:val="0"/>
        <w:autoSpaceDE w:val="0"/>
        <w:autoSpaceDN w:val="0"/>
        <w:adjustRightInd w:val="0"/>
        <w:spacing w:line="240" w:lineRule="auto"/>
        <w:rPr>
          <w:rFonts w:eastAsia="Times New Roman"/>
          <w:iCs/>
          <w:color w:val="auto"/>
          <w:kern w:val="0"/>
          <w:sz w:val="22"/>
          <w:szCs w:val="22"/>
          <w:lang w:val="en-US" w:eastAsia="en-US"/>
        </w:rPr>
      </w:pPr>
    </w:p>
    <w:p w:rsidR="00BA2944" w:rsidRDefault="00BA2944" w:rsidP="00BA2944">
      <w:pPr>
        <w:suppressAutoHyphens w:val="0"/>
        <w:autoSpaceDE w:val="0"/>
        <w:autoSpaceDN w:val="0"/>
        <w:adjustRightInd w:val="0"/>
        <w:spacing w:line="240" w:lineRule="auto"/>
        <w:ind w:left="2160"/>
        <w:rPr>
          <w:rFonts w:eastAsia="Times New Roman"/>
          <w:iCs/>
          <w:color w:val="auto"/>
          <w:kern w:val="0"/>
          <w:sz w:val="22"/>
          <w:szCs w:val="22"/>
          <w:lang w:val="en-US" w:eastAsia="en-US"/>
        </w:rPr>
      </w:pPr>
      <w:r w:rsidRPr="00732FCA">
        <w:rPr>
          <w:rFonts w:eastAsia="Times New Roman"/>
          <w:iCs/>
          <w:color w:val="auto"/>
          <w:kern w:val="0"/>
          <w:sz w:val="22"/>
          <w:szCs w:val="22"/>
          <w:lang w:val="en-US" w:eastAsia="en-US"/>
        </w:rPr>
        <w:t xml:space="preserve">М.П. </w:t>
      </w:r>
      <w:r w:rsidRPr="00732FCA">
        <w:rPr>
          <w:rFonts w:eastAsia="Times New Roman"/>
          <w:iCs/>
          <w:color w:val="auto"/>
          <w:kern w:val="0"/>
          <w:sz w:val="22"/>
          <w:szCs w:val="22"/>
          <w:lang w:val="en-US" w:eastAsia="en-US"/>
        </w:rPr>
        <w:tab/>
      </w:r>
      <w:r w:rsidRPr="00732FCA">
        <w:rPr>
          <w:rFonts w:eastAsia="Times New Roman"/>
          <w:iCs/>
          <w:color w:val="auto"/>
          <w:kern w:val="0"/>
          <w:sz w:val="22"/>
          <w:szCs w:val="22"/>
          <w:lang w:val="en-US" w:eastAsia="en-US"/>
        </w:rPr>
        <w:tab/>
      </w:r>
      <w:r w:rsidRPr="00732FCA">
        <w:rPr>
          <w:rFonts w:eastAsia="Times New Roman"/>
          <w:iCs/>
          <w:color w:val="auto"/>
          <w:kern w:val="0"/>
          <w:sz w:val="22"/>
          <w:szCs w:val="22"/>
          <w:lang w:val="en-US" w:eastAsia="en-US"/>
        </w:rPr>
        <w:tab/>
      </w:r>
      <w:r w:rsidRPr="00732FCA">
        <w:rPr>
          <w:rFonts w:eastAsia="Times New Roman"/>
          <w:iCs/>
          <w:color w:val="auto"/>
          <w:kern w:val="0"/>
          <w:sz w:val="22"/>
          <w:szCs w:val="22"/>
          <w:lang w:val="en-US" w:eastAsia="en-US"/>
        </w:rPr>
        <w:tab/>
        <w:t xml:space="preserve">потпис овлашћеног лица </w:t>
      </w:r>
    </w:p>
    <w:p w:rsidR="00BA2944" w:rsidRDefault="00BA2944" w:rsidP="00BA2944">
      <w:pPr>
        <w:suppressAutoHyphens w:val="0"/>
        <w:autoSpaceDE w:val="0"/>
        <w:autoSpaceDN w:val="0"/>
        <w:adjustRightInd w:val="0"/>
        <w:spacing w:line="240" w:lineRule="auto"/>
        <w:ind w:left="2160"/>
        <w:rPr>
          <w:rFonts w:eastAsia="Times New Roman"/>
          <w:iCs/>
          <w:color w:val="auto"/>
          <w:kern w:val="0"/>
          <w:sz w:val="22"/>
          <w:szCs w:val="22"/>
          <w:lang w:val="en-US" w:eastAsia="en-US"/>
        </w:rPr>
      </w:pPr>
    </w:p>
    <w:p w:rsidR="00BA2944" w:rsidRPr="00732FCA" w:rsidRDefault="00BA2944" w:rsidP="00BA2944">
      <w:pPr>
        <w:suppressAutoHyphens w:val="0"/>
        <w:autoSpaceDE w:val="0"/>
        <w:autoSpaceDN w:val="0"/>
        <w:adjustRightInd w:val="0"/>
        <w:spacing w:line="240" w:lineRule="auto"/>
        <w:ind w:left="2160"/>
        <w:rPr>
          <w:rFonts w:eastAsia="Times New Roman"/>
          <w:iCs/>
          <w:color w:val="auto"/>
          <w:kern w:val="0"/>
          <w:sz w:val="22"/>
          <w:szCs w:val="22"/>
          <w:lang w:val="sr-Cyrl-RS" w:eastAsia="en-US"/>
        </w:rPr>
      </w:pPr>
      <w:r w:rsidRPr="00732FCA">
        <w:rPr>
          <w:rFonts w:eastAsia="Times New Roman"/>
          <w:iCs/>
          <w:color w:val="auto"/>
          <w:kern w:val="0"/>
          <w:sz w:val="22"/>
          <w:szCs w:val="22"/>
          <w:lang w:val="sr-Cyrl-RS" w:eastAsia="en-US"/>
        </w:rPr>
        <w:t>___________________</w:t>
      </w:r>
    </w:p>
    <w:p w:rsidR="00BA2944" w:rsidRPr="00732FCA" w:rsidRDefault="00BA2944" w:rsidP="00BA2944">
      <w:pPr>
        <w:suppressAutoHyphens w:val="0"/>
        <w:autoSpaceDE w:val="0"/>
        <w:autoSpaceDN w:val="0"/>
        <w:adjustRightInd w:val="0"/>
        <w:spacing w:line="240" w:lineRule="auto"/>
        <w:ind w:left="2160"/>
        <w:rPr>
          <w:rFonts w:eastAsia="Times New Roman"/>
          <w:iCs/>
          <w:color w:val="auto"/>
          <w:kern w:val="0"/>
          <w:sz w:val="22"/>
          <w:szCs w:val="22"/>
          <w:lang w:val="en-US" w:eastAsia="en-US"/>
        </w:rPr>
      </w:pPr>
    </w:p>
    <w:p w:rsidR="00BA2944" w:rsidRDefault="00BA2944" w:rsidP="00BA2944">
      <w:pPr>
        <w:suppressAutoHyphens w:val="0"/>
        <w:autoSpaceDE w:val="0"/>
        <w:autoSpaceDN w:val="0"/>
        <w:adjustRightInd w:val="0"/>
        <w:spacing w:line="240" w:lineRule="auto"/>
        <w:ind w:left="2160"/>
        <w:rPr>
          <w:rFonts w:eastAsia="Times New Roman"/>
          <w:iCs/>
          <w:color w:val="auto"/>
          <w:kern w:val="0"/>
          <w:sz w:val="22"/>
          <w:szCs w:val="22"/>
          <w:lang w:val="en-US" w:eastAsia="en-US"/>
        </w:rPr>
      </w:pPr>
      <w:r w:rsidRPr="00732FCA">
        <w:rPr>
          <w:rFonts w:eastAsia="Times New Roman"/>
          <w:iCs/>
          <w:color w:val="auto"/>
          <w:kern w:val="0"/>
          <w:sz w:val="22"/>
          <w:szCs w:val="22"/>
          <w:lang w:val="en-US" w:eastAsia="en-US"/>
        </w:rPr>
        <w:t xml:space="preserve">М.П. </w:t>
      </w:r>
      <w:r w:rsidRPr="00732FCA">
        <w:rPr>
          <w:rFonts w:eastAsia="Times New Roman"/>
          <w:iCs/>
          <w:color w:val="auto"/>
          <w:kern w:val="0"/>
          <w:sz w:val="22"/>
          <w:szCs w:val="22"/>
          <w:lang w:val="en-US" w:eastAsia="en-US"/>
        </w:rPr>
        <w:tab/>
      </w:r>
      <w:r w:rsidRPr="00732FCA">
        <w:rPr>
          <w:rFonts w:eastAsia="Times New Roman"/>
          <w:iCs/>
          <w:color w:val="auto"/>
          <w:kern w:val="0"/>
          <w:sz w:val="22"/>
          <w:szCs w:val="22"/>
          <w:lang w:val="en-US" w:eastAsia="en-US"/>
        </w:rPr>
        <w:tab/>
      </w:r>
      <w:r w:rsidRPr="00732FCA">
        <w:rPr>
          <w:rFonts w:eastAsia="Times New Roman"/>
          <w:iCs/>
          <w:color w:val="auto"/>
          <w:kern w:val="0"/>
          <w:sz w:val="22"/>
          <w:szCs w:val="22"/>
          <w:lang w:val="en-US" w:eastAsia="en-US"/>
        </w:rPr>
        <w:tab/>
      </w:r>
      <w:r w:rsidRPr="00732FCA">
        <w:rPr>
          <w:rFonts w:eastAsia="Times New Roman"/>
          <w:iCs/>
          <w:color w:val="auto"/>
          <w:kern w:val="0"/>
          <w:sz w:val="22"/>
          <w:szCs w:val="22"/>
          <w:lang w:val="en-US" w:eastAsia="en-US"/>
        </w:rPr>
        <w:tab/>
        <w:t xml:space="preserve">потпис овлашћеног лица </w:t>
      </w:r>
    </w:p>
    <w:p w:rsidR="00BA2944" w:rsidRDefault="00BA2944" w:rsidP="00BA2944">
      <w:pPr>
        <w:suppressAutoHyphens w:val="0"/>
        <w:autoSpaceDE w:val="0"/>
        <w:autoSpaceDN w:val="0"/>
        <w:adjustRightInd w:val="0"/>
        <w:spacing w:line="240" w:lineRule="auto"/>
        <w:ind w:left="2160"/>
        <w:rPr>
          <w:rFonts w:eastAsia="Times New Roman"/>
          <w:iCs/>
          <w:color w:val="auto"/>
          <w:kern w:val="0"/>
          <w:sz w:val="22"/>
          <w:szCs w:val="22"/>
          <w:lang w:val="en-US" w:eastAsia="en-US"/>
        </w:rPr>
      </w:pPr>
    </w:p>
    <w:p w:rsidR="00BA2944" w:rsidRPr="00732FCA" w:rsidRDefault="00BA2944" w:rsidP="00BA2944">
      <w:pPr>
        <w:suppressAutoHyphens w:val="0"/>
        <w:autoSpaceDE w:val="0"/>
        <w:autoSpaceDN w:val="0"/>
        <w:adjustRightInd w:val="0"/>
        <w:spacing w:line="240" w:lineRule="auto"/>
        <w:ind w:left="2160"/>
        <w:rPr>
          <w:rFonts w:eastAsia="Times New Roman" w:cs="Calibri"/>
          <w:kern w:val="24"/>
          <w:sz w:val="22"/>
          <w:szCs w:val="22"/>
          <w:highlight w:val="red"/>
          <w:lang w:val="sr-Cyrl-CS"/>
        </w:rPr>
      </w:pPr>
      <w:r w:rsidRPr="00732FCA">
        <w:rPr>
          <w:rFonts w:eastAsia="Times New Roman"/>
          <w:iCs/>
          <w:color w:val="auto"/>
          <w:kern w:val="0"/>
          <w:sz w:val="22"/>
          <w:szCs w:val="22"/>
          <w:lang w:val="sr-Cyrl-RS" w:eastAsia="en-US"/>
        </w:rPr>
        <w:t>___________________</w:t>
      </w:r>
    </w:p>
    <w:p w:rsidR="001619E7" w:rsidRPr="00786A6A" w:rsidRDefault="00BA2944" w:rsidP="00786A6A">
      <w:pPr>
        <w:suppressLineNumbers/>
        <w:snapToGrid w:val="0"/>
        <w:spacing w:before="120" w:line="320" w:lineRule="atLeast"/>
        <w:rPr>
          <w:rFonts w:eastAsia="Times New Roman"/>
          <w:bCs/>
          <w:i/>
          <w:kern w:val="24"/>
          <w:sz w:val="22"/>
          <w:szCs w:val="22"/>
          <w:lang w:val="sr-Cyrl-CS" w:eastAsia="en-US"/>
        </w:rPr>
      </w:pPr>
      <w:r w:rsidRPr="00732FCA">
        <w:rPr>
          <w:rFonts w:eastAsia="Times New Roman"/>
          <w:bCs/>
          <w:i/>
          <w:kern w:val="24"/>
          <w:sz w:val="22"/>
          <w:szCs w:val="22"/>
          <w:lang w:val="sr-Cyrl-CS" w:eastAsia="en-US"/>
        </w:rPr>
        <w:t>НАПОМЕНА: Уколико понуђач наступа самостално, образац је неприменљив.</w:t>
      </w:r>
    </w:p>
    <w:p w:rsidR="00A25883" w:rsidRDefault="001619E7" w:rsidP="00A25883">
      <w:pPr>
        <w:jc w:val="both"/>
        <w:rPr>
          <w:iCs/>
          <w:lang w:val="sr-Cyrl-RS"/>
        </w:rPr>
      </w:pPr>
      <w:r w:rsidRPr="00A25883">
        <w:rPr>
          <w:rFonts w:eastAsia="TimesNewRomanPSMT"/>
          <w:b/>
          <w:bCs/>
          <w:lang w:val="sr-Cyrl-CS"/>
        </w:rPr>
        <w:t xml:space="preserve">5) </w:t>
      </w:r>
      <w:r w:rsidRPr="00A25883">
        <w:rPr>
          <w:rFonts w:eastAsia="TimesNewRomanPSMT"/>
          <w:b/>
          <w:bCs/>
        </w:rPr>
        <w:t>ОПИС ПРЕДМЕТА НАБАВКЕ</w:t>
      </w:r>
      <w:r w:rsidR="00DE3789">
        <w:rPr>
          <w:rFonts w:eastAsia="TimesNewRomanPSMT"/>
          <w:b/>
          <w:bCs/>
          <w:lang w:val="sr-Cyrl-RS"/>
        </w:rPr>
        <w:t xml:space="preserve"> – </w:t>
      </w:r>
      <w:r w:rsidR="00DE3789" w:rsidRPr="00DE3789">
        <w:rPr>
          <w:rFonts w:eastAsia="TimesNewRomanPSMT"/>
          <w:bCs/>
          <w:lang w:val="sr-Cyrl-RS"/>
        </w:rPr>
        <w:t>набавка</w:t>
      </w:r>
      <w:r w:rsidR="00DE3789">
        <w:rPr>
          <w:rFonts w:eastAsia="TimesNewRomanPSMT"/>
          <w:b/>
          <w:bCs/>
          <w:lang w:val="sr-Cyrl-RS"/>
        </w:rPr>
        <w:t xml:space="preserve"> </w:t>
      </w:r>
      <w:r w:rsidR="00D54EBC" w:rsidRPr="00D54EBC">
        <w:rPr>
          <w:rFonts w:eastAsia="Calibri"/>
          <w:bCs/>
          <w:lang w:val="sr-Cyrl-RS" w:eastAsia="en-US"/>
        </w:rPr>
        <w:t xml:space="preserve">услуга  </w:t>
      </w:r>
      <w:r w:rsidR="000F4C42" w:rsidRPr="00544DC5">
        <w:rPr>
          <w:lang w:val="sr-Cyrl-RS"/>
        </w:rPr>
        <w:t>попуњавања природно обновљених површина садњом и припреме земљишта са набавком садница, чишћење у младим природним састојинама, осветљавање подмлатка ручно, окопавање и прашење у културама</w:t>
      </w:r>
      <w:r w:rsidR="000F4C42">
        <w:rPr>
          <w:iCs/>
          <w:lang w:val="sr-Cyrl-RS"/>
        </w:rPr>
        <w:t xml:space="preserve">, </w:t>
      </w:r>
      <w:r w:rsidR="000F4C42" w:rsidRPr="00C110C1">
        <w:rPr>
          <w:iCs/>
        </w:rPr>
        <w:t xml:space="preserve">ЈН број </w:t>
      </w:r>
      <w:r w:rsidR="000F4C42">
        <w:rPr>
          <w:iCs/>
          <w:lang w:val="sr-Cyrl-RS"/>
        </w:rPr>
        <w:t>ЈНМВ 9/2019</w:t>
      </w:r>
    </w:p>
    <w:p w:rsidR="000F4C42" w:rsidRPr="00A25883" w:rsidRDefault="000F4C42" w:rsidP="00A25883">
      <w:pPr>
        <w:jc w:val="both"/>
        <w:rPr>
          <w:rFonts w:eastAsia="TimesNewRomanPSMT"/>
          <w:bCs/>
          <w:lang w:val="sr-Cyrl-RS"/>
        </w:rPr>
      </w:pPr>
    </w:p>
    <w:tbl>
      <w:tblPr>
        <w:tblW w:w="0" w:type="auto"/>
        <w:tblInd w:w="303" w:type="dxa"/>
        <w:tblLayout w:type="fixed"/>
        <w:tblLook w:val="0000" w:firstRow="0" w:lastRow="0" w:firstColumn="0" w:lastColumn="0" w:noHBand="0" w:noVBand="0"/>
      </w:tblPr>
      <w:tblGrid>
        <w:gridCol w:w="5050"/>
        <w:gridCol w:w="3575"/>
      </w:tblGrid>
      <w:tr w:rsidR="00DE3789" w:rsidRPr="00C110C1" w:rsidTr="00D6508F">
        <w:tc>
          <w:tcPr>
            <w:tcW w:w="5050" w:type="dxa"/>
            <w:tcBorders>
              <w:top w:val="single" w:sz="4" w:space="0" w:color="000000"/>
              <w:left w:val="single" w:sz="4" w:space="0" w:color="000000"/>
              <w:bottom w:val="single" w:sz="4" w:space="0" w:color="000000"/>
            </w:tcBorders>
            <w:shd w:val="clear" w:color="auto" w:fill="auto"/>
          </w:tcPr>
          <w:p w:rsidR="00DE3789" w:rsidRPr="005C5344" w:rsidRDefault="00DE3789" w:rsidP="00D6508F">
            <w:pPr>
              <w:snapToGrid w:val="0"/>
              <w:jc w:val="both"/>
              <w:rPr>
                <w:rFonts w:eastAsia="TimesNewRomanPSMT"/>
                <w:bCs/>
                <w:lang w:val="ru-RU"/>
              </w:rPr>
            </w:pPr>
          </w:p>
          <w:p w:rsidR="00DE3789" w:rsidRDefault="00DE3789" w:rsidP="00D6508F">
            <w:pPr>
              <w:jc w:val="both"/>
              <w:rPr>
                <w:rFonts w:eastAsia="TimesNewRomanPSMT"/>
                <w:bCs/>
                <w:lang w:val="ru-RU"/>
              </w:rPr>
            </w:pPr>
            <w:r w:rsidRPr="005C5344">
              <w:rPr>
                <w:rFonts w:eastAsia="TimesNewRomanPSMT"/>
                <w:bCs/>
                <w:lang w:val="ru-RU"/>
              </w:rPr>
              <w:t xml:space="preserve">Укупна цена без ПДВ-а </w:t>
            </w:r>
          </w:p>
          <w:p w:rsidR="00DE3789" w:rsidRPr="009E3BF5" w:rsidRDefault="00DE3789" w:rsidP="00D6508F">
            <w:pPr>
              <w:jc w:val="both"/>
              <w:rPr>
                <w:rFonts w:eastAsia="TimesNewRomanPSMT"/>
                <w:bCs/>
                <w:lang w:val="ru-RU"/>
              </w:rPr>
            </w:pPr>
          </w:p>
        </w:tc>
        <w:tc>
          <w:tcPr>
            <w:tcW w:w="3575" w:type="dxa"/>
            <w:tcBorders>
              <w:top w:val="single" w:sz="4" w:space="0" w:color="000000"/>
              <w:left w:val="single" w:sz="4" w:space="0" w:color="000000"/>
              <w:bottom w:val="single" w:sz="4" w:space="0" w:color="000000"/>
              <w:right w:val="single" w:sz="4" w:space="0" w:color="000000"/>
            </w:tcBorders>
            <w:shd w:val="clear" w:color="auto" w:fill="auto"/>
          </w:tcPr>
          <w:p w:rsidR="00DE3789" w:rsidRPr="00C110C1" w:rsidRDefault="00DE3789" w:rsidP="00D6508F">
            <w:pPr>
              <w:snapToGrid w:val="0"/>
              <w:jc w:val="both"/>
              <w:rPr>
                <w:rFonts w:eastAsia="TimesNewRomanPSMT"/>
                <w:bCs/>
                <w:color w:val="FF0000"/>
                <w:lang w:val="ru-RU"/>
              </w:rPr>
            </w:pPr>
          </w:p>
          <w:p w:rsidR="00DE3789" w:rsidRPr="00C110C1" w:rsidRDefault="00DE3789" w:rsidP="00D6508F">
            <w:pPr>
              <w:jc w:val="both"/>
              <w:rPr>
                <w:rFonts w:eastAsia="TimesNewRomanPSMT"/>
                <w:bCs/>
                <w:color w:val="FF0000"/>
                <w:lang w:val="ru-RU"/>
              </w:rPr>
            </w:pPr>
          </w:p>
        </w:tc>
      </w:tr>
      <w:tr w:rsidR="00DE3789" w:rsidRPr="00C110C1" w:rsidTr="00D6508F">
        <w:tc>
          <w:tcPr>
            <w:tcW w:w="5050" w:type="dxa"/>
            <w:tcBorders>
              <w:top w:val="single" w:sz="4" w:space="0" w:color="000000"/>
              <w:left w:val="single" w:sz="4" w:space="0" w:color="000000"/>
              <w:bottom w:val="single" w:sz="4" w:space="0" w:color="000000"/>
            </w:tcBorders>
            <w:shd w:val="clear" w:color="auto" w:fill="auto"/>
          </w:tcPr>
          <w:p w:rsidR="00DE3789" w:rsidRPr="005C5344" w:rsidRDefault="00DE3789" w:rsidP="00D6508F">
            <w:pPr>
              <w:snapToGrid w:val="0"/>
              <w:jc w:val="both"/>
              <w:rPr>
                <w:rFonts w:eastAsia="TimesNewRomanPSMT"/>
                <w:bCs/>
                <w:lang w:val="ru-RU"/>
              </w:rPr>
            </w:pPr>
          </w:p>
          <w:p w:rsidR="00DE3789" w:rsidRDefault="00DE3789" w:rsidP="00D6508F">
            <w:pPr>
              <w:jc w:val="both"/>
              <w:rPr>
                <w:rFonts w:eastAsia="TimesNewRomanPSMT"/>
                <w:bCs/>
                <w:lang w:val="ru-RU"/>
              </w:rPr>
            </w:pPr>
            <w:r w:rsidRPr="005C5344">
              <w:rPr>
                <w:rFonts w:eastAsia="TimesNewRomanPSMT"/>
                <w:bCs/>
                <w:lang w:val="ru-RU"/>
              </w:rPr>
              <w:t xml:space="preserve">Укупна цена са ПДВ-ом </w:t>
            </w:r>
          </w:p>
          <w:p w:rsidR="00DE3789" w:rsidRPr="005C5344" w:rsidRDefault="00DE3789" w:rsidP="00D6508F">
            <w:pPr>
              <w:jc w:val="both"/>
              <w:rPr>
                <w:rFonts w:eastAsia="TimesNewRomanPSMT"/>
                <w:bCs/>
                <w:lang w:val="ru-RU"/>
              </w:rPr>
            </w:pPr>
          </w:p>
        </w:tc>
        <w:tc>
          <w:tcPr>
            <w:tcW w:w="3575" w:type="dxa"/>
            <w:tcBorders>
              <w:top w:val="single" w:sz="4" w:space="0" w:color="000000"/>
              <w:left w:val="single" w:sz="4" w:space="0" w:color="000000"/>
              <w:bottom w:val="single" w:sz="4" w:space="0" w:color="000000"/>
              <w:right w:val="single" w:sz="4" w:space="0" w:color="000000"/>
            </w:tcBorders>
            <w:shd w:val="clear" w:color="auto" w:fill="auto"/>
          </w:tcPr>
          <w:p w:rsidR="00DE3789" w:rsidRPr="00C110C1" w:rsidRDefault="00DE3789" w:rsidP="00D6508F">
            <w:pPr>
              <w:snapToGrid w:val="0"/>
              <w:jc w:val="both"/>
              <w:rPr>
                <w:rFonts w:eastAsia="TimesNewRomanPSMT"/>
                <w:bCs/>
                <w:color w:val="FF0000"/>
                <w:lang w:val="ru-RU"/>
              </w:rPr>
            </w:pPr>
          </w:p>
        </w:tc>
      </w:tr>
      <w:tr w:rsidR="00DE3789" w:rsidRPr="00C110C1" w:rsidTr="00D6508F">
        <w:tc>
          <w:tcPr>
            <w:tcW w:w="5050" w:type="dxa"/>
            <w:tcBorders>
              <w:top w:val="single" w:sz="4" w:space="0" w:color="000000"/>
              <w:left w:val="single" w:sz="4" w:space="0" w:color="000000"/>
              <w:bottom w:val="single" w:sz="4" w:space="0" w:color="000000"/>
            </w:tcBorders>
            <w:shd w:val="clear" w:color="auto" w:fill="auto"/>
          </w:tcPr>
          <w:p w:rsidR="00DE3789" w:rsidRPr="00C110C1" w:rsidRDefault="00DE3789" w:rsidP="00D6508F">
            <w:pPr>
              <w:snapToGrid w:val="0"/>
              <w:jc w:val="both"/>
              <w:rPr>
                <w:rFonts w:eastAsia="TimesNewRomanPSMT"/>
                <w:bCs/>
                <w:lang w:val="ru-RU"/>
              </w:rPr>
            </w:pPr>
          </w:p>
          <w:p w:rsidR="00DE3789" w:rsidRDefault="00DE3789" w:rsidP="00D6508F">
            <w:pPr>
              <w:jc w:val="both"/>
              <w:rPr>
                <w:rFonts w:eastAsia="TimesNewRomanPSMT"/>
                <w:bCs/>
                <w:lang w:val="ru-RU"/>
              </w:rPr>
            </w:pPr>
            <w:r w:rsidRPr="00C110C1">
              <w:rPr>
                <w:rFonts w:eastAsia="TimesNewRomanPSMT"/>
                <w:bCs/>
                <w:lang w:val="ru-RU"/>
              </w:rPr>
              <w:t>Рок и начин плаћања</w:t>
            </w:r>
            <w:r>
              <w:rPr>
                <w:rFonts w:eastAsia="TimesNewRomanPSMT"/>
                <w:bCs/>
                <w:lang w:val="ru-RU"/>
              </w:rPr>
              <w:t xml:space="preserve"> </w:t>
            </w:r>
          </w:p>
          <w:p w:rsidR="00DE3789" w:rsidRDefault="00DE3789" w:rsidP="00D6508F">
            <w:pPr>
              <w:jc w:val="both"/>
              <w:rPr>
                <w:rFonts w:eastAsia="TimesNewRomanPSMT"/>
                <w:bCs/>
                <w:lang w:val="ru-RU"/>
              </w:rPr>
            </w:pPr>
            <w:r>
              <w:rPr>
                <w:rFonts w:eastAsia="TimesNewRomanPSMT"/>
                <w:bCs/>
                <w:lang w:val="ru-RU"/>
              </w:rPr>
              <w:t>(не може бити краћи од 15 дана и дужи од 45 дана)</w:t>
            </w:r>
          </w:p>
          <w:p w:rsidR="00DE3789" w:rsidRPr="00C110C1" w:rsidRDefault="00DE3789" w:rsidP="00D6508F">
            <w:pPr>
              <w:jc w:val="both"/>
              <w:rPr>
                <w:rFonts w:eastAsia="TimesNewRomanPSMT"/>
                <w:bCs/>
                <w:lang w:val="ru-RU"/>
              </w:rPr>
            </w:pPr>
          </w:p>
        </w:tc>
        <w:tc>
          <w:tcPr>
            <w:tcW w:w="3575" w:type="dxa"/>
            <w:tcBorders>
              <w:top w:val="single" w:sz="4" w:space="0" w:color="000000"/>
              <w:left w:val="single" w:sz="4" w:space="0" w:color="000000"/>
              <w:bottom w:val="single" w:sz="4" w:space="0" w:color="000000"/>
              <w:right w:val="single" w:sz="4" w:space="0" w:color="000000"/>
            </w:tcBorders>
            <w:shd w:val="clear" w:color="auto" w:fill="auto"/>
          </w:tcPr>
          <w:p w:rsidR="00DE3789" w:rsidRPr="00C110C1" w:rsidRDefault="00DE3789" w:rsidP="00D6508F">
            <w:pPr>
              <w:snapToGrid w:val="0"/>
              <w:jc w:val="both"/>
              <w:rPr>
                <w:rFonts w:eastAsia="TimesNewRomanPSMT"/>
                <w:bCs/>
                <w:lang w:val="ru-RU"/>
              </w:rPr>
            </w:pPr>
          </w:p>
        </w:tc>
      </w:tr>
      <w:tr w:rsidR="00DE3789" w:rsidRPr="00C110C1" w:rsidTr="00D6508F">
        <w:tc>
          <w:tcPr>
            <w:tcW w:w="5050" w:type="dxa"/>
            <w:tcBorders>
              <w:top w:val="single" w:sz="4" w:space="0" w:color="000000"/>
              <w:left w:val="single" w:sz="4" w:space="0" w:color="000000"/>
              <w:bottom w:val="single" w:sz="4" w:space="0" w:color="000000"/>
            </w:tcBorders>
            <w:shd w:val="clear" w:color="auto" w:fill="auto"/>
          </w:tcPr>
          <w:p w:rsidR="00DE3789" w:rsidRPr="00C110C1" w:rsidRDefault="00DE3789" w:rsidP="00D6508F">
            <w:pPr>
              <w:snapToGrid w:val="0"/>
              <w:jc w:val="both"/>
              <w:rPr>
                <w:rFonts w:eastAsia="TimesNewRomanPSMT"/>
                <w:bCs/>
                <w:lang w:val="ru-RU"/>
              </w:rPr>
            </w:pPr>
          </w:p>
          <w:p w:rsidR="00DE3789" w:rsidRPr="00C110C1" w:rsidRDefault="00DE3789" w:rsidP="00D6508F">
            <w:pPr>
              <w:jc w:val="both"/>
              <w:rPr>
                <w:rFonts w:eastAsia="TimesNewRomanPSMT"/>
                <w:bCs/>
                <w:lang w:val="ru-RU"/>
              </w:rPr>
            </w:pPr>
            <w:r>
              <w:rPr>
                <w:rFonts w:eastAsia="TimesNewRomanPSMT"/>
                <w:bCs/>
                <w:lang w:val="ru-RU"/>
              </w:rPr>
              <w:t>Рок важења понуде (</w:t>
            </w:r>
            <w:r w:rsidRPr="00C110C1">
              <w:rPr>
                <w:rFonts w:eastAsia="TimesNewRomanPSMT"/>
                <w:bCs/>
                <w:lang w:val="ru-RU"/>
              </w:rPr>
              <w:t xml:space="preserve">минимум 30 дана од </w:t>
            </w:r>
          </w:p>
          <w:p w:rsidR="00DE3789" w:rsidRDefault="00DE3789" w:rsidP="00D6508F">
            <w:pPr>
              <w:jc w:val="both"/>
              <w:rPr>
                <w:rFonts w:eastAsia="TimesNewRomanPSMT"/>
                <w:bCs/>
                <w:lang w:val="ru-RU"/>
              </w:rPr>
            </w:pPr>
            <w:r w:rsidRPr="00C110C1">
              <w:rPr>
                <w:rFonts w:eastAsia="TimesNewRomanPSMT"/>
                <w:bCs/>
                <w:lang w:val="ru-RU"/>
              </w:rPr>
              <w:t>дана отварања понуда</w:t>
            </w:r>
            <w:r>
              <w:rPr>
                <w:rFonts w:eastAsia="TimesNewRomanPSMT"/>
                <w:bCs/>
                <w:lang w:val="ru-RU"/>
              </w:rPr>
              <w:t>)</w:t>
            </w:r>
          </w:p>
          <w:p w:rsidR="00DE3789" w:rsidRPr="00C110C1" w:rsidRDefault="00DE3789" w:rsidP="00D6508F">
            <w:pPr>
              <w:jc w:val="both"/>
              <w:rPr>
                <w:rFonts w:eastAsia="TimesNewRomanPSMT"/>
                <w:bCs/>
                <w:lang w:val="ru-RU"/>
              </w:rPr>
            </w:pPr>
          </w:p>
        </w:tc>
        <w:tc>
          <w:tcPr>
            <w:tcW w:w="3575" w:type="dxa"/>
            <w:tcBorders>
              <w:top w:val="single" w:sz="4" w:space="0" w:color="000000"/>
              <w:left w:val="single" w:sz="4" w:space="0" w:color="000000"/>
              <w:bottom w:val="single" w:sz="4" w:space="0" w:color="000000"/>
              <w:right w:val="single" w:sz="4" w:space="0" w:color="000000"/>
            </w:tcBorders>
            <w:shd w:val="clear" w:color="auto" w:fill="auto"/>
          </w:tcPr>
          <w:p w:rsidR="00DE3789" w:rsidRPr="00C110C1" w:rsidRDefault="00DE3789" w:rsidP="00D6508F">
            <w:pPr>
              <w:snapToGrid w:val="0"/>
              <w:jc w:val="both"/>
              <w:rPr>
                <w:rFonts w:eastAsia="TimesNewRomanPSMT"/>
                <w:bCs/>
                <w:lang w:val="ru-RU"/>
              </w:rPr>
            </w:pPr>
          </w:p>
        </w:tc>
      </w:tr>
      <w:tr w:rsidR="006C2720" w:rsidRPr="006C2720" w:rsidTr="00D6508F">
        <w:tc>
          <w:tcPr>
            <w:tcW w:w="5050" w:type="dxa"/>
            <w:tcBorders>
              <w:top w:val="single" w:sz="4" w:space="0" w:color="000000"/>
              <w:left w:val="single" w:sz="4" w:space="0" w:color="000000"/>
              <w:bottom w:val="single" w:sz="4" w:space="0" w:color="000000"/>
            </w:tcBorders>
            <w:shd w:val="clear" w:color="auto" w:fill="auto"/>
          </w:tcPr>
          <w:p w:rsidR="00DE3789" w:rsidRPr="006C2720" w:rsidRDefault="00DE3789" w:rsidP="00D6508F">
            <w:pPr>
              <w:ind w:left="-303" w:firstLine="303"/>
              <w:jc w:val="both"/>
              <w:rPr>
                <w:rFonts w:eastAsia="TimesNewRomanPSMT"/>
                <w:bCs/>
                <w:color w:val="auto"/>
                <w:lang w:val="sr-Cyrl-CS"/>
              </w:rPr>
            </w:pPr>
          </w:p>
          <w:p w:rsidR="00DE3789" w:rsidRPr="006C2720" w:rsidRDefault="00DE3789" w:rsidP="00D6508F">
            <w:pPr>
              <w:ind w:left="-303" w:firstLine="303"/>
              <w:jc w:val="both"/>
              <w:rPr>
                <w:rFonts w:eastAsia="TimesNewRomanPSMT"/>
                <w:bCs/>
                <w:color w:val="auto"/>
                <w:lang w:val="sr-Cyrl-RS"/>
              </w:rPr>
            </w:pPr>
            <w:r w:rsidRPr="006C2720">
              <w:rPr>
                <w:rFonts w:eastAsia="TimesNewRomanPSMT"/>
                <w:bCs/>
                <w:color w:val="auto"/>
                <w:lang w:val="sr-Cyrl-CS"/>
              </w:rPr>
              <w:t>Рок извршења услуга</w:t>
            </w:r>
          </w:p>
        </w:tc>
        <w:tc>
          <w:tcPr>
            <w:tcW w:w="3575" w:type="dxa"/>
            <w:tcBorders>
              <w:top w:val="single" w:sz="4" w:space="0" w:color="000000"/>
              <w:left w:val="single" w:sz="4" w:space="0" w:color="000000"/>
              <w:bottom w:val="single" w:sz="4" w:space="0" w:color="000000"/>
              <w:right w:val="single" w:sz="4" w:space="0" w:color="000000"/>
            </w:tcBorders>
            <w:shd w:val="clear" w:color="auto" w:fill="auto"/>
          </w:tcPr>
          <w:p w:rsidR="00DE3789" w:rsidRPr="006C2720" w:rsidRDefault="00DE3789" w:rsidP="00D6508F">
            <w:pPr>
              <w:snapToGrid w:val="0"/>
              <w:jc w:val="both"/>
              <w:rPr>
                <w:rFonts w:eastAsia="TimesNewRomanPSMT"/>
                <w:bCs/>
                <w:color w:val="auto"/>
                <w:lang w:val="sr-Cyrl-RS"/>
              </w:rPr>
            </w:pPr>
          </w:p>
          <w:p w:rsidR="00DE3789" w:rsidRPr="006C2720" w:rsidRDefault="00DE3789" w:rsidP="006C2720">
            <w:pPr>
              <w:snapToGrid w:val="0"/>
              <w:jc w:val="both"/>
              <w:rPr>
                <w:rFonts w:eastAsia="TimesNewRomanPSMT"/>
                <w:bCs/>
                <w:color w:val="auto"/>
                <w:lang w:val="sr-Cyrl-RS"/>
              </w:rPr>
            </w:pPr>
            <w:r w:rsidRPr="006C2720">
              <w:rPr>
                <w:rFonts w:eastAsia="TimesNewRomanPSMT"/>
                <w:bCs/>
                <w:color w:val="auto"/>
                <w:lang w:val="sr-Cyrl-RS"/>
              </w:rPr>
              <w:t xml:space="preserve">У складу са захтевима (поглавље </w:t>
            </w:r>
            <w:r w:rsidRPr="006C2720">
              <w:rPr>
                <w:rFonts w:eastAsia="TimesNewRomanPSMT"/>
                <w:bCs/>
                <w:color w:val="auto"/>
                <w:lang w:val="sr-Latn-RS"/>
              </w:rPr>
              <w:t>II)</w:t>
            </w:r>
            <w:r w:rsidRPr="006C2720">
              <w:rPr>
                <w:rFonts w:eastAsia="TimesNewRomanPSMT"/>
                <w:bCs/>
                <w:color w:val="auto"/>
                <w:lang w:val="sr-Cyrl-RS"/>
              </w:rPr>
              <w:t xml:space="preserve"> </w:t>
            </w:r>
            <w:r w:rsidR="006C2720" w:rsidRPr="006C2720">
              <w:rPr>
                <w:rFonts w:eastAsia="TimesNewRomanPSMT"/>
                <w:bCs/>
                <w:color w:val="auto"/>
                <w:lang w:val="sr-Cyrl-RS"/>
              </w:rPr>
              <w:t>Наручиоца</w:t>
            </w:r>
          </w:p>
        </w:tc>
      </w:tr>
    </w:tbl>
    <w:p w:rsidR="00DE3789" w:rsidRPr="00C110C1" w:rsidRDefault="00DE3789" w:rsidP="00DE3789">
      <w:pPr>
        <w:ind w:left="720" w:firstLine="720"/>
        <w:jc w:val="both"/>
      </w:pPr>
    </w:p>
    <w:p w:rsidR="00DE3789" w:rsidRPr="00C110C1" w:rsidRDefault="00DE3789" w:rsidP="00DE3789">
      <w:pPr>
        <w:ind w:left="720" w:firstLine="720"/>
        <w:jc w:val="both"/>
        <w:rPr>
          <w:rFonts w:eastAsia="TimesNewRomanPSMT"/>
          <w:bCs/>
        </w:rPr>
      </w:pPr>
    </w:p>
    <w:p w:rsidR="00DE3789" w:rsidRPr="00C110C1" w:rsidRDefault="00DE3789" w:rsidP="00DE3789">
      <w:pPr>
        <w:ind w:left="720" w:firstLine="720"/>
        <w:jc w:val="both"/>
        <w:rPr>
          <w:rFonts w:eastAsia="TimesNewRomanPSMT"/>
          <w:bCs/>
        </w:rPr>
      </w:pPr>
    </w:p>
    <w:p w:rsidR="00DE3789" w:rsidRPr="00C110C1" w:rsidRDefault="00DE3789" w:rsidP="00DE3789">
      <w:pPr>
        <w:ind w:left="720" w:firstLine="720"/>
        <w:jc w:val="both"/>
        <w:rPr>
          <w:rFonts w:eastAsia="TimesNewRomanPSMT"/>
          <w:bCs/>
        </w:rPr>
      </w:pPr>
      <w:r w:rsidRPr="00C110C1">
        <w:rPr>
          <w:rFonts w:eastAsia="TimesNewRomanPSMT"/>
          <w:bCs/>
        </w:rPr>
        <w:t xml:space="preserve">Датум </w:t>
      </w:r>
      <w:r w:rsidRPr="00C110C1">
        <w:rPr>
          <w:rFonts w:eastAsia="TimesNewRomanPSMT"/>
          <w:bCs/>
        </w:rPr>
        <w:tab/>
      </w:r>
      <w:r w:rsidRPr="00C110C1">
        <w:rPr>
          <w:rFonts w:eastAsia="TimesNewRomanPSMT"/>
          <w:bCs/>
        </w:rPr>
        <w:tab/>
      </w:r>
      <w:r w:rsidRPr="00C110C1">
        <w:rPr>
          <w:rFonts w:eastAsia="TimesNewRomanPSMT"/>
          <w:bCs/>
        </w:rPr>
        <w:tab/>
      </w:r>
      <w:r w:rsidRPr="00C110C1">
        <w:rPr>
          <w:rFonts w:eastAsia="TimesNewRomanPSMT"/>
          <w:bCs/>
        </w:rPr>
        <w:tab/>
      </w:r>
      <w:r w:rsidRPr="00C110C1">
        <w:rPr>
          <w:rFonts w:eastAsia="TimesNewRomanPSMT"/>
          <w:bCs/>
        </w:rPr>
        <w:tab/>
        <w:t xml:space="preserve">              Понуђач</w:t>
      </w:r>
    </w:p>
    <w:p w:rsidR="00DE3789" w:rsidRPr="00C110C1" w:rsidRDefault="00DE3789" w:rsidP="00DE3789">
      <w:pPr>
        <w:ind w:left="2880" w:firstLine="720"/>
        <w:jc w:val="both"/>
        <w:rPr>
          <w:rFonts w:eastAsia="TimesNewRomanPS-BoldMT"/>
          <w:b/>
          <w:bCs/>
          <w:i/>
          <w:iCs/>
          <w:color w:val="002060"/>
        </w:rPr>
      </w:pPr>
      <w:r w:rsidRPr="00C110C1">
        <w:rPr>
          <w:rFonts w:eastAsia="TimesNewRomanPSMT"/>
          <w:bCs/>
        </w:rPr>
        <w:t xml:space="preserve">    М. П. </w:t>
      </w:r>
    </w:p>
    <w:p w:rsidR="00DE3789" w:rsidRPr="00C110C1" w:rsidRDefault="00DE3789" w:rsidP="00DE3789">
      <w:pPr>
        <w:jc w:val="both"/>
        <w:rPr>
          <w:rFonts w:eastAsia="TimesNewRomanPS-BoldMT"/>
          <w:b/>
          <w:bCs/>
          <w:i/>
          <w:iCs/>
          <w:color w:val="002060"/>
        </w:rPr>
      </w:pPr>
      <w:r w:rsidRPr="00C110C1">
        <w:rPr>
          <w:rFonts w:eastAsia="TimesNewRomanPS-BoldMT"/>
          <w:b/>
          <w:bCs/>
          <w:i/>
          <w:iCs/>
          <w:color w:val="002060"/>
        </w:rPr>
        <w:t>_____________________________</w:t>
      </w:r>
      <w:r w:rsidRPr="00C110C1">
        <w:rPr>
          <w:rFonts w:eastAsia="TimesNewRomanPS-BoldMT"/>
          <w:b/>
          <w:bCs/>
          <w:i/>
          <w:iCs/>
          <w:color w:val="002060"/>
        </w:rPr>
        <w:tab/>
      </w:r>
      <w:r w:rsidRPr="00C110C1">
        <w:rPr>
          <w:rFonts w:eastAsia="TimesNewRomanPS-BoldMT"/>
          <w:b/>
          <w:bCs/>
          <w:i/>
          <w:iCs/>
          <w:color w:val="002060"/>
        </w:rPr>
        <w:tab/>
      </w:r>
      <w:r w:rsidRPr="00C110C1">
        <w:rPr>
          <w:rFonts w:eastAsia="TimesNewRomanPS-BoldMT"/>
          <w:b/>
          <w:bCs/>
          <w:i/>
          <w:iCs/>
          <w:color w:val="002060"/>
        </w:rPr>
        <w:tab/>
        <w:t>________________________________</w:t>
      </w:r>
    </w:p>
    <w:p w:rsidR="00DE3789" w:rsidRPr="00C110C1" w:rsidRDefault="00DE3789" w:rsidP="00DE3789">
      <w:pPr>
        <w:jc w:val="both"/>
        <w:rPr>
          <w:rFonts w:eastAsia="TimesNewRomanPS-BoldMT"/>
          <w:b/>
          <w:bCs/>
          <w:i/>
          <w:iCs/>
          <w:color w:val="002060"/>
        </w:rPr>
      </w:pPr>
    </w:p>
    <w:p w:rsidR="00DE3789" w:rsidRPr="00C110C1" w:rsidRDefault="00DE3789" w:rsidP="00DE3789">
      <w:pPr>
        <w:jc w:val="both"/>
        <w:rPr>
          <w:rFonts w:eastAsia="TimesNewRomanPS-BoldMT"/>
          <w:b/>
          <w:bCs/>
          <w:i/>
          <w:iCs/>
          <w:color w:val="002060"/>
        </w:rPr>
      </w:pPr>
    </w:p>
    <w:p w:rsidR="00DE3789" w:rsidRPr="00C110C1" w:rsidRDefault="00DE3789" w:rsidP="00DE3789">
      <w:pPr>
        <w:jc w:val="both"/>
        <w:rPr>
          <w:i/>
          <w:iCs/>
        </w:rPr>
      </w:pPr>
      <w:r w:rsidRPr="00C110C1">
        <w:rPr>
          <w:b/>
          <w:bCs/>
          <w:i/>
          <w:iCs/>
          <w:u w:val="single"/>
        </w:rPr>
        <w:t>Напомене:</w:t>
      </w:r>
      <w:r w:rsidRPr="00C110C1">
        <w:rPr>
          <w:b/>
          <w:bCs/>
          <w:i/>
          <w:iCs/>
        </w:rPr>
        <w:t xml:space="preserve"> </w:t>
      </w:r>
    </w:p>
    <w:p w:rsidR="00DE3789" w:rsidRPr="00C110C1" w:rsidRDefault="00DE3789" w:rsidP="00DE3789">
      <w:pPr>
        <w:jc w:val="both"/>
        <w:rPr>
          <w:i/>
          <w:iCs/>
        </w:rPr>
      </w:pPr>
      <w:r w:rsidRPr="00C110C1">
        <w:rPr>
          <w:i/>
          <w:iCs/>
        </w:rPr>
        <w:t xml:space="preserve">Образац понуде понуђач мора да попуни, овери печатом и потпише, чиме </w:t>
      </w:r>
      <w:r w:rsidRPr="00C110C1">
        <w:rPr>
          <w:i/>
          <w:iCs/>
          <w:lang w:val="sr-Cyrl-CS"/>
        </w:rPr>
        <w:t>п</w:t>
      </w:r>
      <w:r w:rsidRPr="00C110C1">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DE3789" w:rsidRPr="00C110C1" w:rsidRDefault="00DE3789" w:rsidP="00DE3789">
      <w:pPr>
        <w:jc w:val="both"/>
        <w:rPr>
          <w:b/>
          <w:i/>
          <w:iCs/>
        </w:rPr>
      </w:pPr>
      <w:r w:rsidRPr="00C110C1">
        <w:rPr>
          <w:i/>
          <w:iCs/>
        </w:rPr>
        <w:t>Уколико је предмет јавне набавке обликован у више партија, понуђачи ће попуњавати образац понуде за сваку партију посебно.</w:t>
      </w:r>
    </w:p>
    <w:p w:rsidR="001619E7" w:rsidRPr="00A25883" w:rsidRDefault="001619E7">
      <w:pPr>
        <w:rPr>
          <w:b/>
          <w:bCs/>
          <w:i/>
          <w:iCs/>
          <w:lang w:val="sr-Cyrl-RS"/>
        </w:rPr>
      </w:pPr>
    </w:p>
    <w:p w:rsidR="0031705A" w:rsidRPr="00A25883" w:rsidRDefault="0031705A">
      <w:pPr>
        <w:rPr>
          <w:b/>
          <w:bCs/>
          <w:i/>
          <w:iCs/>
          <w:lang w:val="sr-Cyrl-RS"/>
        </w:rPr>
      </w:pPr>
    </w:p>
    <w:p w:rsidR="0031705A" w:rsidRPr="00A25883" w:rsidRDefault="0031705A">
      <w:pPr>
        <w:rPr>
          <w:b/>
          <w:bCs/>
          <w:i/>
          <w:iCs/>
          <w:lang w:val="sr-Cyrl-RS"/>
        </w:rPr>
      </w:pPr>
    </w:p>
    <w:p w:rsidR="00723FF8" w:rsidRDefault="00723FF8">
      <w:pPr>
        <w:rPr>
          <w:b/>
          <w:bCs/>
          <w:i/>
          <w:iCs/>
          <w:lang w:val="sr-Cyrl-RS"/>
        </w:rPr>
      </w:pPr>
    </w:p>
    <w:p w:rsidR="00E45B43" w:rsidRDefault="00E45B43">
      <w:pPr>
        <w:rPr>
          <w:b/>
          <w:bCs/>
          <w:i/>
          <w:iCs/>
          <w:lang w:val="sr-Cyrl-RS"/>
        </w:rPr>
      </w:pPr>
    </w:p>
    <w:p w:rsidR="00786A6A" w:rsidRDefault="00786A6A">
      <w:pPr>
        <w:rPr>
          <w:b/>
          <w:bCs/>
          <w:i/>
          <w:iCs/>
          <w:lang w:val="sr-Cyrl-RS"/>
        </w:rPr>
      </w:pPr>
    </w:p>
    <w:p w:rsidR="006C2720" w:rsidRDefault="006C2720">
      <w:pPr>
        <w:rPr>
          <w:b/>
          <w:bCs/>
          <w:i/>
          <w:iCs/>
          <w:lang w:val="sr-Cyrl-RS"/>
        </w:rPr>
      </w:pPr>
    </w:p>
    <w:p w:rsidR="000F4C42" w:rsidRPr="00A25883" w:rsidRDefault="000F4C42">
      <w:pPr>
        <w:rPr>
          <w:b/>
          <w:bCs/>
          <w:i/>
          <w:iCs/>
          <w:lang w:val="sr-Cyrl-RS"/>
        </w:rPr>
      </w:pPr>
    </w:p>
    <w:p w:rsidR="001619E7" w:rsidRPr="00A25883" w:rsidRDefault="001619E7">
      <w:pPr>
        <w:rPr>
          <w:b/>
          <w:bCs/>
          <w:i/>
          <w:iCs/>
          <w:lang w:val="sr-Cyrl-RS"/>
        </w:rPr>
      </w:pPr>
    </w:p>
    <w:p w:rsidR="00B74160" w:rsidRPr="00DE3789" w:rsidRDefault="00B74160" w:rsidP="00B74160">
      <w:pPr>
        <w:jc w:val="right"/>
        <w:rPr>
          <w:b/>
          <w:bCs/>
          <w:i/>
          <w:iCs/>
          <w:sz w:val="28"/>
          <w:szCs w:val="28"/>
          <w:lang w:val="sr-Cyrl-RS"/>
        </w:rPr>
      </w:pPr>
      <w:r w:rsidRPr="00DE3789">
        <w:rPr>
          <w:b/>
          <w:bCs/>
          <w:i/>
          <w:iCs/>
          <w:sz w:val="28"/>
          <w:szCs w:val="28"/>
          <w:lang w:val="sr-Cyrl-RS"/>
        </w:rPr>
        <w:t>(ОБРАЗАЦ 2)</w:t>
      </w:r>
    </w:p>
    <w:p w:rsidR="00B74160" w:rsidRPr="004B0A46" w:rsidRDefault="00B74160" w:rsidP="00B74160">
      <w:pPr>
        <w:jc w:val="center"/>
        <w:rPr>
          <w:b/>
          <w:bCs/>
          <w:i/>
          <w:iCs/>
          <w:color w:val="auto"/>
          <w:sz w:val="28"/>
          <w:szCs w:val="28"/>
          <w:lang w:val="sr-Cyrl-RS"/>
        </w:rPr>
      </w:pPr>
      <w:r w:rsidRPr="004B0A46">
        <w:rPr>
          <w:b/>
          <w:bCs/>
          <w:i/>
          <w:iCs/>
          <w:color w:val="auto"/>
          <w:sz w:val="28"/>
          <w:szCs w:val="28"/>
          <w:lang w:val="sr-Cyrl-RS"/>
        </w:rPr>
        <w:t>ОБРАЗАЦ СТРУКТУРЕ ЦЕНЕ СА УПУТСТВОМ КАКО ДА СЕ ПОПУНИ</w:t>
      </w:r>
      <w:r w:rsidR="00862E4C">
        <w:rPr>
          <w:b/>
          <w:bCs/>
          <w:i/>
          <w:iCs/>
          <w:color w:val="auto"/>
          <w:sz w:val="28"/>
          <w:szCs w:val="28"/>
          <w:lang w:val="sr-Cyrl-RS"/>
        </w:rPr>
        <w:t xml:space="preserve"> </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134"/>
        <w:gridCol w:w="1276"/>
        <w:gridCol w:w="1276"/>
        <w:gridCol w:w="1701"/>
        <w:gridCol w:w="1559"/>
      </w:tblGrid>
      <w:tr w:rsidR="00DE3789" w:rsidRPr="004B0A46" w:rsidTr="00E57F26">
        <w:tc>
          <w:tcPr>
            <w:tcW w:w="2410" w:type="dxa"/>
            <w:shd w:val="clear" w:color="auto" w:fill="auto"/>
          </w:tcPr>
          <w:p w:rsidR="00DE3789" w:rsidRPr="004B0A46" w:rsidRDefault="00DE3789" w:rsidP="00D6508F">
            <w:pPr>
              <w:pStyle w:val="TableContents"/>
              <w:jc w:val="center"/>
              <w:rPr>
                <w:color w:val="auto"/>
                <w:sz w:val="18"/>
                <w:szCs w:val="18"/>
                <w:lang w:val="sr-Cyrl-CS"/>
              </w:rPr>
            </w:pPr>
            <w:r w:rsidRPr="004B0A46">
              <w:rPr>
                <w:color w:val="auto"/>
                <w:sz w:val="18"/>
                <w:szCs w:val="18"/>
                <w:lang w:val="sr-Cyrl-CS"/>
              </w:rPr>
              <w:t>Предмет ЈН</w:t>
            </w:r>
          </w:p>
        </w:tc>
        <w:tc>
          <w:tcPr>
            <w:tcW w:w="1134" w:type="dxa"/>
            <w:shd w:val="clear" w:color="auto" w:fill="auto"/>
          </w:tcPr>
          <w:p w:rsidR="00DE3789" w:rsidRPr="004B0A46" w:rsidRDefault="00DE3789" w:rsidP="00D6508F">
            <w:pPr>
              <w:pStyle w:val="TableContents"/>
              <w:jc w:val="center"/>
              <w:rPr>
                <w:color w:val="auto"/>
                <w:sz w:val="18"/>
                <w:szCs w:val="18"/>
                <w:lang w:val="sr-Cyrl-CS"/>
              </w:rPr>
            </w:pPr>
            <w:r w:rsidRPr="004B0A46">
              <w:rPr>
                <w:color w:val="auto"/>
                <w:sz w:val="18"/>
                <w:szCs w:val="18"/>
                <w:lang w:val="sr-Cyrl-CS"/>
              </w:rPr>
              <w:t>Количина</w:t>
            </w:r>
            <w:r w:rsidR="00BC0FD6">
              <w:rPr>
                <w:color w:val="auto"/>
                <w:sz w:val="18"/>
                <w:szCs w:val="18"/>
                <w:lang w:val="sr-Cyrl-CS"/>
              </w:rPr>
              <w:t xml:space="preserve"> и јед. мере</w:t>
            </w:r>
          </w:p>
        </w:tc>
        <w:tc>
          <w:tcPr>
            <w:tcW w:w="1276" w:type="dxa"/>
            <w:shd w:val="clear" w:color="auto" w:fill="auto"/>
          </w:tcPr>
          <w:p w:rsidR="00DE3789" w:rsidRPr="004B0A46" w:rsidRDefault="00DE3789" w:rsidP="00D6508F">
            <w:pPr>
              <w:pStyle w:val="TableContents"/>
              <w:jc w:val="center"/>
              <w:rPr>
                <w:color w:val="auto"/>
                <w:sz w:val="18"/>
                <w:szCs w:val="18"/>
                <w:lang w:val="sr-Cyrl-CS"/>
              </w:rPr>
            </w:pPr>
            <w:r w:rsidRPr="004B0A46">
              <w:rPr>
                <w:color w:val="auto"/>
                <w:sz w:val="18"/>
                <w:szCs w:val="18"/>
                <w:lang w:val="sr-Cyrl-CS"/>
              </w:rPr>
              <w:t>Јединична цена без ПДВ-а</w:t>
            </w:r>
          </w:p>
        </w:tc>
        <w:tc>
          <w:tcPr>
            <w:tcW w:w="1276" w:type="dxa"/>
            <w:shd w:val="clear" w:color="auto" w:fill="auto"/>
          </w:tcPr>
          <w:p w:rsidR="00DE3789" w:rsidRPr="004B0A46" w:rsidRDefault="00DE3789" w:rsidP="00D6508F">
            <w:pPr>
              <w:pStyle w:val="TableContents"/>
              <w:jc w:val="center"/>
              <w:rPr>
                <w:color w:val="auto"/>
                <w:sz w:val="18"/>
                <w:szCs w:val="18"/>
                <w:lang w:val="sr-Cyrl-CS"/>
              </w:rPr>
            </w:pPr>
            <w:r w:rsidRPr="004B0A46">
              <w:rPr>
                <w:color w:val="auto"/>
                <w:sz w:val="18"/>
                <w:szCs w:val="18"/>
                <w:lang w:val="sr-Cyrl-CS"/>
              </w:rPr>
              <w:t>Јединична цена са ПДВ-ом</w:t>
            </w:r>
          </w:p>
        </w:tc>
        <w:tc>
          <w:tcPr>
            <w:tcW w:w="1701" w:type="dxa"/>
            <w:shd w:val="clear" w:color="auto" w:fill="auto"/>
          </w:tcPr>
          <w:p w:rsidR="00DE3789" w:rsidRPr="004B0A46" w:rsidRDefault="00DE3789" w:rsidP="00D6508F">
            <w:pPr>
              <w:pStyle w:val="TableContents"/>
              <w:jc w:val="center"/>
              <w:rPr>
                <w:color w:val="auto"/>
                <w:sz w:val="18"/>
                <w:szCs w:val="18"/>
                <w:lang w:val="sr-Cyrl-CS"/>
              </w:rPr>
            </w:pPr>
            <w:r w:rsidRPr="004B0A46">
              <w:rPr>
                <w:color w:val="auto"/>
                <w:sz w:val="18"/>
                <w:szCs w:val="18"/>
                <w:lang w:val="sr-Cyrl-CS"/>
              </w:rPr>
              <w:t xml:space="preserve">Укупна цена  без ПДВ-а </w:t>
            </w:r>
          </w:p>
        </w:tc>
        <w:tc>
          <w:tcPr>
            <w:tcW w:w="1559" w:type="dxa"/>
            <w:shd w:val="clear" w:color="auto" w:fill="auto"/>
          </w:tcPr>
          <w:p w:rsidR="00DE3789" w:rsidRPr="004B0A46" w:rsidRDefault="00DE3789" w:rsidP="00D6508F">
            <w:pPr>
              <w:pStyle w:val="TableContents"/>
              <w:jc w:val="center"/>
              <w:rPr>
                <w:color w:val="auto"/>
                <w:sz w:val="18"/>
                <w:szCs w:val="18"/>
                <w:lang w:val="sr-Cyrl-CS"/>
              </w:rPr>
            </w:pPr>
            <w:r w:rsidRPr="004B0A46">
              <w:rPr>
                <w:color w:val="auto"/>
                <w:sz w:val="18"/>
                <w:szCs w:val="18"/>
                <w:lang w:val="sr-Cyrl-CS"/>
              </w:rPr>
              <w:t>Укупна цена са ПДВ-ом</w:t>
            </w:r>
          </w:p>
        </w:tc>
      </w:tr>
      <w:tr w:rsidR="00DE3789" w:rsidRPr="004B0A46" w:rsidTr="00E57F26">
        <w:trPr>
          <w:trHeight w:val="291"/>
        </w:trPr>
        <w:tc>
          <w:tcPr>
            <w:tcW w:w="2410" w:type="dxa"/>
            <w:shd w:val="clear" w:color="auto" w:fill="auto"/>
          </w:tcPr>
          <w:p w:rsidR="00DE3789" w:rsidRPr="004B0A46" w:rsidRDefault="00DE3789" w:rsidP="00D6508F">
            <w:pPr>
              <w:pStyle w:val="TableContents"/>
              <w:jc w:val="center"/>
              <w:rPr>
                <w:color w:val="auto"/>
                <w:lang w:val="sr-Cyrl-CS"/>
              </w:rPr>
            </w:pPr>
            <w:r w:rsidRPr="004B0A46">
              <w:rPr>
                <w:color w:val="auto"/>
                <w:lang w:val="sr-Cyrl-CS"/>
              </w:rPr>
              <w:t>1</w:t>
            </w:r>
          </w:p>
        </w:tc>
        <w:tc>
          <w:tcPr>
            <w:tcW w:w="1134" w:type="dxa"/>
            <w:shd w:val="clear" w:color="auto" w:fill="auto"/>
          </w:tcPr>
          <w:p w:rsidR="00DE3789" w:rsidRPr="004B0A46" w:rsidRDefault="00DE3789" w:rsidP="00D6508F">
            <w:pPr>
              <w:pStyle w:val="TableContents"/>
              <w:jc w:val="center"/>
              <w:rPr>
                <w:color w:val="auto"/>
                <w:lang w:val="sr-Cyrl-CS"/>
              </w:rPr>
            </w:pPr>
            <w:r w:rsidRPr="004B0A46">
              <w:rPr>
                <w:color w:val="auto"/>
                <w:lang w:val="sr-Cyrl-CS"/>
              </w:rPr>
              <w:t>2</w:t>
            </w:r>
          </w:p>
        </w:tc>
        <w:tc>
          <w:tcPr>
            <w:tcW w:w="1276" w:type="dxa"/>
            <w:shd w:val="clear" w:color="auto" w:fill="auto"/>
          </w:tcPr>
          <w:p w:rsidR="00DE3789" w:rsidRPr="004B0A46" w:rsidRDefault="00DE3789" w:rsidP="00D6508F">
            <w:pPr>
              <w:pStyle w:val="TableContents"/>
              <w:jc w:val="center"/>
              <w:rPr>
                <w:color w:val="auto"/>
                <w:lang w:val="sr-Cyrl-CS"/>
              </w:rPr>
            </w:pPr>
            <w:r w:rsidRPr="004B0A46">
              <w:rPr>
                <w:color w:val="auto"/>
                <w:lang w:val="sr-Cyrl-CS"/>
              </w:rPr>
              <w:t>3</w:t>
            </w:r>
          </w:p>
        </w:tc>
        <w:tc>
          <w:tcPr>
            <w:tcW w:w="1276" w:type="dxa"/>
            <w:shd w:val="clear" w:color="auto" w:fill="auto"/>
          </w:tcPr>
          <w:p w:rsidR="00DE3789" w:rsidRPr="004B0A46" w:rsidRDefault="00DE3789" w:rsidP="00D6508F">
            <w:pPr>
              <w:pStyle w:val="TableContents"/>
              <w:jc w:val="center"/>
              <w:rPr>
                <w:color w:val="auto"/>
                <w:lang w:val="sr-Cyrl-CS"/>
              </w:rPr>
            </w:pPr>
            <w:r w:rsidRPr="004B0A46">
              <w:rPr>
                <w:color w:val="auto"/>
                <w:lang w:val="sr-Cyrl-CS"/>
              </w:rPr>
              <w:t>4</w:t>
            </w:r>
          </w:p>
        </w:tc>
        <w:tc>
          <w:tcPr>
            <w:tcW w:w="1701" w:type="dxa"/>
            <w:shd w:val="clear" w:color="auto" w:fill="auto"/>
          </w:tcPr>
          <w:p w:rsidR="00DE3789" w:rsidRPr="004B0A46" w:rsidRDefault="00DE3789" w:rsidP="00D6508F">
            <w:pPr>
              <w:pStyle w:val="TableContents"/>
              <w:jc w:val="center"/>
              <w:rPr>
                <w:color w:val="auto"/>
                <w:lang w:val="sr-Cyrl-CS"/>
              </w:rPr>
            </w:pPr>
            <w:r w:rsidRPr="004B0A46">
              <w:rPr>
                <w:color w:val="auto"/>
                <w:lang w:val="sr-Cyrl-CS"/>
              </w:rPr>
              <w:t>5 (2</w:t>
            </w:r>
            <w:r w:rsidRPr="004B0A46">
              <w:rPr>
                <w:color w:val="auto"/>
                <w:lang w:val="en-US"/>
              </w:rPr>
              <w:t>x3</w:t>
            </w:r>
            <w:r w:rsidRPr="004B0A46">
              <w:rPr>
                <w:color w:val="auto"/>
                <w:lang w:val="sr-Cyrl-RS"/>
              </w:rPr>
              <w:t>)</w:t>
            </w:r>
          </w:p>
        </w:tc>
        <w:tc>
          <w:tcPr>
            <w:tcW w:w="1559" w:type="dxa"/>
            <w:shd w:val="clear" w:color="auto" w:fill="auto"/>
          </w:tcPr>
          <w:p w:rsidR="00DE3789" w:rsidRPr="004B0A46" w:rsidRDefault="00DE3789" w:rsidP="00D6508F">
            <w:pPr>
              <w:pStyle w:val="TableContents"/>
              <w:jc w:val="center"/>
              <w:rPr>
                <w:i/>
                <w:iCs/>
                <w:color w:val="auto"/>
                <w:lang w:val="sr-Cyrl-CS"/>
              </w:rPr>
            </w:pPr>
            <w:r w:rsidRPr="004B0A46">
              <w:rPr>
                <w:color w:val="auto"/>
                <w:lang w:val="sr-Cyrl-CS"/>
              </w:rPr>
              <w:t>6 (2</w:t>
            </w:r>
            <w:r w:rsidRPr="004B0A46">
              <w:rPr>
                <w:color w:val="auto"/>
                <w:lang w:val="en-US"/>
              </w:rPr>
              <w:t>x</w:t>
            </w:r>
            <w:r w:rsidRPr="004B0A46">
              <w:rPr>
                <w:color w:val="auto"/>
                <w:lang w:val="sr-Cyrl-RS"/>
              </w:rPr>
              <w:t>4)</w:t>
            </w:r>
          </w:p>
        </w:tc>
      </w:tr>
      <w:tr w:rsidR="00862E4C" w:rsidRPr="00D54EBC" w:rsidTr="00E57F26">
        <w:trPr>
          <w:trHeight w:val="773"/>
        </w:trPr>
        <w:tc>
          <w:tcPr>
            <w:tcW w:w="2410" w:type="dxa"/>
            <w:shd w:val="clear" w:color="auto" w:fill="auto"/>
          </w:tcPr>
          <w:p w:rsidR="00862E4C" w:rsidRPr="00623E2F" w:rsidRDefault="00862E4C" w:rsidP="002B5E2A">
            <w:pPr>
              <w:rPr>
                <w:rFonts w:cs="TimesNewRomanPSMT"/>
                <w:iCs/>
                <w:lang w:val="sr-Cyrl-RS"/>
              </w:rPr>
            </w:pPr>
            <w:r w:rsidRPr="00623E2F">
              <w:rPr>
                <w:rFonts w:cs="TimesNewRomanPSMT"/>
                <w:iCs/>
                <w:lang w:val="sr-Cyrl-RS"/>
              </w:rPr>
              <w:t>Попуњавањ</w:t>
            </w:r>
            <w:r>
              <w:rPr>
                <w:rFonts w:cs="TimesNewRomanPSMT"/>
                <w:iCs/>
                <w:lang w:val="sr-Cyrl-RS"/>
              </w:rPr>
              <w:t>е</w:t>
            </w:r>
            <w:r w:rsidRPr="00623E2F">
              <w:rPr>
                <w:rFonts w:cs="TimesNewRomanPSMT"/>
                <w:iCs/>
                <w:lang w:val="sr-Cyrl-RS"/>
              </w:rPr>
              <w:t xml:space="preserve"> природно обновљених површина садњом </w:t>
            </w:r>
          </w:p>
        </w:tc>
        <w:tc>
          <w:tcPr>
            <w:tcW w:w="1134" w:type="dxa"/>
            <w:shd w:val="clear" w:color="auto" w:fill="auto"/>
          </w:tcPr>
          <w:p w:rsidR="00862E4C" w:rsidRPr="00862E4C" w:rsidRDefault="006C2720" w:rsidP="006C2720">
            <w:pPr>
              <w:jc w:val="center"/>
              <w:rPr>
                <w:rFonts w:cs="TimesNewRomanPSMT"/>
                <w:i/>
                <w:iCs/>
                <w:lang w:val="sr-Latn-RS"/>
              </w:rPr>
            </w:pPr>
            <w:r>
              <w:rPr>
                <w:rFonts w:cs="TimesNewRomanPSMT"/>
                <w:iCs/>
                <w:lang w:val="sr-Cyrl-RS"/>
              </w:rPr>
              <w:t>5</w:t>
            </w:r>
            <w:r w:rsidR="00862E4C">
              <w:rPr>
                <w:rFonts w:cs="TimesNewRomanPSMT"/>
                <w:iCs/>
                <w:lang w:val="sr-Cyrl-RS"/>
              </w:rPr>
              <w:t>,4</w:t>
            </w:r>
            <w:r>
              <w:rPr>
                <w:rFonts w:cs="TimesNewRomanPSMT"/>
                <w:iCs/>
                <w:lang w:val="sr-Cyrl-RS"/>
              </w:rPr>
              <w:t>0</w:t>
            </w:r>
            <w:r w:rsidR="00862E4C">
              <w:rPr>
                <w:rFonts w:cs="TimesNewRomanPSMT"/>
                <w:iCs/>
                <w:lang w:val="sr-Cyrl-RS"/>
              </w:rPr>
              <w:t xml:space="preserve"> </w:t>
            </w:r>
            <w:r w:rsidR="00862E4C">
              <w:rPr>
                <w:rFonts w:cs="TimesNewRomanPSMT"/>
                <w:i/>
                <w:iCs/>
                <w:lang w:val="sr-Cyrl-RS"/>
              </w:rPr>
              <w:t>ха</w:t>
            </w:r>
          </w:p>
        </w:tc>
        <w:tc>
          <w:tcPr>
            <w:tcW w:w="1276" w:type="dxa"/>
            <w:shd w:val="clear" w:color="auto" w:fill="auto"/>
          </w:tcPr>
          <w:p w:rsidR="00862E4C" w:rsidRPr="00D54EBC" w:rsidRDefault="00862E4C" w:rsidP="00105F57">
            <w:pPr>
              <w:jc w:val="center"/>
              <w:rPr>
                <w:rFonts w:cs="TimesNewRomanPSMT"/>
                <w:iCs/>
                <w:color w:val="FF0000"/>
                <w:lang w:val="sr-Cyrl-RS"/>
              </w:rPr>
            </w:pPr>
          </w:p>
        </w:tc>
        <w:tc>
          <w:tcPr>
            <w:tcW w:w="1276" w:type="dxa"/>
            <w:shd w:val="clear" w:color="auto" w:fill="auto"/>
          </w:tcPr>
          <w:p w:rsidR="00862E4C" w:rsidRPr="00D54EBC" w:rsidRDefault="00862E4C" w:rsidP="00D6508F">
            <w:pPr>
              <w:pStyle w:val="TableContents"/>
              <w:snapToGrid w:val="0"/>
              <w:jc w:val="center"/>
              <w:rPr>
                <w:color w:val="FF0000"/>
                <w:sz w:val="20"/>
                <w:szCs w:val="20"/>
              </w:rPr>
            </w:pPr>
          </w:p>
        </w:tc>
        <w:tc>
          <w:tcPr>
            <w:tcW w:w="1701" w:type="dxa"/>
            <w:shd w:val="clear" w:color="auto" w:fill="auto"/>
          </w:tcPr>
          <w:p w:rsidR="00862E4C" w:rsidRPr="00D54EBC" w:rsidRDefault="00862E4C" w:rsidP="00D6508F">
            <w:pPr>
              <w:pStyle w:val="TableContents"/>
              <w:snapToGrid w:val="0"/>
              <w:jc w:val="center"/>
              <w:rPr>
                <w:color w:val="FF0000"/>
                <w:sz w:val="20"/>
                <w:szCs w:val="20"/>
              </w:rPr>
            </w:pPr>
          </w:p>
        </w:tc>
        <w:tc>
          <w:tcPr>
            <w:tcW w:w="1559" w:type="dxa"/>
            <w:shd w:val="clear" w:color="auto" w:fill="auto"/>
          </w:tcPr>
          <w:p w:rsidR="00862E4C" w:rsidRPr="00D54EBC" w:rsidRDefault="00862E4C" w:rsidP="00D6508F">
            <w:pPr>
              <w:pStyle w:val="TableContents"/>
              <w:snapToGrid w:val="0"/>
              <w:jc w:val="center"/>
              <w:rPr>
                <w:color w:val="FF0000"/>
                <w:sz w:val="20"/>
                <w:szCs w:val="20"/>
              </w:rPr>
            </w:pPr>
          </w:p>
        </w:tc>
      </w:tr>
      <w:tr w:rsidR="00862E4C" w:rsidRPr="00D54EBC" w:rsidTr="00E57F26">
        <w:trPr>
          <w:trHeight w:val="728"/>
        </w:trPr>
        <w:tc>
          <w:tcPr>
            <w:tcW w:w="2410" w:type="dxa"/>
            <w:shd w:val="clear" w:color="auto" w:fill="auto"/>
          </w:tcPr>
          <w:p w:rsidR="00862E4C" w:rsidRPr="00623E2F" w:rsidRDefault="00862E4C" w:rsidP="002B5E2A">
            <w:pPr>
              <w:rPr>
                <w:rFonts w:cs="TimesNewRomanPSMT"/>
                <w:iCs/>
                <w:lang w:val="sr-Cyrl-RS"/>
              </w:rPr>
            </w:pPr>
            <w:r>
              <w:rPr>
                <w:rFonts w:cs="TimesNewRomanPSMT"/>
                <w:iCs/>
                <w:lang w:val="sr-Cyrl-RS"/>
              </w:rPr>
              <w:t>Чишћење у младим природним састојинама</w:t>
            </w:r>
          </w:p>
        </w:tc>
        <w:tc>
          <w:tcPr>
            <w:tcW w:w="1134" w:type="dxa"/>
            <w:shd w:val="clear" w:color="auto" w:fill="auto"/>
          </w:tcPr>
          <w:p w:rsidR="00862E4C" w:rsidRDefault="00862E4C" w:rsidP="002B5E2A">
            <w:pPr>
              <w:jc w:val="center"/>
              <w:rPr>
                <w:rFonts w:cs="TimesNewRomanPSMT"/>
                <w:iCs/>
                <w:lang w:val="sr-Cyrl-RS"/>
              </w:rPr>
            </w:pPr>
            <w:r>
              <w:rPr>
                <w:rFonts w:cs="TimesNewRomanPSMT"/>
                <w:iCs/>
                <w:lang w:val="sr-Cyrl-RS"/>
              </w:rPr>
              <w:t>69,</w:t>
            </w:r>
            <w:r w:rsidRPr="00862E4C">
              <w:rPr>
                <w:rFonts w:cs="TimesNewRomanPSMT"/>
                <w:iCs/>
                <w:lang w:val="sr-Cyrl-RS"/>
              </w:rPr>
              <w:t>21</w:t>
            </w:r>
            <w:r>
              <w:rPr>
                <w:rFonts w:cs="TimesNewRomanPSMT"/>
                <w:iCs/>
                <w:lang w:val="sr-Cyrl-RS"/>
              </w:rPr>
              <w:t xml:space="preserve"> </w:t>
            </w:r>
            <w:r w:rsidRPr="00862E4C">
              <w:rPr>
                <w:rFonts w:cs="TimesNewRomanPSMT"/>
                <w:i/>
                <w:iCs/>
                <w:lang w:val="sr-Cyrl-RS"/>
              </w:rPr>
              <w:t>ха</w:t>
            </w:r>
          </w:p>
        </w:tc>
        <w:tc>
          <w:tcPr>
            <w:tcW w:w="1276" w:type="dxa"/>
            <w:shd w:val="clear" w:color="auto" w:fill="auto"/>
          </w:tcPr>
          <w:p w:rsidR="00862E4C" w:rsidRPr="00A86531" w:rsidRDefault="00862E4C" w:rsidP="00105F57">
            <w:pPr>
              <w:jc w:val="center"/>
              <w:rPr>
                <w:rFonts w:cs="TimesNewRomanPSMT"/>
                <w:iCs/>
                <w:color w:val="FF0000"/>
                <w:lang w:val="sr-Latn-RS"/>
              </w:rPr>
            </w:pPr>
          </w:p>
        </w:tc>
        <w:tc>
          <w:tcPr>
            <w:tcW w:w="1276" w:type="dxa"/>
            <w:shd w:val="clear" w:color="auto" w:fill="auto"/>
          </w:tcPr>
          <w:p w:rsidR="00862E4C" w:rsidRPr="00D54EBC" w:rsidRDefault="00862E4C" w:rsidP="00D6508F">
            <w:pPr>
              <w:pStyle w:val="TableContents"/>
              <w:snapToGrid w:val="0"/>
              <w:rPr>
                <w:color w:val="FF0000"/>
                <w:sz w:val="20"/>
                <w:szCs w:val="20"/>
              </w:rPr>
            </w:pPr>
          </w:p>
        </w:tc>
        <w:tc>
          <w:tcPr>
            <w:tcW w:w="1701" w:type="dxa"/>
            <w:shd w:val="clear" w:color="auto" w:fill="auto"/>
          </w:tcPr>
          <w:p w:rsidR="00862E4C" w:rsidRPr="00D54EBC" w:rsidRDefault="00862E4C" w:rsidP="00D6508F">
            <w:pPr>
              <w:pStyle w:val="TableContents"/>
              <w:snapToGrid w:val="0"/>
              <w:rPr>
                <w:color w:val="FF0000"/>
                <w:sz w:val="20"/>
                <w:szCs w:val="20"/>
              </w:rPr>
            </w:pPr>
          </w:p>
        </w:tc>
        <w:tc>
          <w:tcPr>
            <w:tcW w:w="1559" w:type="dxa"/>
            <w:shd w:val="clear" w:color="auto" w:fill="auto"/>
          </w:tcPr>
          <w:p w:rsidR="00862E4C" w:rsidRPr="00D54EBC" w:rsidRDefault="00862E4C" w:rsidP="00D6508F">
            <w:pPr>
              <w:pStyle w:val="TableContents"/>
              <w:snapToGrid w:val="0"/>
              <w:rPr>
                <w:color w:val="FF0000"/>
                <w:sz w:val="20"/>
                <w:szCs w:val="20"/>
              </w:rPr>
            </w:pPr>
          </w:p>
        </w:tc>
      </w:tr>
      <w:tr w:rsidR="00862E4C" w:rsidRPr="00D54EBC" w:rsidTr="00E57F26">
        <w:trPr>
          <w:trHeight w:val="728"/>
        </w:trPr>
        <w:tc>
          <w:tcPr>
            <w:tcW w:w="2410" w:type="dxa"/>
            <w:shd w:val="clear" w:color="auto" w:fill="auto"/>
          </w:tcPr>
          <w:p w:rsidR="00862E4C" w:rsidRPr="00623E2F" w:rsidRDefault="00862E4C" w:rsidP="002B5E2A">
            <w:pPr>
              <w:rPr>
                <w:rFonts w:cs="TimesNewRomanPSMT"/>
                <w:iCs/>
                <w:lang w:val="sr-Cyrl-RS"/>
              </w:rPr>
            </w:pPr>
            <w:r>
              <w:rPr>
                <w:rFonts w:cs="TimesNewRomanPSMT"/>
                <w:iCs/>
                <w:lang w:val="sr-Cyrl-RS"/>
              </w:rPr>
              <w:t>Окопавање и прашење у културама</w:t>
            </w:r>
          </w:p>
        </w:tc>
        <w:tc>
          <w:tcPr>
            <w:tcW w:w="1134" w:type="dxa"/>
            <w:shd w:val="clear" w:color="auto" w:fill="auto"/>
          </w:tcPr>
          <w:p w:rsidR="00862E4C" w:rsidRDefault="00862E4C" w:rsidP="002B5E2A">
            <w:pPr>
              <w:jc w:val="center"/>
              <w:rPr>
                <w:rFonts w:cs="TimesNewRomanPSMT"/>
                <w:iCs/>
                <w:lang w:val="sr-Cyrl-RS"/>
              </w:rPr>
            </w:pPr>
            <w:r>
              <w:rPr>
                <w:rFonts w:cs="TimesNewRomanPSMT"/>
                <w:iCs/>
                <w:lang w:val="sr-Cyrl-RS"/>
              </w:rPr>
              <w:t xml:space="preserve">62,01 </w:t>
            </w:r>
            <w:r w:rsidRPr="00862E4C">
              <w:rPr>
                <w:rFonts w:cs="TimesNewRomanPSMT"/>
                <w:i/>
                <w:iCs/>
                <w:lang w:val="sr-Cyrl-RS"/>
              </w:rPr>
              <w:t>ха</w:t>
            </w:r>
          </w:p>
        </w:tc>
        <w:tc>
          <w:tcPr>
            <w:tcW w:w="1276" w:type="dxa"/>
            <w:shd w:val="clear" w:color="auto" w:fill="auto"/>
          </w:tcPr>
          <w:p w:rsidR="00862E4C" w:rsidRPr="00D54EBC" w:rsidRDefault="00862E4C" w:rsidP="009A0CB3">
            <w:pPr>
              <w:jc w:val="center"/>
              <w:rPr>
                <w:rFonts w:cs="TimesNewRomanPSMT"/>
                <w:iCs/>
                <w:color w:val="FF0000"/>
                <w:lang w:val="sr-Cyrl-RS"/>
              </w:rPr>
            </w:pPr>
          </w:p>
        </w:tc>
        <w:tc>
          <w:tcPr>
            <w:tcW w:w="1276" w:type="dxa"/>
            <w:shd w:val="clear" w:color="auto" w:fill="auto"/>
          </w:tcPr>
          <w:p w:rsidR="00862E4C" w:rsidRPr="00D54EBC" w:rsidRDefault="00862E4C" w:rsidP="00D6508F">
            <w:pPr>
              <w:pStyle w:val="TableContents"/>
              <w:snapToGrid w:val="0"/>
              <w:rPr>
                <w:color w:val="FF0000"/>
                <w:sz w:val="20"/>
                <w:szCs w:val="20"/>
              </w:rPr>
            </w:pPr>
          </w:p>
        </w:tc>
        <w:tc>
          <w:tcPr>
            <w:tcW w:w="1701" w:type="dxa"/>
            <w:shd w:val="clear" w:color="auto" w:fill="auto"/>
          </w:tcPr>
          <w:p w:rsidR="00862E4C" w:rsidRPr="00D54EBC" w:rsidRDefault="00862E4C" w:rsidP="00D6508F">
            <w:pPr>
              <w:pStyle w:val="TableContents"/>
              <w:snapToGrid w:val="0"/>
              <w:rPr>
                <w:color w:val="FF0000"/>
                <w:sz w:val="20"/>
                <w:szCs w:val="20"/>
              </w:rPr>
            </w:pPr>
          </w:p>
        </w:tc>
        <w:tc>
          <w:tcPr>
            <w:tcW w:w="1559" w:type="dxa"/>
            <w:shd w:val="clear" w:color="auto" w:fill="auto"/>
          </w:tcPr>
          <w:p w:rsidR="00862E4C" w:rsidRPr="00D54EBC" w:rsidRDefault="00862E4C" w:rsidP="00D6508F">
            <w:pPr>
              <w:pStyle w:val="TableContents"/>
              <w:snapToGrid w:val="0"/>
              <w:rPr>
                <w:color w:val="FF0000"/>
                <w:sz w:val="20"/>
                <w:szCs w:val="20"/>
              </w:rPr>
            </w:pPr>
          </w:p>
        </w:tc>
      </w:tr>
      <w:tr w:rsidR="00862E4C" w:rsidRPr="00D54EBC" w:rsidTr="00E57F26">
        <w:trPr>
          <w:trHeight w:val="418"/>
        </w:trPr>
        <w:tc>
          <w:tcPr>
            <w:tcW w:w="2410" w:type="dxa"/>
            <w:shd w:val="clear" w:color="auto" w:fill="auto"/>
          </w:tcPr>
          <w:p w:rsidR="00862E4C" w:rsidRPr="00623E2F" w:rsidRDefault="00862E4C" w:rsidP="002B5E2A">
            <w:pPr>
              <w:rPr>
                <w:rFonts w:cs="TimesNewRomanPSMT"/>
                <w:iCs/>
                <w:lang w:val="sr-Cyrl-RS"/>
              </w:rPr>
            </w:pPr>
            <w:r>
              <w:rPr>
                <w:rFonts w:cs="TimesNewRomanPSMT"/>
                <w:iCs/>
                <w:lang w:val="sr-Cyrl-RS"/>
              </w:rPr>
              <w:t>Осветљавање подмлатка ручно</w:t>
            </w:r>
          </w:p>
        </w:tc>
        <w:tc>
          <w:tcPr>
            <w:tcW w:w="1134" w:type="dxa"/>
            <w:shd w:val="clear" w:color="auto" w:fill="auto"/>
          </w:tcPr>
          <w:p w:rsidR="00862E4C" w:rsidRDefault="00862E4C" w:rsidP="002B5E2A">
            <w:pPr>
              <w:jc w:val="center"/>
              <w:rPr>
                <w:rFonts w:cs="TimesNewRomanPSMT"/>
                <w:iCs/>
                <w:lang w:val="sr-Cyrl-RS"/>
              </w:rPr>
            </w:pPr>
            <w:r>
              <w:rPr>
                <w:rFonts w:cs="TimesNewRomanPSMT"/>
                <w:iCs/>
                <w:lang w:val="sr-Cyrl-RS"/>
              </w:rPr>
              <w:t xml:space="preserve">23,81 </w:t>
            </w:r>
            <w:r w:rsidRPr="00862E4C">
              <w:rPr>
                <w:rFonts w:cs="TimesNewRomanPSMT"/>
                <w:i/>
                <w:iCs/>
                <w:lang w:val="sr-Cyrl-RS"/>
              </w:rPr>
              <w:t>ха</w:t>
            </w:r>
          </w:p>
        </w:tc>
        <w:tc>
          <w:tcPr>
            <w:tcW w:w="1276" w:type="dxa"/>
            <w:shd w:val="clear" w:color="auto" w:fill="auto"/>
          </w:tcPr>
          <w:p w:rsidR="00862E4C" w:rsidRPr="00D54EBC" w:rsidRDefault="00862E4C" w:rsidP="009A0CB3">
            <w:pPr>
              <w:jc w:val="center"/>
              <w:rPr>
                <w:rFonts w:cs="TimesNewRomanPSMT"/>
                <w:iCs/>
                <w:color w:val="FF0000"/>
                <w:lang w:val="sr-Cyrl-RS"/>
              </w:rPr>
            </w:pPr>
          </w:p>
        </w:tc>
        <w:tc>
          <w:tcPr>
            <w:tcW w:w="1276" w:type="dxa"/>
            <w:shd w:val="clear" w:color="auto" w:fill="auto"/>
          </w:tcPr>
          <w:p w:rsidR="00862E4C" w:rsidRPr="00D54EBC" w:rsidRDefault="00862E4C" w:rsidP="00D6508F">
            <w:pPr>
              <w:pStyle w:val="TableContents"/>
              <w:snapToGrid w:val="0"/>
              <w:rPr>
                <w:color w:val="FF0000"/>
                <w:sz w:val="20"/>
                <w:szCs w:val="20"/>
              </w:rPr>
            </w:pPr>
          </w:p>
        </w:tc>
        <w:tc>
          <w:tcPr>
            <w:tcW w:w="1701" w:type="dxa"/>
            <w:shd w:val="clear" w:color="auto" w:fill="auto"/>
          </w:tcPr>
          <w:p w:rsidR="00862E4C" w:rsidRPr="00D54EBC" w:rsidRDefault="00862E4C" w:rsidP="00D6508F">
            <w:pPr>
              <w:pStyle w:val="TableContents"/>
              <w:snapToGrid w:val="0"/>
              <w:rPr>
                <w:color w:val="FF0000"/>
                <w:sz w:val="20"/>
                <w:szCs w:val="20"/>
              </w:rPr>
            </w:pPr>
          </w:p>
        </w:tc>
        <w:tc>
          <w:tcPr>
            <w:tcW w:w="1559" w:type="dxa"/>
            <w:shd w:val="clear" w:color="auto" w:fill="auto"/>
          </w:tcPr>
          <w:p w:rsidR="00862E4C" w:rsidRPr="00D54EBC" w:rsidRDefault="00862E4C" w:rsidP="00D6508F">
            <w:pPr>
              <w:pStyle w:val="TableContents"/>
              <w:snapToGrid w:val="0"/>
              <w:rPr>
                <w:color w:val="FF0000"/>
                <w:sz w:val="20"/>
                <w:szCs w:val="20"/>
              </w:rPr>
            </w:pPr>
          </w:p>
        </w:tc>
      </w:tr>
      <w:tr w:rsidR="00372BB0" w:rsidRPr="00D54EBC" w:rsidTr="00E57F26">
        <w:trPr>
          <w:trHeight w:val="418"/>
        </w:trPr>
        <w:tc>
          <w:tcPr>
            <w:tcW w:w="2410" w:type="dxa"/>
            <w:shd w:val="clear" w:color="auto" w:fill="auto"/>
          </w:tcPr>
          <w:p w:rsidR="00372BB0" w:rsidRDefault="00372BB0" w:rsidP="002B5E2A">
            <w:pPr>
              <w:rPr>
                <w:rFonts w:cs="TimesNewRomanPSMT"/>
                <w:iCs/>
                <w:lang w:val="sr-Cyrl-RS"/>
              </w:rPr>
            </w:pPr>
            <w:r>
              <w:rPr>
                <w:rFonts w:cs="TimesNewRomanPSMT"/>
                <w:iCs/>
                <w:lang w:val="sr-Cyrl-RS"/>
              </w:rPr>
              <w:t>Саднице букве</w:t>
            </w:r>
          </w:p>
        </w:tc>
        <w:tc>
          <w:tcPr>
            <w:tcW w:w="1134" w:type="dxa"/>
            <w:shd w:val="clear" w:color="auto" w:fill="auto"/>
          </w:tcPr>
          <w:p w:rsidR="00372BB0" w:rsidRDefault="00372BB0" w:rsidP="002B5E2A">
            <w:pPr>
              <w:jc w:val="center"/>
              <w:rPr>
                <w:rFonts w:cs="TimesNewRomanPSMT"/>
                <w:iCs/>
                <w:lang w:val="sr-Cyrl-RS"/>
              </w:rPr>
            </w:pPr>
            <w:r>
              <w:rPr>
                <w:rFonts w:cs="TimesNewRomanPSMT"/>
                <w:iCs/>
                <w:lang w:val="sr-Cyrl-RS"/>
              </w:rPr>
              <w:t>11160 комада</w:t>
            </w:r>
          </w:p>
        </w:tc>
        <w:tc>
          <w:tcPr>
            <w:tcW w:w="1276" w:type="dxa"/>
            <w:shd w:val="clear" w:color="auto" w:fill="auto"/>
          </w:tcPr>
          <w:p w:rsidR="00372BB0" w:rsidRPr="00D54EBC" w:rsidRDefault="00372BB0" w:rsidP="009A0CB3">
            <w:pPr>
              <w:jc w:val="center"/>
              <w:rPr>
                <w:rFonts w:cs="TimesNewRomanPSMT"/>
                <w:iCs/>
                <w:color w:val="FF0000"/>
                <w:lang w:val="sr-Cyrl-RS"/>
              </w:rPr>
            </w:pPr>
          </w:p>
        </w:tc>
        <w:tc>
          <w:tcPr>
            <w:tcW w:w="1276" w:type="dxa"/>
            <w:shd w:val="clear" w:color="auto" w:fill="auto"/>
          </w:tcPr>
          <w:p w:rsidR="00372BB0" w:rsidRPr="00D54EBC" w:rsidRDefault="00372BB0" w:rsidP="00D6508F">
            <w:pPr>
              <w:pStyle w:val="TableContents"/>
              <w:snapToGrid w:val="0"/>
              <w:rPr>
                <w:color w:val="FF0000"/>
                <w:sz w:val="20"/>
                <w:szCs w:val="20"/>
              </w:rPr>
            </w:pPr>
          </w:p>
        </w:tc>
        <w:tc>
          <w:tcPr>
            <w:tcW w:w="1701" w:type="dxa"/>
            <w:shd w:val="clear" w:color="auto" w:fill="auto"/>
          </w:tcPr>
          <w:p w:rsidR="00372BB0" w:rsidRPr="00D54EBC" w:rsidRDefault="00372BB0" w:rsidP="00D6508F">
            <w:pPr>
              <w:pStyle w:val="TableContents"/>
              <w:snapToGrid w:val="0"/>
              <w:rPr>
                <w:color w:val="FF0000"/>
                <w:sz w:val="20"/>
                <w:szCs w:val="20"/>
              </w:rPr>
            </w:pPr>
          </w:p>
        </w:tc>
        <w:tc>
          <w:tcPr>
            <w:tcW w:w="1559" w:type="dxa"/>
            <w:shd w:val="clear" w:color="auto" w:fill="auto"/>
          </w:tcPr>
          <w:p w:rsidR="00372BB0" w:rsidRPr="00D54EBC" w:rsidRDefault="00372BB0" w:rsidP="00D6508F">
            <w:pPr>
              <w:pStyle w:val="TableContents"/>
              <w:snapToGrid w:val="0"/>
              <w:rPr>
                <w:color w:val="FF0000"/>
                <w:sz w:val="20"/>
                <w:szCs w:val="20"/>
              </w:rPr>
            </w:pPr>
          </w:p>
        </w:tc>
      </w:tr>
      <w:tr w:rsidR="00372BB0" w:rsidRPr="00D54EBC" w:rsidTr="00E57F26">
        <w:trPr>
          <w:trHeight w:val="418"/>
        </w:trPr>
        <w:tc>
          <w:tcPr>
            <w:tcW w:w="2410" w:type="dxa"/>
            <w:shd w:val="clear" w:color="auto" w:fill="auto"/>
          </w:tcPr>
          <w:p w:rsidR="00372BB0" w:rsidRDefault="00372BB0" w:rsidP="002B5E2A">
            <w:pPr>
              <w:rPr>
                <w:rFonts w:cs="TimesNewRomanPSMT"/>
                <w:iCs/>
                <w:lang w:val="sr-Cyrl-RS"/>
              </w:rPr>
            </w:pPr>
            <w:r>
              <w:rPr>
                <w:rFonts w:cs="TimesNewRomanPSMT"/>
                <w:iCs/>
                <w:lang w:val="sr-Cyrl-RS"/>
              </w:rPr>
              <w:t>Саднице јавора</w:t>
            </w:r>
          </w:p>
        </w:tc>
        <w:tc>
          <w:tcPr>
            <w:tcW w:w="1134" w:type="dxa"/>
            <w:shd w:val="clear" w:color="auto" w:fill="auto"/>
          </w:tcPr>
          <w:p w:rsidR="00372BB0" w:rsidRDefault="00372BB0" w:rsidP="002B5E2A">
            <w:pPr>
              <w:jc w:val="center"/>
              <w:rPr>
                <w:rFonts w:cs="TimesNewRomanPSMT"/>
                <w:iCs/>
                <w:lang w:val="sr-Cyrl-RS"/>
              </w:rPr>
            </w:pPr>
            <w:r>
              <w:rPr>
                <w:rFonts w:cs="TimesNewRomanPSMT"/>
                <w:iCs/>
                <w:lang w:val="sr-Cyrl-RS"/>
              </w:rPr>
              <w:t>2310 комада</w:t>
            </w:r>
          </w:p>
        </w:tc>
        <w:tc>
          <w:tcPr>
            <w:tcW w:w="1276" w:type="dxa"/>
            <w:shd w:val="clear" w:color="auto" w:fill="auto"/>
          </w:tcPr>
          <w:p w:rsidR="00372BB0" w:rsidRPr="00D54EBC" w:rsidRDefault="00372BB0" w:rsidP="009A0CB3">
            <w:pPr>
              <w:jc w:val="center"/>
              <w:rPr>
                <w:rFonts w:cs="TimesNewRomanPSMT"/>
                <w:iCs/>
                <w:color w:val="FF0000"/>
                <w:lang w:val="sr-Cyrl-RS"/>
              </w:rPr>
            </w:pPr>
          </w:p>
        </w:tc>
        <w:tc>
          <w:tcPr>
            <w:tcW w:w="1276" w:type="dxa"/>
            <w:shd w:val="clear" w:color="auto" w:fill="auto"/>
          </w:tcPr>
          <w:p w:rsidR="00372BB0" w:rsidRPr="00D54EBC" w:rsidRDefault="00372BB0" w:rsidP="00D6508F">
            <w:pPr>
              <w:pStyle w:val="TableContents"/>
              <w:snapToGrid w:val="0"/>
              <w:rPr>
                <w:color w:val="FF0000"/>
                <w:sz w:val="20"/>
                <w:szCs w:val="20"/>
              </w:rPr>
            </w:pPr>
          </w:p>
        </w:tc>
        <w:tc>
          <w:tcPr>
            <w:tcW w:w="1701" w:type="dxa"/>
            <w:shd w:val="clear" w:color="auto" w:fill="auto"/>
          </w:tcPr>
          <w:p w:rsidR="00372BB0" w:rsidRPr="00D54EBC" w:rsidRDefault="00372BB0" w:rsidP="00D6508F">
            <w:pPr>
              <w:pStyle w:val="TableContents"/>
              <w:snapToGrid w:val="0"/>
              <w:rPr>
                <w:color w:val="FF0000"/>
                <w:sz w:val="20"/>
                <w:szCs w:val="20"/>
              </w:rPr>
            </w:pPr>
          </w:p>
        </w:tc>
        <w:tc>
          <w:tcPr>
            <w:tcW w:w="1559" w:type="dxa"/>
            <w:shd w:val="clear" w:color="auto" w:fill="auto"/>
          </w:tcPr>
          <w:p w:rsidR="00372BB0" w:rsidRPr="00D54EBC" w:rsidRDefault="00372BB0" w:rsidP="00D6508F">
            <w:pPr>
              <w:pStyle w:val="TableContents"/>
              <w:snapToGrid w:val="0"/>
              <w:rPr>
                <w:color w:val="FF0000"/>
                <w:sz w:val="20"/>
                <w:szCs w:val="20"/>
              </w:rPr>
            </w:pPr>
          </w:p>
        </w:tc>
      </w:tr>
      <w:tr w:rsidR="00DE3789" w:rsidRPr="004B0A46" w:rsidTr="00E57F26">
        <w:tc>
          <w:tcPr>
            <w:tcW w:w="6096" w:type="dxa"/>
            <w:gridSpan w:val="4"/>
            <w:shd w:val="clear" w:color="auto" w:fill="auto"/>
          </w:tcPr>
          <w:p w:rsidR="00DE3789" w:rsidRPr="004B0A46" w:rsidRDefault="00DE3789" w:rsidP="00D6508F">
            <w:pPr>
              <w:pStyle w:val="TableContents"/>
              <w:snapToGrid w:val="0"/>
              <w:rPr>
                <w:b/>
                <w:i/>
                <w:color w:val="auto"/>
                <w:lang w:val="sr-Cyrl-RS"/>
              </w:rPr>
            </w:pPr>
          </w:p>
          <w:p w:rsidR="00DE3789" w:rsidRPr="004B0A46" w:rsidRDefault="00DE3789" w:rsidP="00D6508F">
            <w:pPr>
              <w:pStyle w:val="TableContents"/>
              <w:snapToGrid w:val="0"/>
              <w:rPr>
                <w:b/>
                <w:i/>
                <w:color w:val="auto"/>
                <w:lang w:val="sr-Cyrl-RS"/>
              </w:rPr>
            </w:pPr>
            <w:r w:rsidRPr="004B0A46">
              <w:rPr>
                <w:b/>
                <w:i/>
                <w:color w:val="auto"/>
                <w:lang w:val="sr-Cyrl-RS"/>
              </w:rPr>
              <w:t>УКУПНО:</w:t>
            </w:r>
          </w:p>
        </w:tc>
        <w:tc>
          <w:tcPr>
            <w:tcW w:w="1701" w:type="dxa"/>
            <w:shd w:val="clear" w:color="auto" w:fill="C6D9F1"/>
          </w:tcPr>
          <w:p w:rsidR="00DE3789" w:rsidRPr="004B0A46" w:rsidRDefault="00DE3789" w:rsidP="00D6508F">
            <w:pPr>
              <w:pStyle w:val="TableContents"/>
              <w:snapToGrid w:val="0"/>
              <w:rPr>
                <w:color w:val="auto"/>
              </w:rPr>
            </w:pPr>
          </w:p>
        </w:tc>
        <w:tc>
          <w:tcPr>
            <w:tcW w:w="1559" w:type="dxa"/>
            <w:shd w:val="clear" w:color="auto" w:fill="C6D9F1"/>
          </w:tcPr>
          <w:p w:rsidR="00DE3789" w:rsidRPr="004B0A46" w:rsidRDefault="00DE3789" w:rsidP="00D6508F">
            <w:pPr>
              <w:pStyle w:val="TableContents"/>
              <w:snapToGrid w:val="0"/>
              <w:rPr>
                <w:color w:val="auto"/>
              </w:rPr>
            </w:pPr>
          </w:p>
        </w:tc>
      </w:tr>
    </w:tbl>
    <w:p w:rsidR="00DE3789" w:rsidRPr="00316E8C" w:rsidRDefault="00DE3789" w:rsidP="00DE3789">
      <w:pPr>
        <w:ind w:left="360"/>
        <w:jc w:val="both"/>
        <w:rPr>
          <w:b/>
          <w:bCs/>
          <w:iCs/>
          <w:color w:val="auto"/>
          <w:u w:val="single"/>
          <w:lang w:val="sr-Cyrl-RS"/>
        </w:rPr>
      </w:pPr>
      <w:r w:rsidRPr="00316E8C">
        <w:rPr>
          <w:b/>
          <w:bCs/>
          <w:iCs/>
          <w:color w:val="auto"/>
          <w:u w:val="single"/>
        </w:rPr>
        <w:t xml:space="preserve">Упутство за попуњавање обрасца структуре цене: </w:t>
      </w:r>
    </w:p>
    <w:p w:rsidR="00DE3789" w:rsidRPr="00316E8C" w:rsidRDefault="00DE3789" w:rsidP="00DE3789">
      <w:pPr>
        <w:ind w:left="360"/>
        <w:jc w:val="both"/>
        <w:rPr>
          <w:bCs/>
          <w:iCs/>
          <w:color w:val="auto"/>
          <w:lang w:val="sr-Cyrl-RS"/>
        </w:rPr>
      </w:pPr>
    </w:p>
    <w:p w:rsidR="00DE3789" w:rsidRPr="00316E8C" w:rsidRDefault="00DE3789" w:rsidP="00DE3789">
      <w:pPr>
        <w:pStyle w:val="ListParagraph"/>
        <w:tabs>
          <w:tab w:val="left" w:pos="90"/>
        </w:tabs>
        <w:ind w:left="0"/>
        <w:jc w:val="both"/>
        <w:rPr>
          <w:bCs/>
          <w:iCs/>
          <w:color w:val="auto"/>
          <w:lang w:val="sr-Cyrl-CS"/>
        </w:rPr>
      </w:pPr>
      <w:r w:rsidRPr="00316E8C">
        <w:rPr>
          <w:bCs/>
          <w:iCs/>
          <w:color w:val="auto"/>
        </w:rPr>
        <w:t>Понуђач треба да попун</w:t>
      </w:r>
      <w:r w:rsidRPr="00316E8C">
        <w:rPr>
          <w:bCs/>
          <w:iCs/>
          <w:color w:val="auto"/>
          <w:lang w:val="sr-Cyrl-CS"/>
        </w:rPr>
        <w:t>и</w:t>
      </w:r>
      <w:r w:rsidRPr="00316E8C">
        <w:rPr>
          <w:bCs/>
          <w:iCs/>
          <w:color w:val="auto"/>
        </w:rPr>
        <w:t xml:space="preserve"> образац структуре цене </w:t>
      </w:r>
      <w:r w:rsidRPr="00316E8C">
        <w:rPr>
          <w:bCs/>
          <w:iCs/>
          <w:color w:val="auto"/>
          <w:lang w:val="sr-Cyrl-CS"/>
        </w:rPr>
        <w:t>на следећи начин</w:t>
      </w:r>
      <w:r w:rsidRPr="00316E8C">
        <w:rPr>
          <w:bCs/>
          <w:iCs/>
          <w:color w:val="auto"/>
        </w:rPr>
        <w:t>:</w:t>
      </w:r>
    </w:p>
    <w:p w:rsidR="00DE3789" w:rsidRPr="00316E8C" w:rsidRDefault="00DE3789" w:rsidP="00DE3789">
      <w:pPr>
        <w:pStyle w:val="ListParagraph"/>
        <w:numPr>
          <w:ilvl w:val="0"/>
          <w:numId w:val="9"/>
        </w:numPr>
        <w:tabs>
          <w:tab w:val="left" w:pos="90"/>
        </w:tabs>
        <w:jc w:val="both"/>
        <w:rPr>
          <w:bCs/>
          <w:iCs/>
          <w:color w:val="auto"/>
          <w:lang w:val="sr-Cyrl-CS"/>
        </w:rPr>
      </w:pPr>
      <w:r w:rsidRPr="00316E8C">
        <w:rPr>
          <w:bCs/>
          <w:iCs/>
          <w:color w:val="auto"/>
          <w:lang w:val="sr-Cyrl-CS"/>
        </w:rPr>
        <w:t xml:space="preserve">у колони </w:t>
      </w:r>
      <w:r w:rsidRPr="00316E8C">
        <w:rPr>
          <w:bCs/>
          <w:iCs/>
          <w:color w:val="auto"/>
        </w:rPr>
        <w:t>3. уписати колико износи јединична цена без ПДВ-а</w:t>
      </w:r>
      <w:r w:rsidRPr="00316E8C">
        <w:rPr>
          <w:bCs/>
          <w:iCs/>
          <w:color w:val="auto"/>
          <w:lang w:val="sr-Cyrl-RS"/>
        </w:rPr>
        <w:t>,</w:t>
      </w:r>
      <w:r w:rsidRPr="00316E8C">
        <w:rPr>
          <w:bCs/>
          <w:iCs/>
          <w:color w:val="auto"/>
        </w:rPr>
        <w:t xml:space="preserve"> за сваки тражени предмет јавне набавке;</w:t>
      </w:r>
    </w:p>
    <w:p w:rsidR="00DE3789" w:rsidRPr="00316E8C" w:rsidRDefault="00DE3789" w:rsidP="00DE3789">
      <w:pPr>
        <w:pStyle w:val="ListParagraph"/>
        <w:numPr>
          <w:ilvl w:val="0"/>
          <w:numId w:val="9"/>
        </w:numPr>
        <w:tabs>
          <w:tab w:val="left" w:pos="90"/>
        </w:tabs>
        <w:jc w:val="both"/>
        <w:rPr>
          <w:bCs/>
          <w:iCs/>
          <w:color w:val="auto"/>
          <w:lang w:val="sr-Cyrl-RS"/>
        </w:rPr>
      </w:pPr>
      <w:r w:rsidRPr="00316E8C">
        <w:rPr>
          <w:bCs/>
          <w:iCs/>
          <w:color w:val="auto"/>
          <w:lang w:val="sr-Cyrl-CS"/>
        </w:rPr>
        <w:t xml:space="preserve">у колони </w:t>
      </w:r>
      <w:r w:rsidRPr="00316E8C">
        <w:rPr>
          <w:bCs/>
          <w:iCs/>
          <w:color w:val="auto"/>
        </w:rPr>
        <w:t>4. уписати колико износи</w:t>
      </w:r>
      <w:r w:rsidRPr="00316E8C">
        <w:rPr>
          <w:bCs/>
          <w:iCs/>
          <w:color w:val="auto"/>
          <w:lang w:val="sr-Cyrl-RS"/>
        </w:rPr>
        <w:t xml:space="preserve"> јединична цена са ПДВ</w:t>
      </w:r>
      <w:r w:rsidRPr="00316E8C">
        <w:rPr>
          <w:bCs/>
          <w:iCs/>
          <w:color w:val="auto"/>
        </w:rPr>
        <w:t>-</w:t>
      </w:r>
      <w:r w:rsidRPr="00316E8C">
        <w:rPr>
          <w:bCs/>
          <w:iCs/>
          <w:color w:val="auto"/>
          <w:lang w:val="sr-Cyrl-RS"/>
        </w:rPr>
        <w:t xml:space="preserve">ом, </w:t>
      </w:r>
      <w:r w:rsidRPr="00316E8C">
        <w:rPr>
          <w:bCs/>
          <w:iCs/>
          <w:color w:val="auto"/>
        </w:rPr>
        <w:t>за сваки тражени предмет јавне набавке;</w:t>
      </w:r>
    </w:p>
    <w:p w:rsidR="00DE3789" w:rsidRPr="00316E8C" w:rsidRDefault="00DE3789" w:rsidP="00DE3789">
      <w:pPr>
        <w:pStyle w:val="ListParagraph"/>
        <w:numPr>
          <w:ilvl w:val="0"/>
          <w:numId w:val="9"/>
        </w:numPr>
        <w:tabs>
          <w:tab w:val="left" w:pos="90"/>
        </w:tabs>
        <w:jc w:val="both"/>
        <w:rPr>
          <w:bCs/>
          <w:iCs/>
          <w:color w:val="auto"/>
          <w:lang w:val="sr-Cyrl-CS"/>
        </w:rPr>
      </w:pPr>
      <w:r w:rsidRPr="00316E8C">
        <w:rPr>
          <w:bCs/>
          <w:iCs/>
          <w:color w:val="auto"/>
          <w:lang w:val="sr-Cyrl-RS"/>
        </w:rPr>
        <w:t xml:space="preserve">у колони 5. уписати </w:t>
      </w:r>
      <w:r w:rsidRPr="00316E8C">
        <w:rPr>
          <w:bCs/>
          <w:iCs/>
          <w:color w:val="auto"/>
        </w:rPr>
        <w:t>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колони 2.);</w:t>
      </w:r>
      <w:r w:rsidRPr="00316E8C">
        <w:rPr>
          <w:bCs/>
          <w:iCs/>
          <w:color w:val="auto"/>
          <w:lang w:val="sr-Cyrl-RS"/>
        </w:rPr>
        <w:t xml:space="preserve"> На крају уписати укупну цену предмета набавке </w:t>
      </w:r>
      <w:r w:rsidRPr="00316E8C">
        <w:rPr>
          <w:bCs/>
          <w:iCs/>
          <w:color w:val="auto"/>
        </w:rPr>
        <w:t>без ПДВ-а</w:t>
      </w:r>
      <w:r w:rsidRPr="00316E8C">
        <w:rPr>
          <w:bCs/>
          <w:iCs/>
          <w:color w:val="auto"/>
          <w:lang w:val="sr-Cyrl-RS"/>
        </w:rPr>
        <w:t>.</w:t>
      </w:r>
    </w:p>
    <w:p w:rsidR="00DE3789" w:rsidRPr="00316E8C" w:rsidRDefault="00DE3789" w:rsidP="00DE3789">
      <w:pPr>
        <w:pStyle w:val="ListParagraph"/>
        <w:numPr>
          <w:ilvl w:val="0"/>
          <w:numId w:val="9"/>
        </w:numPr>
        <w:tabs>
          <w:tab w:val="left" w:pos="90"/>
        </w:tabs>
        <w:jc w:val="both"/>
        <w:rPr>
          <w:color w:val="auto"/>
        </w:rPr>
      </w:pPr>
      <w:r w:rsidRPr="00316E8C">
        <w:rPr>
          <w:bCs/>
          <w:iCs/>
          <w:color w:val="auto"/>
          <w:lang w:val="sr-Cyrl-CS"/>
        </w:rPr>
        <w:t xml:space="preserve">у колони </w:t>
      </w:r>
      <w:r w:rsidRPr="00316E8C">
        <w:rPr>
          <w:bCs/>
          <w:iCs/>
          <w:color w:val="auto"/>
        </w:rPr>
        <w:t xml:space="preserve">6. уписати колико износи укупна цена са ПДВ-ом за сваки тражени предмет јавне набавке и то тако што ће помножити јединичну цену </w:t>
      </w:r>
      <w:r w:rsidRPr="00316E8C">
        <w:rPr>
          <w:bCs/>
          <w:iCs/>
          <w:color w:val="auto"/>
          <w:lang w:val="sr-Cyrl-RS"/>
        </w:rPr>
        <w:t>са</w:t>
      </w:r>
      <w:r w:rsidRPr="00316E8C">
        <w:rPr>
          <w:bCs/>
          <w:iCs/>
          <w:color w:val="auto"/>
        </w:rPr>
        <w:t xml:space="preserve"> ПДВ-</w:t>
      </w:r>
      <w:r w:rsidRPr="00316E8C">
        <w:rPr>
          <w:bCs/>
          <w:iCs/>
          <w:color w:val="auto"/>
          <w:lang w:val="sr-Cyrl-RS"/>
        </w:rPr>
        <w:t>ом</w:t>
      </w:r>
      <w:r w:rsidRPr="00316E8C">
        <w:rPr>
          <w:bCs/>
          <w:iCs/>
          <w:color w:val="auto"/>
        </w:rPr>
        <w:t xml:space="preserve"> (наведену у колони </w:t>
      </w:r>
      <w:r w:rsidRPr="00316E8C">
        <w:rPr>
          <w:bCs/>
          <w:iCs/>
          <w:color w:val="auto"/>
          <w:lang w:val="sr-Cyrl-RS"/>
        </w:rPr>
        <w:t>4</w:t>
      </w:r>
      <w:r w:rsidRPr="00316E8C">
        <w:rPr>
          <w:bCs/>
          <w:iCs/>
          <w:color w:val="auto"/>
        </w:rPr>
        <w:t>.) са траженим количинама (које су наведене у колони 2.);</w:t>
      </w:r>
      <w:r w:rsidRPr="00316E8C">
        <w:rPr>
          <w:bCs/>
          <w:iCs/>
          <w:color w:val="auto"/>
          <w:lang w:val="sr-Cyrl-RS"/>
        </w:rPr>
        <w:t xml:space="preserve"> На крају уписати укупну цену предмета набавке са</w:t>
      </w:r>
      <w:r w:rsidRPr="00316E8C">
        <w:rPr>
          <w:bCs/>
          <w:iCs/>
          <w:color w:val="auto"/>
        </w:rPr>
        <w:t xml:space="preserve"> ПДВ-</w:t>
      </w:r>
      <w:r w:rsidRPr="00316E8C">
        <w:rPr>
          <w:bCs/>
          <w:iCs/>
          <w:color w:val="auto"/>
          <w:lang w:val="sr-Cyrl-RS"/>
        </w:rPr>
        <w:t>ом.</w:t>
      </w:r>
    </w:p>
    <w:p w:rsidR="00DE3789" w:rsidRPr="00316E8C" w:rsidRDefault="00DE3789" w:rsidP="00DE3789">
      <w:pPr>
        <w:pStyle w:val="ListParagraph"/>
        <w:tabs>
          <w:tab w:val="left" w:pos="90"/>
        </w:tabs>
        <w:ind w:left="90"/>
        <w:jc w:val="both"/>
        <w:rPr>
          <w:color w:val="auto"/>
        </w:rPr>
      </w:pPr>
    </w:p>
    <w:tbl>
      <w:tblPr>
        <w:tblW w:w="0" w:type="auto"/>
        <w:tblLayout w:type="fixed"/>
        <w:tblLook w:val="0000" w:firstRow="0" w:lastRow="0" w:firstColumn="0" w:lastColumn="0" w:noHBand="0" w:noVBand="0"/>
      </w:tblPr>
      <w:tblGrid>
        <w:gridCol w:w="3080"/>
        <w:gridCol w:w="3068"/>
        <w:gridCol w:w="3094"/>
      </w:tblGrid>
      <w:tr w:rsidR="00DE3789" w:rsidRPr="00316E8C" w:rsidTr="00D6508F">
        <w:tc>
          <w:tcPr>
            <w:tcW w:w="3080" w:type="dxa"/>
            <w:shd w:val="clear" w:color="auto" w:fill="auto"/>
            <w:vAlign w:val="center"/>
          </w:tcPr>
          <w:p w:rsidR="00DE3789" w:rsidRPr="00316E8C" w:rsidRDefault="00DE3789" w:rsidP="00D6508F">
            <w:pPr>
              <w:pStyle w:val="BodyText2"/>
              <w:spacing w:line="100" w:lineRule="atLeast"/>
              <w:jc w:val="center"/>
              <w:rPr>
                <w:color w:val="auto"/>
              </w:rPr>
            </w:pPr>
            <w:r w:rsidRPr="00316E8C">
              <w:rPr>
                <w:color w:val="auto"/>
              </w:rPr>
              <w:t>Датум:</w:t>
            </w:r>
          </w:p>
        </w:tc>
        <w:tc>
          <w:tcPr>
            <w:tcW w:w="3068" w:type="dxa"/>
            <w:shd w:val="clear" w:color="auto" w:fill="auto"/>
            <w:vAlign w:val="center"/>
          </w:tcPr>
          <w:p w:rsidR="00DE3789" w:rsidRPr="00316E8C" w:rsidRDefault="00DE3789" w:rsidP="00D6508F">
            <w:pPr>
              <w:pStyle w:val="BodyText2"/>
              <w:spacing w:line="100" w:lineRule="atLeast"/>
              <w:jc w:val="center"/>
              <w:rPr>
                <w:color w:val="auto"/>
              </w:rPr>
            </w:pPr>
            <w:r w:rsidRPr="00316E8C">
              <w:rPr>
                <w:color w:val="auto"/>
              </w:rPr>
              <w:t>М.П.</w:t>
            </w:r>
          </w:p>
        </w:tc>
        <w:tc>
          <w:tcPr>
            <w:tcW w:w="3094" w:type="dxa"/>
            <w:shd w:val="clear" w:color="auto" w:fill="auto"/>
            <w:vAlign w:val="center"/>
          </w:tcPr>
          <w:p w:rsidR="00DE3789" w:rsidRPr="00316E8C" w:rsidRDefault="00DE3789" w:rsidP="00D6508F">
            <w:pPr>
              <w:pStyle w:val="BodyText2"/>
              <w:spacing w:line="100" w:lineRule="atLeast"/>
              <w:jc w:val="center"/>
              <w:rPr>
                <w:color w:val="auto"/>
              </w:rPr>
            </w:pPr>
            <w:r w:rsidRPr="00316E8C">
              <w:rPr>
                <w:color w:val="auto"/>
              </w:rPr>
              <w:t>Потпис понуђача</w:t>
            </w:r>
          </w:p>
        </w:tc>
      </w:tr>
      <w:tr w:rsidR="00DE3789" w:rsidRPr="00316E8C" w:rsidTr="00D6508F">
        <w:tc>
          <w:tcPr>
            <w:tcW w:w="3080" w:type="dxa"/>
            <w:tcBorders>
              <w:bottom w:val="single" w:sz="4" w:space="0" w:color="000000"/>
            </w:tcBorders>
            <w:shd w:val="clear" w:color="auto" w:fill="auto"/>
          </w:tcPr>
          <w:p w:rsidR="00DE3789" w:rsidRPr="00316E8C" w:rsidRDefault="00DE3789" w:rsidP="00D6508F">
            <w:pPr>
              <w:pStyle w:val="BodyText2"/>
              <w:snapToGrid w:val="0"/>
              <w:spacing w:line="100" w:lineRule="atLeast"/>
              <w:jc w:val="both"/>
              <w:rPr>
                <w:color w:val="auto"/>
              </w:rPr>
            </w:pPr>
          </w:p>
        </w:tc>
        <w:tc>
          <w:tcPr>
            <w:tcW w:w="3068" w:type="dxa"/>
            <w:shd w:val="clear" w:color="auto" w:fill="auto"/>
          </w:tcPr>
          <w:p w:rsidR="00DE3789" w:rsidRPr="00316E8C" w:rsidRDefault="00DE3789" w:rsidP="00D6508F">
            <w:pPr>
              <w:pStyle w:val="BodyText2"/>
              <w:snapToGrid w:val="0"/>
              <w:spacing w:line="100" w:lineRule="atLeast"/>
              <w:jc w:val="both"/>
              <w:rPr>
                <w:color w:val="auto"/>
              </w:rPr>
            </w:pPr>
          </w:p>
        </w:tc>
        <w:tc>
          <w:tcPr>
            <w:tcW w:w="3094" w:type="dxa"/>
            <w:tcBorders>
              <w:bottom w:val="single" w:sz="4" w:space="0" w:color="000000"/>
            </w:tcBorders>
            <w:shd w:val="clear" w:color="auto" w:fill="auto"/>
          </w:tcPr>
          <w:p w:rsidR="00DE3789" w:rsidRPr="00316E8C" w:rsidRDefault="00DE3789" w:rsidP="00D6508F">
            <w:pPr>
              <w:pStyle w:val="BodyText2"/>
              <w:snapToGrid w:val="0"/>
              <w:spacing w:line="100" w:lineRule="atLeast"/>
              <w:jc w:val="both"/>
              <w:rPr>
                <w:color w:val="auto"/>
              </w:rPr>
            </w:pPr>
          </w:p>
        </w:tc>
      </w:tr>
    </w:tbl>
    <w:p w:rsidR="00862E4C" w:rsidRDefault="00862E4C" w:rsidP="006E4046">
      <w:pPr>
        <w:jc w:val="right"/>
        <w:rPr>
          <w:b/>
          <w:bCs/>
          <w:i/>
          <w:iCs/>
          <w:sz w:val="28"/>
          <w:szCs w:val="28"/>
          <w:lang w:val="sr-Cyrl-RS"/>
        </w:rPr>
      </w:pPr>
    </w:p>
    <w:p w:rsidR="00862E4C" w:rsidRDefault="00862E4C" w:rsidP="006E4046">
      <w:pPr>
        <w:jc w:val="right"/>
        <w:rPr>
          <w:b/>
          <w:bCs/>
          <w:i/>
          <w:iCs/>
          <w:sz w:val="28"/>
          <w:szCs w:val="28"/>
          <w:lang w:val="sr-Cyrl-RS"/>
        </w:rPr>
      </w:pPr>
    </w:p>
    <w:p w:rsidR="00862E4C" w:rsidRDefault="00862E4C" w:rsidP="006E4046">
      <w:pPr>
        <w:jc w:val="right"/>
        <w:rPr>
          <w:b/>
          <w:bCs/>
          <w:i/>
          <w:iCs/>
          <w:sz w:val="28"/>
          <w:szCs w:val="28"/>
          <w:lang w:val="sr-Cyrl-RS"/>
        </w:rPr>
      </w:pPr>
    </w:p>
    <w:p w:rsidR="00862E4C" w:rsidRDefault="00862E4C" w:rsidP="006E4046">
      <w:pPr>
        <w:jc w:val="right"/>
        <w:rPr>
          <w:b/>
          <w:bCs/>
          <w:i/>
          <w:iCs/>
          <w:sz w:val="28"/>
          <w:szCs w:val="28"/>
          <w:lang w:val="sr-Cyrl-RS"/>
        </w:rPr>
      </w:pPr>
    </w:p>
    <w:p w:rsidR="00862E4C" w:rsidRDefault="00862E4C" w:rsidP="006E4046">
      <w:pPr>
        <w:jc w:val="right"/>
        <w:rPr>
          <w:b/>
          <w:bCs/>
          <w:i/>
          <w:iCs/>
          <w:sz w:val="28"/>
          <w:szCs w:val="28"/>
          <w:lang w:val="sr-Cyrl-RS"/>
        </w:rPr>
      </w:pPr>
    </w:p>
    <w:p w:rsidR="00862E4C" w:rsidRDefault="00862E4C" w:rsidP="006E4046">
      <w:pPr>
        <w:jc w:val="right"/>
        <w:rPr>
          <w:b/>
          <w:bCs/>
          <w:i/>
          <w:iCs/>
          <w:sz w:val="28"/>
          <w:szCs w:val="28"/>
          <w:lang w:val="sr-Cyrl-RS"/>
        </w:rPr>
      </w:pPr>
    </w:p>
    <w:p w:rsidR="00C469D5" w:rsidRDefault="00C469D5" w:rsidP="00E03BD1">
      <w:pPr>
        <w:keepLines/>
        <w:tabs>
          <w:tab w:val="left" w:pos="-2977"/>
          <w:tab w:val="right" w:pos="4820"/>
        </w:tabs>
        <w:suppressAutoHyphens w:val="0"/>
        <w:spacing w:before="60" w:line="240" w:lineRule="auto"/>
        <w:jc w:val="right"/>
        <w:rPr>
          <w:rFonts w:eastAsia="Times New Roman"/>
          <w:b/>
          <w:bCs/>
          <w:noProof/>
          <w:color w:val="auto"/>
          <w:kern w:val="0"/>
          <w:sz w:val="28"/>
          <w:szCs w:val="20"/>
          <w:lang w:val="sr-Cyrl-RS" w:eastAsia="en-US"/>
        </w:rPr>
      </w:pPr>
    </w:p>
    <w:p w:rsidR="00E03BD1" w:rsidRPr="00DE3789" w:rsidRDefault="00E57F26" w:rsidP="00E03BD1">
      <w:pPr>
        <w:keepLines/>
        <w:tabs>
          <w:tab w:val="left" w:pos="-2977"/>
          <w:tab w:val="right" w:pos="4820"/>
        </w:tabs>
        <w:suppressAutoHyphens w:val="0"/>
        <w:spacing w:before="60" w:line="240" w:lineRule="auto"/>
        <w:jc w:val="right"/>
        <w:rPr>
          <w:rFonts w:eastAsia="Times New Roman"/>
          <w:b/>
          <w:bCs/>
          <w:noProof/>
          <w:color w:val="auto"/>
          <w:kern w:val="0"/>
          <w:sz w:val="28"/>
          <w:szCs w:val="20"/>
          <w:lang w:val="sr-Cyrl-RS" w:eastAsia="en-US"/>
        </w:rPr>
      </w:pPr>
      <w:r w:rsidRPr="00DE3789">
        <w:rPr>
          <w:rFonts w:eastAsia="Times New Roman"/>
          <w:b/>
          <w:bCs/>
          <w:noProof/>
          <w:color w:val="auto"/>
          <w:kern w:val="0"/>
          <w:sz w:val="28"/>
          <w:szCs w:val="20"/>
          <w:lang w:val="sr-Cyrl-RS" w:eastAsia="en-US"/>
        </w:rPr>
        <w:t xml:space="preserve"> </w:t>
      </w:r>
      <w:r w:rsidR="00E03BD1" w:rsidRPr="00DE3789">
        <w:rPr>
          <w:rFonts w:eastAsia="Times New Roman"/>
          <w:b/>
          <w:bCs/>
          <w:noProof/>
          <w:color w:val="auto"/>
          <w:kern w:val="0"/>
          <w:sz w:val="28"/>
          <w:szCs w:val="20"/>
          <w:lang w:val="sr-Cyrl-RS" w:eastAsia="en-US"/>
        </w:rPr>
        <w:t>(ОБРАЗАЦ 3)</w:t>
      </w:r>
    </w:p>
    <w:p w:rsidR="00E03BD1" w:rsidRPr="00DE3789" w:rsidRDefault="00E03BD1" w:rsidP="00E03BD1">
      <w:pPr>
        <w:keepLines/>
        <w:tabs>
          <w:tab w:val="left" w:pos="-2977"/>
          <w:tab w:val="right" w:pos="4820"/>
        </w:tabs>
        <w:suppressAutoHyphens w:val="0"/>
        <w:spacing w:before="60" w:line="240" w:lineRule="auto"/>
        <w:jc w:val="right"/>
        <w:rPr>
          <w:rFonts w:eastAsia="Times New Roman"/>
          <w:b/>
          <w:bCs/>
          <w:noProof/>
          <w:color w:val="auto"/>
          <w:kern w:val="0"/>
          <w:sz w:val="28"/>
          <w:szCs w:val="20"/>
          <w:lang w:val="sr-Cyrl-RS" w:eastAsia="en-US"/>
        </w:rPr>
      </w:pPr>
    </w:p>
    <w:p w:rsidR="00E03BD1" w:rsidRPr="00DE3789" w:rsidRDefault="00E03BD1" w:rsidP="00E03BD1">
      <w:pPr>
        <w:keepLines/>
        <w:tabs>
          <w:tab w:val="left" w:pos="-2977"/>
          <w:tab w:val="right" w:pos="4820"/>
        </w:tabs>
        <w:suppressAutoHyphens w:val="0"/>
        <w:spacing w:before="60" w:line="240" w:lineRule="auto"/>
        <w:jc w:val="center"/>
        <w:rPr>
          <w:rFonts w:eastAsia="Times New Roman"/>
          <w:b/>
          <w:bCs/>
          <w:noProof/>
          <w:color w:val="auto"/>
          <w:kern w:val="0"/>
          <w:sz w:val="28"/>
          <w:szCs w:val="20"/>
          <w:lang w:val="sr-Latn-RS" w:eastAsia="en-US"/>
        </w:rPr>
      </w:pPr>
      <w:r w:rsidRPr="00DE3789">
        <w:rPr>
          <w:rFonts w:eastAsia="Times New Roman"/>
          <w:b/>
          <w:bCs/>
          <w:noProof/>
          <w:color w:val="auto"/>
          <w:kern w:val="0"/>
          <w:sz w:val="28"/>
          <w:szCs w:val="20"/>
          <w:lang w:val="sr-Latn-RS" w:eastAsia="en-US"/>
        </w:rPr>
        <w:t xml:space="preserve"> </w:t>
      </w:r>
      <w:r w:rsidRPr="00DE3789">
        <w:rPr>
          <w:rFonts w:eastAsia="Times New Roman"/>
          <w:b/>
          <w:bCs/>
          <w:noProof/>
          <w:color w:val="auto"/>
          <w:kern w:val="0"/>
          <w:sz w:val="28"/>
          <w:szCs w:val="20"/>
          <w:lang w:val="sr-Cyrl-RS" w:eastAsia="en-US"/>
        </w:rPr>
        <w:t>ОБРАЗАЦ ТРОШКОВА ПРИПРЕМЕ ПОНУДЕ</w:t>
      </w:r>
    </w:p>
    <w:p w:rsidR="00E03BD1" w:rsidRPr="00DE3789" w:rsidRDefault="00E03BD1" w:rsidP="00E03BD1">
      <w:pPr>
        <w:rPr>
          <w:b/>
          <w:bCs/>
          <w:i/>
          <w:iCs/>
          <w:sz w:val="28"/>
          <w:szCs w:val="28"/>
          <w:lang w:val="sr-Cyrl-RS"/>
        </w:rPr>
      </w:pPr>
    </w:p>
    <w:p w:rsidR="00E03BD1" w:rsidRPr="00DE3789" w:rsidRDefault="00E03BD1" w:rsidP="00E03BD1">
      <w:pPr>
        <w:rPr>
          <w:b/>
          <w:bCs/>
          <w:i/>
          <w:iCs/>
          <w:sz w:val="28"/>
          <w:szCs w:val="28"/>
          <w:lang w:val="sr-Cyrl-RS"/>
        </w:rPr>
      </w:pPr>
    </w:p>
    <w:p w:rsidR="00E03BD1" w:rsidRPr="00DE3789" w:rsidRDefault="00E03BD1" w:rsidP="00E03BD1">
      <w:pPr>
        <w:spacing w:after="120"/>
        <w:jc w:val="both"/>
        <w:rPr>
          <w:b/>
          <w:i/>
        </w:rPr>
      </w:pPr>
      <w:r w:rsidRPr="00DE3789">
        <w:t xml:space="preserve">У складу са чланом 88. </w:t>
      </w:r>
      <w:r w:rsidRPr="00DE3789">
        <w:rPr>
          <w:lang w:val="sr-Cyrl-CS"/>
        </w:rPr>
        <w:t>став 1.</w:t>
      </w:r>
      <w:r w:rsidRPr="00DE3789">
        <w:t xml:space="preserve"> </w:t>
      </w:r>
      <w:r w:rsidR="00A86D12" w:rsidRPr="00DE3789">
        <w:t>ЗЈН</w:t>
      </w:r>
      <w:r w:rsidRPr="00DE3789">
        <w:t>, понуђач</w:t>
      </w:r>
      <w:r w:rsidRPr="00DE3789">
        <w:rPr>
          <w:lang w:val="sr-Cyrl-RS"/>
        </w:rPr>
        <w:t xml:space="preserve"> ____________________ </w:t>
      </w:r>
      <w:r w:rsidRPr="00DE3789">
        <w:rPr>
          <w:i/>
          <w:lang w:val="ru-RU"/>
        </w:rPr>
        <w:t>[</w:t>
      </w:r>
      <w:r w:rsidRPr="00DE3789">
        <w:rPr>
          <w:i/>
          <w:iCs/>
        </w:rPr>
        <w:t xml:space="preserve">навести </w:t>
      </w:r>
      <w:r w:rsidRPr="00DE3789">
        <w:rPr>
          <w:i/>
          <w:iCs/>
          <w:lang w:val="sr-Cyrl-CS"/>
        </w:rPr>
        <w:t>назив понуђача</w:t>
      </w:r>
      <w:r w:rsidRPr="00DE3789">
        <w:rPr>
          <w:i/>
          <w:iCs/>
        </w:rPr>
        <w:t xml:space="preserve">], </w:t>
      </w:r>
      <w:r w:rsidRPr="00DE3789">
        <w:t>достав</w:t>
      </w:r>
      <w:r w:rsidRPr="00DE3789">
        <w:rPr>
          <w:lang w:val="sr-Cyrl-CS"/>
        </w:rPr>
        <w:t xml:space="preserve">ља </w:t>
      </w:r>
      <w:r w:rsidRPr="00DE3789">
        <w:t xml:space="preserve">укупан износ и структуру трошкова припремања понуде, </w:t>
      </w:r>
      <w:r w:rsidRPr="00DE3789">
        <w:rPr>
          <w:lang w:val="sr-Cyrl-CS"/>
        </w:rPr>
        <w:t xml:space="preserve">како следи у </w:t>
      </w:r>
      <w:r w:rsidRPr="00DE3789">
        <w:t>табели:</w:t>
      </w:r>
    </w:p>
    <w:tbl>
      <w:tblPr>
        <w:tblW w:w="0" w:type="auto"/>
        <w:tblInd w:w="153" w:type="dxa"/>
        <w:tblLayout w:type="fixed"/>
        <w:tblLook w:val="0000" w:firstRow="0" w:lastRow="0" w:firstColumn="0" w:lastColumn="0" w:noHBand="0" w:noVBand="0"/>
      </w:tblPr>
      <w:tblGrid>
        <w:gridCol w:w="5565"/>
        <w:gridCol w:w="3300"/>
      </w:tblGrid>
      <w:tr w:rsidR="00E03BD1" w:rsidRPr="00DE3789" w:rsidTr="00A36250">
        <w:tc>
          <w:tcPr>
            <w:tcW w:w="5565" w:type="dxa"/>
            <w:tcBorders>
              <w:top w:val="single" w:sz="4" w:space="0" w:color="000000"/>
              <w:left w:val="single" w:sz="4" w:space="0" w:color="000000"/>
              <w:bottom w:val="single" w:sz="4" w:space="0" w:color="000000"/>
            </w:tcBorders>
            <w:shd w:val="clear" w:color="auto" w:fill="auto"/>
          </w:tcPr>
          <w:p w:rsidR="00E03BD1" w:rsidRPr="00DE3789" w:rsidRDefault="00E03BD1" w:rsidP="00A36250">
            <w:pPr>
              <w:jc w:val="center"/>
              <w:rPr>
                <w:b/>
                <w:i/>
              </w:rPr>
            </w:pPr>
            <w:r w:rsidRPr="00DE3789">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DE3789" w:rsidRDefault="00E03BD1" w:rsidP="00A36250">
            <w:pPr>
              <w:jc w:val="center"/>
            </w:pPr>
            <w:r w:rsidRPr="00DE3789">
              <w:rPr>
                <w:b/>
                <w:i/>
              </w:rPr>
              <w:t>ИЗНОС ТРОШКА У РСД</w:t>
            </w:r>
          </w:p>
        </w:tc>
      </w:tr>
      <w:tr w:rsidR="00E03BD1" w:rsidRPr="00DE3789" w:rsidTr="00A36250">
        <w:tc>
          <w:tcPr>
            <w:tcW w:w="5565" w:type="dxa"/>
            <w:tcBorders>
              <w:top w:val="single" w:sz="4" w:space="0" w:color="000000"/>
              <w:left w:val="single" w:sz="4" w:space="0" w:color="000000"/>
              <w:bottom w:val="single" w:sz="4" w:space="0" w:color="000000"/>
            </w:tcBorders>
            <w:shd w:val="clear" w:color="auto" w:fill="auto"/>
          </w:tcPr>
          <w:p w:rsidR="00E03BD1" w:rsidRPr="00DE3789" w:rsidRDefault="00E03BD1" w:rsidP="00A36250">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DE3789" w:rsidRDefault="00E03BD1" w:rsidP="00A36250">
            <w:pPr>
              <w:snapToGrid w:val="0"/>
              <w:jc w:val="right"/>
            </w:pPr>
          </w:p>
        </w:tc>
      </w:tr>
      <w:tr w:rsidR="00E03BD1" w:rsidRPr="00DE3789" w:rsidTr="00A36250">
        <w:tc>
          <w:tcPr>
            <w:tcW w:w="5565" w:type="dxa"/>
            <w:tcBorders>
              <w:top w:val="single" w:sz="4" w:space="0" w:color="000000"/>
              <w:left w:val="single" w:sz="4" w:space="0" w:color="000000"/>
              <w:bottom w:val="single" w:sz="4" w:space="0" w:color="000000"/>
            </w:tcBorders>
            <w:shd w:val="clear" w:color="auto" w:fill="auto"/>
          </w:tcPr>
          <w:p w:rsidR="00E03BD1" w:rsidRPr="00DE3789" w:rsidRDefault="00E03BD1" w:rsidP="00A36250">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DE3789" w:rsidRDefault="00E03BD1" w:rsidP="00A36250">
            <w:pPr>
              <w:snapToGrid w:val="0"/>
              <w:jc w:val="right"/>
            </w:pPr>
          </w:p>
        </w:tc>
      </w:tr>
      <w:tr w:rsidR="00E03BD1" w:rsidRPr="00DE3789" w:rsidTr="00A36250">
        <w:tc>
          <w:tcPr>
            <w:tcW w:w="5565" w:type="dxa"/>
            <w:tcBorders>
              <w:top w:val="single" w:sz="4" w:space="0" w:color="000000"/>
              <w:left w:val="single" w:sz="4" w:space="0" w:color="000000"/>
              <w:bottom w:val="single" w:sz="4" w:space="0" w:color="000000"/>
            </w:tcBorders>
            <w:shd w:val="clear" w:color="auto" w:fill="auto"/>
          </w:tcPr>
          <w:p w:rsidR="00E03BD1" w:rsidRPr="00DE3789" w:rsidRDefault="00E03BD1" w:rsidP="00A36250">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DE3789" w:rsidRDefault="00E03BD1" w:rsidP="00A36250">
            <w:pPr>
              <w:snapToGrid w:val="0"/>
              <w:rPr>
                <w:lang w:val="en-US"/>
              </w:rPr>
            </w:pPr>
          </w:p>
        </w:tc>
      </w:tr>
      <w:tr w:rsidR="00E03BD1" w:rsidRPr="00DE3789" w:rsidTr="00A36250">
        <w:tc>
          <w:tcPr>
            <w:tcW w:w="5565" w:type="dxa"/>
            <w:tcBorders>
              <w:top w:val="single" w:sz="4" w:space="0" w:color="000000"/>
              <w:left w:val="single" w:sz="4" w:space="0" w:color="000000"/>
              <w:bottom w:val="single" w:sz="4" w:space="0" w:color="000000"/>
            </w:tcBorders>
            <w:shd w:val="clear" w:color="auto" w:fill="auto"/>
          </w:tcPr>
          <w:p w:rsidR="00E03BD1" w:rsidRPr="00DE3789" w:rsidRDefault="00E03BD1" w:rsidP="00A36250">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DE3789" w:rsidRDefault="00E03BD1" w:rsidP="00A36250">
            <w:pPr>
              <w:snapToGrid w:val="0"/>
              <w:rPr>
                <w:lang w:val="en-US"/>
              </w:rPr>
            </w:pPr>
          </w:p>
        </w:tc>
      </w:tr>
      <w:tr w:rsidR="00E03BD1" w:rsidRPr="00DE3789" w:rsidTr="00A36250">
        <w:tc>
          <w:tcPr>
            <w:tcW w:w="5565" w:type="dxa"/>
            <w:tcBorders>
              <w:top w:val="single" w:sz="4" w:space="0" w:color="000000"/>
              <w:left w:val="single" w:sz="4" w:space="0" w:color="000000"/>
              <w:bottom w:val="single" w:sz="4" w:space="0" w:color="000000"/>
            </w:tcBorders>
            <w:shd w:val="clear" w:color="auto" w:fill="auto"/>
          </w:tcPr>
          <w:p w:rsidR="00E03BD1" w:rsidRPr="00DE3789" w:rsidRDefault="00E03BD1" w:rsidP="00A36250">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DE3789" w:rsidRDefault="00E03BD1" w:rsidP="00A36250">
            <w:pPr>
              <w:snapToGrid w:val="0"/>
              <w:rPr>
                <w:lang w:val="en-US"/>
              </w:rPr>
            </w:pPr>
          </w:p>
        </w:tc>
      </w:tr>
      <w:tr w:rsidR="00E03BD1" w:rsidRPr="00DE3789" w:rsidTr="00A36250">
        <w:tc>
          <w:tcPr>
            <w:tcW w:w="5565" w:type="dxa"/>
            <w:tcBorders>
              <w:top w:val="single" w:sz="4" w:space="0" w:color="000000"/>
              <w:left w:val="single" w:sz="4" w:space="0" w:color="000000"/>
              <w:bottom w:val="single" w:sz="4" w:space="0" w:color="000000"/>
            </w:tcBorders>
            <w:shd w:val="clear" w:color="auto" w:fill="auto"/>
          </w:tcPr>
          <w:p w:rsidR="00E03BD1" w:rsidRPr="00DE3789" w:rsidRDefault="00E03BD1" w:rsidP="00A36250">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DE3789" w:rsidRDefault="00E03BD1" w:rsidP="00A36250">
            <w:pPr>
              <w:snapToGrid w:val="0"/>
              <w:rPr>
                <w:lang w:val="en-US"/>
              </w:rPr>
            </w:pPr>
          </w:p>
        </w:tc>
      </w:tr>
      <w:tr w:rsidR="00E03BD1" w:rsidRPr="00DE3789" w:rsidTr="00A36250">
        <w:tc>
          <w:tcPr>
            <w:tcW w:w="5565" w:type="dxa"/>
            <w:tcBorders>
              <w:top w:val="single" w:sz="4" w:space="0" w:color="000000"/>
              <w:left w:val="single" w:sz="4" w:space="0" w:color="000000"/>
              <w:bottom w:val="single" w:sz="4" w:space="0" w:color="000000"/>
            </w:tcBorders>
            <w:shd w:val="clear" w:color="auto" w:fill="auto"/>
          </w:tcPr>
          <w:p w:rsidR="00E03BD1" w:rsidRPr="00DE3789" w:rsidRDefault="00E03BD1" w:rsidP="00A36250">
            <w:pPr>
              <w:snapToGrid w:val="0"/>
              <w:jc w:val="both"/>
              <w:rPr>
                <w:i/>
              </w:rPr>
            </w:pPr>
          </w:p>
          <w:p w:rsidR="00E03BD1" w:rsidRPr="00DE3789" w:rsidRDefault="00E03BD1" w:rsidP="00A36250">
            <w:pPr>
              <w:jc w:val="both"/>
              <w:rPr>
                <w:lang w:val="ru-RU"/>
              </w:rPr>
            </w:pPr>
            <w:r w:rsidRPr="00DE3789">
              <w:rPr>
                <w:b/>
                <w:i/>
              </w:rPr>
              <w:t>УКУПАН ИЗНОС ТРОШКОВА ПРИП</w:t>
            </w:r>
            <w:r w:rsidRPr="00DE3789">
              <w:rPr>
                <w:b/>
                <w:i/>
                <w:lang w:val="sr-Cyrl-RS"/>
              </w:rPr>
              <w:t>Р</w:t>
            </w:r>
            <w:r w:rsidRPr="00DE3789">
              <w:rPr>
                <w:b/>
                <w:i/>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DE3789" w:rsidRDefault="00E03BD1" w:rsidP="00A36250">
            <w:pPr>
              <w:snapToGrid w:val="0"/>
              <w:rPr>
                <w:lang w:val="ru-RU"/>
              </w:rPr>
            </w:pPr>
          </w:p>
        </w:tc>
      </w:tr>
    </w:tbl>
    <w:p w:rsidR="00E03BD1" w:rsidRPr="00DE3789" w:rsidRDefault="00E03BD1" w:rsidP="00E03BD1">
      <w:pPr>
        <w:jc w:val="both"/>
      </w:pPr>
    </w:p>
    <w:p w:rsidR="00E03BD1" w:rsidRPr="00DE3789" w:rsidRDefault="00E03BD1" w:rsidP="00E03BD1">
      <w:pPr>
        <w:jc w:val="both"/>
      </w:pPr>
      <w:r w:rsidRPr="00DE3789">
        <w:t>Трошкове припреме и подношења понуде сноси искључиво понуђач и не може тражити од наручиоца накнаду трошкова.</w:t>
      </w:r>
    </w:p>
    <w:p w:rsidR="00E03BD1" w:rsidRPr="00DE3789" w:rsidRDefault="00E03BD1" w:rsidP="00E03BD1">
      <w:pPr>
        <w:jc w:val="both"/>
        <w:rPr>
          <w:lang w:val="sr-Cyrl-CS"/>
        </w:rPr>
      </w:pPr>
      <w:r w:rsidRPr="00DE3789">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E03BD1" w:rsidRPr="00DE3789" w:rsidRDefault="00E03BD1" w:rsidP="00E03BD1">
      <w:pPr>
        <w:spacing w:after="120"/>
        <w:ind w:firstLine="426"/>
        <w:jc w:val="both"/>
        <w:rPr>
          <w:b/>
          <w:bCs/>
          <w:i/>
        </w:rPr>
      </w:pPr>
    </w:p>
    <w:p w:rsidR="00E03BD1" w:rsidRPr="00DE3789" w:rsidRDefault="00E03BD1" w:rsidP="00E03BD1">
      <w:pPr>
        <w:spacing w:after="120"/>
        <w:jc w:val="both"/>
        <w:rPr>
          <w:bCs/>
          <w:i/>
          <w:color w:val="FF0000"/>
          <w:lang w:val="sr-Cyrl-CS"/>
        </w:rPr>
      </w:pPr>
      <w:r w:rsidRPr="00DE3789">
        <w:rPr>
          <w:b/>
          <w:bCs/>
          <w:i/>
          <w:color w:val="auto"/>
        </w:rPr>
        <w:t xml:space="preserve">Напомена: </w:t>
      </w:r>
      <w:r w:rsidRPr="00DE3789">
        <w:rPr>
          <w:bCs/>
          <w:i/>
          <w:color w:val="auto"/>
        </w:rPr>
        <w:t>достављање овог обрасца није обавезно</w:t>
      </w:r>
      <w:r w:rsidRPr="00DE3789">
        <w:rPr>
          <w:bCs/>
          <w:i/>
          <w:color w:val="auto"/>
          <w:lang w:val="sr-Cyrl-RS"/>
        </w:rPr>
        <w:t>.</w:t>
      </w:r>
    </w:p>
    <w:p w:rsidR="00E03BD1" w:rsidRPr="00DE3789" w:rsidRDefault="00E03BD1" w:rsidP="00E03BD1">
      <w:pPr>
        <w:spacing w:after="120"/>
        <w:jc w:val="both"/>
        <w:rPr>
          <w:bCs/>
          <w:color w:val="auto"/>
          <w:lang w:val="sr-Cyrl-RS"/>
        </w:rPr>
      </w:pPr>
    </w:p>
    <w:p w:rsidR="00E03BD1" w:rsidRPr="00DE3789" w:rsidRDefault="00E03BD1" w:rsidP="00E03BD1">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E03BD1" w:rsidRPr="00DE3789" w:rsidTr="00A36250">
        <w:tc>
          <w:tcPr>
            <w:tcW w:w="3080" w:type="dxa"/>
            <w:shd w:val="clear" w:color="auto" w:fill="auto"/>
            <w:vAlign w:val="center"/>
          </w:tcPr>
          <w:p w:rsidR="00E03BD1" w:rsidRPr="00DE3789" w:rsidRDefault="00E03BD1" w:rsidP="00A36250">
            <w:pPr>
              <w:pStyle w:val="BodyText2"/>
              <w:spacing w:line="100" w:lineRule="atLeast"/>
              <w:jc w:val="center"/>
            </w:pPr>
            <w:r w:rsidRPr="00DE3789">
              <w:t>Датум:</w:t>
            </w:r>
          </w:p>
        </w:tc>
        <w:tc>
          <w:tcPr>
            <w:tcW w:w="3068" w:type="dxa"/>
            <w:shd w:val="clear" w:color="auto" w:fill="auto"/>
            <w:vAlign w:val="center"/>
          </w:tcPr>
          <w:p w:rsidR="00E03BD1" w:rsidRPr="00DE3789" w:rsidRDefault="00E03BD1" w:rsidP="00A36250">
            <w:pPr>
              <w:pStyle w:val="BodyText2"/>
              <w:spacing w:line="100" w:lineRule="atLeast"/>
              <w:jc w:val="center"/>
            </w:pPr>
            <w:r w:rsidRPr="00DE3789">
              <w:t>М.П.</w:t>
            </w:r>
          </w:p>
        </w:tc>
        <w:tc>
          <w:tcPr>
            <w:tcW w:w="3094" w:type="dxa"/>
            <w:shd w:val="clear" w:color="auto" w:fill="auto"/>
            <w:vAlign w:val="center"/>
          </w:tcPr>
          <w:p w:rsidR="00E03BD1" w:rsidRPr="00DE3789" w:rsidRDefault="00E03BD1" w:rsidP="00A36250">
            <w:pPr>
              <w:pStyle w:val="BodyText2"/>
              <w:spacing w:line="100" w:lineRule="atLeast"/>
              <w:jc w:val="center"/>
            </w:pPr>
            <w:r w:rsidRPr="00DE3789">
              <w:t>Потпис понуђача</w:t>
            </w:r>
          </w:p>
        </w:tc>
      </w:tr>
      <w:tr w:rsidR="00E03BD1" w:rsidRPr="00DE3789" w:rsidTr="00A36250">
        <w:tc>
          <w:tcPr>
            <w:tcW w:w="3080" w:type="dxa"/>
            <w:tcBorders>
              <w:bottom w:val="single" w:sz="4" w:space="0" w:color="000000"/>
            </w:tcBorders>
            <w:shd w:val="clear" w:color="auto" w:fill="auto"/>
          </w:tcPr>
          <w:p w:rsidR="00E03BD1" w:rsidRPr="00DE3789" w:rsidRDefault="00E03BD1" w:rsidP="00A36250">
            <w:pPr>
              <w:pStyle w:val="BodyText2"/>
              <w:snapToGrid w:val="0"/>
              <w:spacing w:line="100" w:lineRule="atLeast"/>
              <w:jc w:val="both"/>
            </w:pPr>
          </w:p>
        </w:tc>
        <w:tc>
          <w:tcPr>
            <w:tcW w:w="3068" w:type="dxa"/>
            <w:shd w:val="clear" w:color="auto" w:fill="auto"/>
          </w:tcPr>
          <w:p w:rsidR="00E03BD1" w:rsidRPr="00DE3789" w:rsidRDefault="00E03BD1" w:rsidP="00A36250">
            <w:pPr>
              <w:pStyle w:val="BodyText2"/>
              <w:snapToGrid w:val="0"/>
              <w:spacing w:line="100" w:lineRule="atLeast"/>
              <w:jc w:val="both"/>
            </w:pPr>
          </w:p>
        </w:tc>
        <w:tc>
          <w:tcPr>
            <w:tcW w:w="3094" w:type="dxa"/>
            <w:tcBorders>
              <w:bottom w:val="single" w:sz="4" w:space="0" w:color="000000"/>
            </w:tcBorders>
            <w:shd w:val="clear" w:color="auto" w:fill="auto"/>
          </w:tcPr>
          <w:p w:rsidR="00E03BD1" w:rsidRPr="00DE3789" w:rsidRDefault="00E03BD1" w:rsidP="00A36250">
            <w:pPr>
              <w:pStyle w:val="BodyText2"/>
              <w:snapToGrid w:val="0"/>
              <w:spacing w:line="100" w:lineRule="atLeast"/>
              <w:jc w:val="both"/>
            </w:pPr>
          </w:p>
        </w:tc>
      </w:tr>
    </w:tbl>
    <w:p w:rsidR="00E03BD1" w:rsidRPr="00DE3789" w:rsidRDefault="00E03BD1" w:rsidP="00E03BD1"/>
    <w:p w:rsidR="00E03BD1" w:rsidRPr="00DE3789" w:rsidRDefault="00E03BD1" w:rsidP="00E03BD1">
      <w:pPr>
        <w:rPr>
          <w:b/>
          <w:bCs/>
          <w:i/>
          <w:iCs/>
        </w:rPr>
      </w:pPr>
    </w:p>
    <w:p w:rsidR="00B74160" w:rsidRPr="00DE3789" w:rsidRDefault="00B74160">
      <w:pPr>
        <w:rPr>
          <w:b/>
          <w:bCs/>
          <w:i/>
          <w:iCs/>
          <w:lang w:val="sr-Cyrl-RS"/>
        </w:rPr>
      </w:pPr>
    </w:p>
    <w:p w:rsidR="00B74160" w:rsidRPr="00DE3789" w:rsidRDefault="00B74160">
      <w:pPr>
        <w:rPr>
          <w:b/>
          <w:bCs/>
          <w:i/>
          <w:iCs/>
          <w:lang w:val="sr-Cyrl-RS"/>
        </w:rPr>
      </w:pPr>
    </w:p>
    <w:p w:rsidR="00B74160" w:rsidRPr="00DE3789" w:rsidRDefault="00B74160">
      <w:pPr>
        <w:rPr>
          <w:b/>
          <w:bCs/>
          <w:i/>
          <w:iCs/>
          <w:lang w:val="sr-Cyrl-RS"/>
        </w:rPr>
      </w:pPr>
    </w:p>
    <w:p w:rsidR="00B74160" w:rsidRDefault="00B74160">
      <w:pPr>
        <w:rPr>
          <w:rFonts w:ascii="Arial" w:hAnsi="Arial" w:cs="Arial"/>
          <w:b/>
          <w:bCs/>
          <w:i/>
          <w:iCs/>
          <w:lang w:val="sr-Cyrl-RS"/>
        </w:rPr>
      </w:pPr>
    </w:p>
    <w:p w:rsidR="00052709" w:rsidRDefault="00052709">
      <w:pPr>
        <w:rPr>
          <w:rFonts w:ascii="Arial" w:hAnsi="Arial" w:cs="Arial"/>
          <w:b/>
          <w:bCs/>
          <w:i/>
          <w:iCs/>
          <w:lang w:val="sr-Cyrl-RS"/>
        </w:rPr>
      </w:pPr>
    </w:p>
    <w:p w:rsidR="003306F5" w:rsidRDefault="003306F5">
      <w:pPr>
        <w:rPr>
          <w:rFonts w:ascii="Arial" w:hAnsi="Arial" w:cs="Arial"/>
          <w:b/>
          <w:bCs/>
          <w:i/>
          <w:iCs/>
          <w:lang w:val="sr-Cyrl-RS"/>
        </w:rPr>
      </w:pPr>
    </w:p>
    <w:p w:rsidR="003306F5" w:rsidRDefault="003306F5">
      <w:pPr>
        <w:rPr>
          <w:rFonts w:ascii="Arial" w:hAnsi="Arial" w:cs="Arial"/>
          <w:b/>
          <w:bCs/>
          <w:i/>
          <w:iCs/>
          <w:lang w:val="sr-Cyrl-RS"/>
        </w:rPr>
      </w:pPr>
    </w:p>
    <w:p w:rsidR="00052709" w:rsidRDefault="00052709">
      <w:pPr>
        <w:rPr>
          <w:rFonts w:ascii="Arial" w:hAnsi="Arial" w:cs="Arial"/>
          <w:b/>
          <w:bCs/>
          <w:i/>
          <w:iCs/>
          <w:lang w:val="sr-Cyrl-RS"/>
        </w:rPr>
      </w:pPr>
    </w:p>
    <w:p w:rsidR="00052709" w:rsidRDefault="00052709">
      <w:pPr>
        <w:rPr>
          <w:rFonts w:ascii="Arial" w:hAnsi="Arial" w:cs="Arial"/>
          <w:b/>
          <w:bCs/>
          <w:i/>
          <w:iCs/>
          <w:lang w:val="sr-Cyrl-RS"/>
        </w:rPr>
      </w:pPr>
    </w:p>
    <w:p w:rsidR="00052709" w:rsidRDefault="00052709">
      <w:pPr>
        <w:rPr>
          <w:rFonts w:ascii="Arial" w:hAnsi="Arial" w:cs="Arial"/>
          <w:b/>
          <w:bCs/>
          <w:i/>
          <w:iCs/>
          <w:lang w:val="sr-Cyrl-RS"/>
        </w:rPr>
      </w:pPr>
    </w:p>
    <w:p w:rsidR="00052709" w:rsidRDefault="00052709" w:rsidP="00052709">
      <w:pPr>
        <w:rPr>
          <w:rFonts w:ascii="Arial" w:hAnsi="Arial" w:cs="Arial"/>
          <w:b/>
          <w:bCs/>
          <w:i/>
          <w:iCs/>
          <w:sz w:val="28"/>
          <w:szCs w:val="28"/>
          <w:lang w:val="sr-Cyrl-RS"/>
        </w:rPr>
      </w:pPr>
    </w:p>
    <w:p w:rsidR="00786A6A" w:rsidRDefault="00786A6A" w:rsidP="00052709">
      <w:pPr>
        <w:rPr>
          <w:rFonts w:ascii="Arial" w:hAnsi="Arial" w:cs="Arial"/>
          <w:b/>
          <w:bCs/>
          <w:i/>
          <w:iCs/>
          <w:sz w:val="28"/>
          <w:szCs w:val="28"/>
          <w:lang w:val="sr-Cyrl-RS"/>
        </w:rPr>
      </w:pPr>
    </w:p>
    <w:p w:rsidR="00786A6A" w:rsidRDefault="00786A6A" w:rsidP="00052709">
      <w:pPr>
        <w:rPr>
          <w:rFonts w:ascii="Arial" w:hAnsi="Arial" w:cs="Arial"/>
          <w:b/>
          <w:bCs/>
          <w:i/>
          <w:iCs/>
          <w:sz w:val="28"/>
          <w:szCs w:val="28"/>
          <w:lang w:val="sr-Cyrl-RS"/>
        </w:rPr>
      </w:pPr>
    </w:p>
    <w:p w:rsidR="00052709" w:rsidRPr="00DE3789" w:rsidRDefault="00052709" w:rsidP="00052709">
      <w:pPr>
        <w:pStyle w:val="BodyText3"/>
        <w:spacing w:after="0"/>
        <w:jc w:val="right"/>
        <w:rPr>
          <w:b/>
          <w:bCs/>
          <w:sz w:val="28"/>
          <w:szCs w:val="28"/>
          <w:lang w:val="sr-Cyrl-RS"/>
        </w:rPr>
      </w:pPr>
      <w:r w:rsidRPr="00DE3789">
        <w:rPr>
          <w:b/>
          <w:bCs/>
          <w:sz w:val="28"/>
          <w:szCs w:val="28"/>
          <w:lang w:val="sr-Cyrl-RS"/>
        </w:rPr>
        <w:t xml:space="preserve"> (ОБРАЗАЦ 4)</w:t>
      </w:r>
    </w:p>
    <w:p w:rsidR="00052709" w:rsidRPr="00DE3789" w:rsidRDefault="00052709" w:rsidP="00052709">
      <w:pPr>
        <w:pStyle w:val="BodyText3"/>
        <w:spacing w:after="0"/>
        <w:jc w:val="right"/>
        <w:rPr>
          <w:b/>
          <w:bCs/>
          <w:sz w:val="28"/>
          <w:szCs w:val="28"/>
          <w:lang w:val="sr-Cyrl-RS"/>
        </w:rPr>
      </w:pPr>
    </w:p>
    <w:p w:rsidR="00052709" w:rsidRPr="00DE3789" w:rsidRDefault="00052709" w:rsidP="00052709">
      <w:pPr>
        <w:pStyle w:val="BodyText3"/>
        <w:spacing w:after="0"/>
        <w:jc w:val="center"/>
        <w:rPr>
          <w:b/>
          <w:bCs/>
          <w:sz w:val="28"/>
          <w:szCs w:val="28"/>
          <w:lang w:val="sr-Cyrl-RS"/>
        </w:rPr>
      </w:pPr>
      <w:r w:rsidRPr="00DE3789">
        <w:rPr>
          <w:b/>
          <w:bCs/>
          <w:sz w:val="28"/>
          <w:szCs w:val="28"/>
          <w:lang w:val="sr-Cyrl-RS"/>
        </w:rPr>
        <w:t>ОБРАЗАЦ ИЗЈАВЕ О НЕЗАВИСНОЈ ПОНУДИ</w:t>
      </w:r>
    </w:p>
    <w:p w:rsidR="00052709" w:rsidRPr="00DE3789" w:rsidRDefault="00052709" w:rsidP="00052709">
      <w:pPr>
        <w:pStyle w:val="BodyText3"/>
        <w:spacing w:after="0"/>
        <w:jc w:val="center"/>
        <w:rPr>
          <w:b/>
          <w:bCs/>
          <w:sz w:val="28"/>
          <w:szCs w:val="28"/>
          <w:lang w:val="sr-Cyrl-RS"/>
        </w:rPr>
      </w:pPr>
    </w:p>
    <w:p w:rsidR="00052709" w:rsidRPr="00DE3789" w:rsidRDefault="00052709" w:rsidP="00052709">
      <w:pPr>
        <w:pStyle w:val="BodyText3"/>
        <w:spacing w:after="0"/>
        <w:jc w:val="center"/>
        <w:rPr>
          <w:bCs/>
          <w:sz w:val="24"/>
          <w:szCs w:val="24"/>
          <w:lang w:val="sr-Cyrl-RS"/>
        </w:rPr>
      </w:pPr>
    </w:p>
    <w:p w:rsidR="00052709" w:rsidRPr="00DE3789" w:rsidRDefault="00052709" w:rsidP="00052709">
      <w:pPr>
        <w:pStyle w:val="BodyText3"/>
        <w:spacing w:after="0"/>
        <w:jc w:val="both"/>
        <w:rPr>
          <w:sz w:val="24"/>
          <w:szCs w:val="24"/>
        </w:rPr>
      </w:pPr>
      <w:r w:rsidRPr="00DE3789">
        <w:rPr>
          <w:sz w:val="24"/>
          <w:szCs w:val="24"/>
        </w:rPr>
        <w:t xml:space="preserve">У складу са чланом 26. </w:t>
      </w:r>
      <w:r w:rsidR="00A86D12" w:rsidRPr="00DE3789">
        <w:rPr>
          <w:sz w:val="24"/>
          <w:szCs w:val="24"/>
        </w:rPr>
        <w:t>ЗЈН</w:t>
      </w:r>
      <w:r w:rsidRPr="00DE3789">
        <w:rPr>
          <w:sz w:val="24"/>
          <w:szCs w:val="24"/>
        </w:rPr>
        <w:t xml:space="preserve">, ________________________________________, </w:t>
      </w:r>
    </w:p>
    <w:p w:rsidR="00052709" w:rsidRPr="00DE3789" w:rsidRDefault="00052709" w:rsidP="00052709">
      <w:pPr>
        <w:pStyle w:val="BodyText3"/>
        <w:spacing w:after="0"/>
        <w:jc w:val="both"/>
        <w:rPr>
          <w:sz w:val="24"/>
          <w:szCs w:val="24"/>
        </w:rPr>
      </w:pPr>
      <w:r w:rsidRPr="00DE3789">
        <w:rPr>
          <w:sz w:val="24"/>
          <w:szCs w:val="24"/>
        </w:rPr>
        <w:t xml:space="preserve">                                                                           </w:t>
      </w:r>
      <w:r w:rsidRPr="00DE3789">
        <w:rPr>
          <w:sz w:val="20"/>
          <w:szCs w:val="20"/>
        </w:rPr>
        <w:t xml:space="preserve"> (Назив понуђача)</w:t>
      </w:r>
    </w:p>
    <w:p w:rsidR="00052709" w:rsidRPr="00DE3789" w:rsidRDefault="00052709" w:rsidP="00052709">
      <w:pPr>
        <w:pStyle w:val="BodyText3"/>
        <w:spacing w:after="0"/>
        <w:jc w:val="both"/>
        <w:rPr>
          <w:w w:val="200"/>
          <w:sz w:val="24"/>
          <w:szCs w:val="24"/>
        </w:rPr>
      </w:pPr>
      <w:r w:rsidRPr="00DE3789">
        <w:rPr>
          <w:sz w:val="24"/>
          <w:szCs w:val="24"/>
        </w:rPr>
        <w:t xml:space="preserve">даје: </w:t>
      </w:r>
    </w:p>
    <w:p w:rsidR="00052709" w:rsidRPr="00DE3789" w:rsidRDefault="00052709" w:rsidP="00052709">
      <w:pPr>
        <w:pStyle w:val="BodyText3"/>
        <w:spacing w:before="360" w:after="360"/>
        <w:ind w:firstLine="227"/>
        <w:jc w:val="both"/>
        <w:rPr>
          <w:w w:val="200"/>
          <w:sz w:val="24"/>
          <w:szCs w:val="24"/>
        </w:rPr>
      </w:pPr>
    </w:p>
    <w:p w:rsidR="00052709" w:rsidRPr="00DE3789" w:rsidRDefault="00052709" w:rsidP="00052709">
      <w:pPr>
        <w:pStyle w:val="BodyText3"/>
        <w:spacing w:before="360" w:after="360"/>
        <w:ind w:firstLine="227"/>
        <w:jc w:val="center"/>
        <w:rPr>
          <w:b/>
          <w:bCs/>
          <w:sz w:val="24"/>
          <w:szCs w:val="24"/>
          <w:lang w:val="sr-Cyrl-CS"/>
        </w:rPr>
      </w:pPr>
      <w:r w:rsidRPr="00DE3789">
        <w:rPr>
          <w:b/>
          <w:bCs/>
          <w:sz w:val="24"/>
          <w:szCs w:val="24"/>
          <w:lang w:val="sr-Cyrl-CS"/>
        </w:rPr>
        <w:t xml:space="preserve">ИЗЈАВУ </w:t>
      </w:r>
    </w:p>
    <w:p w:rsidR="00052709" w:rsidRPr="00DE3789" w:rsidRDefault="00052709" w:rsidP="00052709">
      <w:pPr>
        <w:pStyle w:val="BodyText3"/>
        <w:spacing w:before="360" w:after="360"/>
        <w:ind w:firstLine="227"/>
        <w:jc w:val="center"/>
        <w:rPr>
          <w:bCs/>
          <w:sz w:val="24"/>
          <w:szCs w:val="24"/>
        </w:rPr>
      </w:pPr>
      <w:r w:rsidRPr="00DE3789">
        <w:rPr>
          <w:b/>
          <w:bCs/>
          <w:sz w:val="24"/>
          <w:szCs w:val="24"/>
          <w:lang w:val="sr-Cyrl-CS"/>
        </w:rPr>
        <w:t>О НЕЗАВИСНОЈ</w:t>
      </w:r>
      <w:r w:rsidRPr="00DE3789">
        <w:rPr>
          <w:b/>
          <w:bCs/>
          <w:sz w:val="24"/>
          <w:szCs w:val="24"/>
        </w:rPr>
        <w:t xml:space="preserve"> ПОНУДИ</w:t>
      </w:r>
    </w:p>
    <w:p w:rsidR="00052709" w:rsidRPr="00DE3789" w:rsidRDefault="00052709" w:rsidP="00052709">
      <w:pPr>
        <w:pStyle w:val="BodyText3"/>
        <w:spacing w:after="0"/>
        <w:jc w:val="both"/>
        <w:rPr>
          <w:bCs/>
          <w:sz w:val="24"/>
          <w:szCs w:val="24"/>
        </w:rPr>
      </w:pPr>
    </w:p>
    <w:p w:rsidR="00052709" w:rsidRPr="00DE3789" w:rsidRDefault="00052709" w:rsidP="00052709">
      <w:pPr>
        <w:pStyle w:val="BodyText3"/>
        <w:spacing w:after="0"/>
        <w:jc w:val="both"/>
        <w:rPr>
          <w:bCs/>
          <w:sz w:val="24"/>
          <w:szCs w:val="24"/>
        </w:rPr>
      </w:pPr>
    </w:p>
    <w:p w:rsidR="00052709" w:rsidRPr="00DE3789" w:rsidRDefault="00052709" w:rsidP="00052709">
      <w:pPr>
        <w:jc w:val="both"/>
      </w:pPr>
      <w:r w:rsidRPr="00DE3789">
        <w:tab/>
      </w:r>
      <w:r w:rsidRPr="00DE3789">
        <w:tab/>
      </w:r>
      <w:r w:rsidRPr="00DE3789">
        <w:tab/>
      </w:r>
      <w:r w:rsidRPr="00DE3789">
        <w:rPr>
          <w:bCs/>
        </w:rPr>
        <w:t xml:space="preserve"> </w:t>
      </w:r>
    </w:p>
    <w:p w:rsidR="00052709" w:rsidRPr="00862E4C" w:rsidRDefault="00052709" w:rsidP="00D54EBC">
      <w:pPr>
        <w:jc w:val="both"/>
        <w:rPr>
          <w:iCs/>
          <w:lang w:val="sr-Cyrl-RS"/>
        </w:rPr>
      </w:pPr>
      <w:r w:rsidRPr="00DE3789">
        <w:t>Под пуном материјалном и кривичном одговорношћу п</w:t>
      </w:r>
      <w:r w:rsidRPr="00DE3789">
        <w:rPr>
          <w:bCs/>
        </w:rPr>
        <w:t xml:space="preserve">отврђујем да сам понуду у </w:t>
      </w:r>
      <w:r w:rsidRPr="00DE3789">
        <w:rPr>
          <w:bCs/>
          <w:lang w:val="sr-Cyrl-CS"/>
        </w:rPr>
        <w:t>поступку</w:t>
      </w:r>
      <w:r w:rsidRPr="00DE3789">
        <w:rPr>
          <w:bCs/>
        </w:rPr>
        <w:t xml:space="preserve"> јавне </w:t>
      </w:r>
      <w:r w:rsidR="00D54EBC">
        <w:rPr>
          <w:bCs/>
          <w:lang w:val="sr-Cyrl-RS"/>
        </w:rPr>
        <w:t xml:space="preserve">набавке </w:t>
      </w:r>
      <w:r w:rsidR="00D54EBC" w:rsidRPr="00D54EBC">
        <w:rPr>
          <w:rFonts w:eastAsia="Calibri"/>
          <w:bCs/>
          <w:lang w:val="sr-Cyrl-RS" w:eastAsia="en-US"/>
        </w:rPr>
        <w:t xml:space="preserve">услуга  </w:t>
      </w:r>
      <w:r w:rsidR="00862E4C" w:rsidRPr="00544DC5">
        <w:rPr>
          <w:lang w:val="sr-Cyrl-RS"/>
        </w:rPr>
        <w:t>попуњавања природно обновљених површина садњом и припреме земљишта са набавком садница, чишћење у младим природним састојинама, осветљавање подмлатка ручно, окопавање и прашење у културама</w:t>
      </w:r>
      <w:r w:rsidR="00862E4C">
        <w:rPr>
          <w:iCs/>
          <w:lang w:val="sr-Cyrl-RS"/>
        </w:rPr>
        <w:t xml:space="preserve">, </w:t>
      </w:r>
      <w:r w:rsidR="00862E4C" w:rsidRPr="00C110C1">
        <w:rPr>
          <w:iCs/>
        </w:rPr>
        <w:t xml:space="preserve">ЈН број </w:t>
      </w:r>
      <w:r w:rsidR="00862E4C">
        <w:rPr>
          <w:iCs/>
          <w:lang w:val="sr-Cyrl-RS"/>
        </w:rPr>
        <w:t xml:space="preserve">ЈНМВ 9/2019, </w:t>
      </w:r>
      <w:r w:rsidRPr="00DE3789">
        <w:rPr>
          <w:bCs/>
        </w:rPr>
        <w:t>поднео независно, без договора са другим понуђачима или заинтересованим лицима.</w:t>
      </w:r>
    </w:p>
    <w:p w:rsidR="00052709" w:rsidRPr="00DE3789" w:rsidRDefault="00052709" w:rsidP="00052709">
      <w:pPr>
        <w:jc w:val="both"/>
        <w:rPr>
          <w:bCs/>
          <w:lang w:val="sr-Cyrl-RS"/>
        </w:rPr>
      </w:pPr>
    </w:p>
    <w:p w:rsidR="00052709" w:rsidRPr="00DE3789" w:rsidRDefault="00052709" w:rsidP="00052709">
      <w:pPr>
        <w:jc w:val="both"/>
        <w:rPr>
          <w:bCs/>
          <w:lang w:val="sr-Cyrl-RS"/>
        </w:rPr>
      </w:pPr>
    </w:p>
    <w:p w:rsidR="00052709" w:rsidRPr="00DE3789" w:rsidRDefault="00052709" w:rsidP="00052709">
      <w:pPr>
        <w:pStyle w:val="BodyText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052709" w:rsidRPr="00DE3789" w:rsidTr="00A36250">
        <w:tc>
          <w:tcPr>
            <w:tcW w:w="3080" w:type="dxa"/>
            <w:shd w:val="clear" w:color="auto" w:fill="auto"/>
            <w:vAlign w:val="center"/>
          </w:tcPr>
          <w:p w:rsidR="00052709" w:rsidRPr="00DE3789" w:rsidRDefault="00052709" w:rsidP="00A36250">
            <w:pPr>
              <w:pStyle w:val="BodyText2"/>
              <w:spacing w:line="100" w:lineRule="atLeast"/>
              <w:jc w:val="center"/>
            </w:pPr>
            <w:r w:rsidRPr="00DE3789">
              <w:t>Датум:</w:t>
            </w:r>
          </w:p>
        </w:tc>
        <w:tc>
          <w:tcPr>
            <w:tcW w:w="3065" w:type="dxa"/>
            <w:shd w:val="clear" w:color="auto" w:fill="auto"/>
            <w:vAlign w:val="center"/>
          </w:tcPr>
          <w:p w:rsidR="00052709" w:rsidRPr="00DE3789" w:rsidRDefault="00052709" w:rsidP="00A36250">
            <w:pPr>
              <w:pStyle w:val="BodyText2"/>
              <w:spacing w:line="100" w:lineRule="atLeast"/>
              <w:jc w:val="center"/>
            </w:pPr>
            <w:r w:rsidRPr="00DE3789">
              <w:t>М.П.</w:t>
            </w:r>
          </w:p>
        </w:tc>
        <w:tc>
          <w:tcPr>
            <w:tcW w:w="3097" w:type="dxa"/>
            <w:shd w:val="clear" w:color="auto" w:fill="auto"/>
            <w:vAlign w:val="center"/>
          </w:tcPr>
          <w:p w:rsidR="00052709" w:rsidRPr="00DE3789" w:rsidRDefault="00052709" w:rsidP="00A36250">
            <w:pPr>
              <w:pStyle w:val="BodyText2"/>
              <w:spacing w:line="100" w:lineRule="atLeast"/>
              <w:jc w:val="center"/>
            </w:pPr>
            <w:r w:rsidRPr="00DE3789">
              <w:t>Потпис понуђача</w:t>
            </w:r>
          </w:p>
        </w:tc>
      </w:tr>
      <w:tr w:rsidR="00052709" w:rsidRPr="00DE3789" w:rsidTr="00A36250">
        <w:tc>
          <w:tcPr>
            <w:tcW w:w="3080" w:type="dxa"/>
            <w:tcBorders>
              <w:bottom w:val="single" w:sz="4" w:space="0" w:color="000000"/>
            </w:tcBorders>
            <w:shd w:val="clear" w:color="auto" w:fill="auto"/>
          </w:tcPr>
          <w:p w:rsidR="00052709" w:rsidRPr="00DE3789" w:rsidRDefault="00052709" w:rsidP="00A36250">
            <w:pPr>
              <w:pStyle w:val="BodyText2"/>
              <w:snapToGrid w:val="0"/>
              <w:spacing w:line="100" w:lineRule="atLeast"/>
              <w:jc w:val="both"/>
            </w:pPr>
          </w:p>
        </w:tc>
        <w:tc>
          <w:tcPr>
            <w:tcW w:w="3065" w:type="dxa"/>
            <w:shd w:val="clear" w:color="auto" w:fill="auto"/>
          </w:tcPr>
          <w:p w:rsidR="00052709" w:rsidRPr="00DE3789" w:rsidRDefault="00052709" w:rsidP="00A36250">
            <w:pPr>
              <w:pStyle w:val="BodyText2"/>
              <w:snapToGrid w:val="0"/>
              <w:spacing w:line="100" w:lineRule="atLeast"/>
              <w:jc w:val="both"/>
            </w:pPr>
          </w:p>
        </w:tc>
        <w:tc>
          <w:tcPr>
            <w:tcW w:w="3097" w:type="dxa"/>
            <w:tcBorders>
              <w:bottom w:val="single" w:sz="4" w:space="0" w:color="000000"/>
            </w:tcBorders>
            <w:shd w:val="clear" w:color="auto" w:fill="auto"/>
          </w:tcPr>
          <w:p w:rsidR="00052709" w:rsidRPr="00DE3789" w:rsidRDefault="00052709" w:rsidP="00A36250">
            <w:pPr>
              <w:pStyle w:val="BodyText2"/>
              <w:snapToGrid w:val="0"/>
              <w:spacing w:line="100" w:lineRule="atLeast"/>
              <w:jc w:val="both"/>
            </w:pPr>
          </w:p>
        </w:tc>
      </w:tr>
    </w:tbl>
    <w:p w:rsidR="00052709" w:rsidRPr="00DE3789" w:rsidRDefault="00052709" w:rsidP="00052709">
      <w:pPr>
        <w:pStyle w:val="BodyText3"/>
        <w:spacing w:after="0"/>
        <w:ind w:firstLine="227"/>
        <w:jc w:val="both"/>
      </w:pPr>
    </w:p>
    <w:p w:rsidR="00052709" w:rsidRPr="00DE3789" w:rsidRDefault="00052709" w:rsidP="00052709">
      <w:pPr>
        <w:tabs>
          <w:tab w:val="left" w:pos="6028"/>
        </w:tabs>
        <w:autoSpaceDE w:val="0"/>
        <w:spacing w:line="240" w:lineRule="auto"/>
        <w:rPr>
          <w:lang w:val="sr-Cyrl-RS"/>
        </w:rPr>
      </w:pPr>
    </w:p>
    <w:p w:rsidR="00052709" w:rsidRPr="00DE3789" w:rsidRDefault="00052709" w:rsidP="00052709">
      <w:pPr>
        <w:tabs>
          <w:tab w:val="left" w:pos="6028"/>
        </w:tabs>
        <w:autoSpaceDE w:val="0"/>
        <w:spacing w:line="240" w:lineRule="auto"/>
        <w:jc w:val="both"/>
        <w:rPr>
          <w:i/>
          <w:color w:val="auto"/>
        </w:rPr>
      </w:pPr>
      <w:r w:rsidRPr="00DE3789">
        <w:rPr>
          <w:b/>
          <w:bCs/>
          <w:i/>
          <w:iCs/>
          <w:color w:val="auto"/>
        </w:rPr>
        <w:t xml:space="preserve">Напомена: </w:t>
      </w:r>
      <w:r w:rsidRPr="00DE3789">
        <w:rPr>
          <w:bCs/>
          <w:i/>
          <w:iCs/>
          <w:color w:val="auto"/>
          <w:lang w:val="sr-Cyrl-RS"/>
        </w:rPr>
        <w:t>у</w:t>
      </w:r>
      <w:r w:rsidRPr="00DE3789">
        <w:rPr>
          <w:bCs/>
          <w:i/>
          <w:iCs/>
          <w:color w:val="auto"/>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DE3789">
        <w:rPr>
          <w:bCs/>
          <w:i/>
          <w:iCs/>
          <w:color w:val="auto"/>
          <w:lang w:val="sr-Cyrl-RS"/>
        </w:rPr>
        <w:t xml:space="preserve"> </w:t>
      </w:r>
      <w:r w:rsidRPr="00DE3789">
        <w:rPr>
          <w:bCs/>
          <w:i/>
          <w:iCs/>
          <w:color w:val="auto"/>
        </w:rPr>
        <w:t xml:space="preserve">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w:t>
      </w:r>
      <w:r w:rsidR="00A86D12" w:rsidRPr="00DE3789">
        <w:rPr>
          <w:bCs/>
          <w:i/>
          <w:iCs/>
          <w:color w:val="auto"/>
        </w:rPr>
        <w:t>ЗЈН</w:t>
      </w:r>
      <w:r w:rsidRPr="00DE3789">
        <w:rPr>
          <w:bCs/>
          <w:i/>
          <w:iCs/>
          <w:color w:val="auto"/>
        </w:rPr>
        <w:t xml:space="preserve"> којим се уређује заштита конкуренције. Мера забране учешћа у поступку јавне набавке може трајати до две године.</w:t>
      </w:r>
      <w:r w:rsidRPr="00DE3789">
        <w:rPr>
          <w:bCs/>
          <w:i/>
          <w:iCs/>
          <w:color w:val="auto"/>
          <w:lang w:val="sr-Cyrl-RS"/>
        </w:rPr>
        <w:t xml:space="preserve"> Повреда конкуренције представља негативну референцу, у с</w:t>
      </w:r>
      <w:r w:rsidR="00034A6B" w:rsidRPr="00DE3789">
        <w:rPr>
          <w:bCs/>
          <w:i/>
          <w:iCs/>
          <w:color w:val="auto"/>
          <w:lang w:val="sr-Cyrl-RS"/>
        </w:rPr>
        <w:t>мислу члана 82. став 1. тачка 2)</w:t>
      </w:r>
      <w:r w:rsidRPr="00DE3789">
        <w:rPr>
          <w:bCs/>
          <w:i/>
          <w:iCs/>
          <w:color w:val="auto"/>
          <w:lang w:val="sr-Cyrl-RS"/>
        </w:rPr>
        <w:t xml:space="preserve"> </w:t>
      </w:r>
      <w:r w:rsidR="00A86D12" w:rsidRPr="00DE3789">
        <w:rPr>
          <w:bCs/>
          <w:i/>
          <w:iCs/>
          <w:color w:val="auto"/>
          <w:lang w:val="sr-Cyrl-RS"/>
        </w:rPr>
        <w:t>ЗЈН</w:t>
      </w:r>
      <w:r w:rsidRPr="00DE3789">
        <w:rPr>
          <w:bCs/>
          <w:i/>
          <w:iCs/>
          <w:color w:val="auto"/>
          <w:lang w:val="sr-Cyrl-RS"/>
        </w:rPr>
        <w:t>.</w:t>
      </w:r>
    </w:p>
    <w:p w:rsidR="00052709" w:rsidRPr="00DE3789" w:rsidRDefault="00052709" w:rsidP="00052709">
      <w:pPr>
        <w:tabs>
          <w:tab w:val="left" w:pos="6028"/>
        </w:tabs>
        <w:autoSpaceDE w:val="0"/>
        <w:spacing w:line="240" w:lineRule="auto"/>
        <w:jc w:val="both"/>
        <w:rPr>
          <w:bCs/>
          <w:i/>
          <w:iCs/>
          <w:color w:val="auto"/>
        </w:rPr>
      </w:pPr>
      <w:r w:rsidRPr="00DE3789">
        <w:rPr>
          <w:b/>
          <w:bCs/>
          <w:i/>
          <w:iCs/>
          <w:color w:val="auto"/>
          <w:u w:val="single"/>
        </w:rPr>
        <w:t>Уколико понуду подноси група понуђача</w:t>
      </w:r>
      <w:r w:rsidRPr="00DE3789">
        <w:rPr>
          <w:b/>
          <w:bCs/>
          <w:i/>
          <w:iCs/>
          <w:color w:val="auto"/>
          <w:u w:val="single"/>
          <w:lang w:val="sr-Cyrl-RS"/>
        </w:rPr>
        <w:t>,</w:t>
      </w:r>
      <w:r w:rsidRPr="00DE3789">
        <w:rPr>
          <w:bCs/>
          <w:i/>
          <w:iCs/>
          <w:color w:val="auto"/>
          <w:lang w:val="sr-Cyrl-RS"/>
        </w:rPr>
        <w:t xml:space="preserve"> Изјава мора бити потписана од стране овлашћеног лица </w:t>
      </w:r>
      <w:r w:rsidRPr="00DE3789">
        <w:rPr>
          <w:bCs/>
          <w:i/>
          <w:iCs/>
          <w:color w:val="auto"/>
        </w:rPr>
        <w:t>свак</w:t>
      </w:r>
      <w:r w:rsidRPr="00DE3789">
        <w:rPr>
          <w:bCs/>
          <w:i/>
          <w:iCs/>
          <w:color w:val="auto"/>
          <w:lang w:val="sr-Cyrl-RS"/>
        </w:rPr>
        <w:t xml:space="preserve">ог </w:t>
      </w:r>
      <w:r w:rsidRPr="00DE3789">
        <w:rPr>
          <w:bCs/>
          <w:i/>
          <w:iCs/>
          <w:color w:val="auto"/>
        </w:rPr>
        <w:t>понуђач</w:t>
      </w:r>
      <w:r w:rsidRPr="00DE3789">
        <w:rPr>
          <w:bCs/>
          <w:i/>
          <w:iCs/>
          <w:color w:val="auto"/>
          <w:lang w:val="sr-Cyrl-RS"/>
        </w:rPr>
        <w:t>а</w:t>
      </w:r>
      <w:r w:rsidRPr="00DE3789">
        <w:rPr>
          <w:bCs/>
          <w:i/>
          <w:iCs/>
          <w:color w:val="auto"/>
        </w:rPr>
        <w:t xml:space="preserve"> из групе понуђача</w:t>
      </w:r>
      <w:r w:rsidRPr="00DE3789">
        <w:rPr>
          <w:bCs/>
          <w:i/>
          <w:iCs/>
          <w:color w:val="auto"/>
          <w:lang w:val="sr-Cyrl-RS"/>
        </w:rPr>
        <w:t xml:space="preserve"> и оверена печатом.</w:t>
      </w:r>
    </w:p>
    <w:p w:rsidR="00052709" w:rsidRPr="00DE3789" w:rsidRDefault="00052709" w:rsidP="00052709">
      <w:pPr>
        <w:tabs>
          <w:tab w:val="left" w:pos="6028"/>
        </w:tabs>
        <w:autoSpaceDE w:val="0"/>
        <w:spacing w:line="240" w:lineRule="auto"/>
        <w:jc w:val="both"/>
        <w:rPr>
          <w:bCs/>
          <w:i/>
          <w:iCs/>
          <w:color w:val="auto"/>
        </w:rPr>
      </w:pPr>
    </w:p>
    <w:p w:rsidR="00052709" w:rsidRPr="00DE3789" w:rsidRDefault="00052709" w:rsidP="00052709">
      <w:pPr>
        <w:pStyle w:val="BodyText3"/>
        <w:spacing w:after="0"/>
        <w:jc w:val="center"/>
        <w:rPr>
          <w:rFonts w:eastAsia="Arial Unicode MS"/>
          <w:i/>
          <w:color w:val="auto"/>
          <w:sz w:val="24"/>
          <w:szCs w:val="24"/>
          <w:lang w:val="sr-Cyrl-RS"/>
        </w:rPr>
      </w:pPr>
    </w:p>
    <w:p w:rsidR="00AC47EA" w:rsidRDefault="00AC47EA" w:rsidP="00052709">
      <w:pPr>
        <w:pStyle w:val="BodyText3"/>
        <w:spacing w:after="0"/>
        <w:jc w:val="center"/>
        <w:rPr>
          <w:rFonts w:eastAsia="Arial Unicode MS"/>
          <w:i/>
          <w:color w:val="auto"/>
          <w:sz w:val="24"/>
          <w:szCs w:val="24"/>
          <w:lang w:val="sr-Cyrl-RS"/>
        </w:rPr>
      </w:pPr>
    </w:p>
    <w:p w:rsidR="006E1140" w:rsidRPr="00453133" w:rsidRDefault="006E1140" w:rsidP="006E1140">
      <w:pPr>
        <w:jc w:val="right"/>
        <w:rPr>
          <w:b/>
          <w:bCs/>
          <w:color w:val="auto"/>
          <w:sz w:val="28"/>
          <w:szCs w:val="28"/>
          <w:lang w:val="sr-Cyrl-RS"/>
        </w:rPr>
      </w:pPr>
      <w:r w:rsidRPr="00453133">
        <w:rPr>
          <w:b/>
          <w:bCs/>
          <w:color w:val="auto"/>
          <w:sz w:val="28"/>
          <w:szCs w:val="28"/>
          <w:lang w:val="sr-Cyrl-RS"/>
        </w:rPr>
        <w:t>(ОБРАЗАЦ 5)</w:t>
      </w:r>
    </w:p>
    <w:p w:rsidR="006E1140" w:rsidRPr="00453133" w:rsidRDefault="006E1140" w:rsidP="006E1140">
      <w:pPr>
        <w:jc w:val="right"/>
        <w:rPr>
          <w:b/>
          <w:bCs/>
          <w:color w:val="auto"/>
          <w:sz w:val="28"/>
          <w:szCs w:val="28"/>
          <w:lang w:val="sr-Cyrl-RS"/>
        </w:rPr>
      </w:pPr>
    </w:p>
    <w:p w:rsidR="006E1140" w:rsidRPr="00453133" w:rsidRDefault="006E1140" w:rsidP="006E1140">
      <w:pPr>
        <w:jc w:val="center"/>
        <w:rPr>
          <w:b/>
          <w:bCs/>
          <w:color w:val="auto"/>
          <w:sz w:val="28"/>
          <w:szCs w:val="28"/>
          <w:lang w:val="sr-Cyrl-RS"/>
        </w:rPr>
      </w:pPr>
      <w:r w:rsidRPr="00453133">
        <w:rPr>
          <w:b/>
          <w:bCs/>
          <w:color w:val="auto"/>
          <w:sz w:val="28"/>
          <w:szCs w:val="28"/>
          <w:lang w:val="sr-Cyrl-RS"/>
        </w:rPr>
        <w:t xml:space="preserve">ОБРАЗАЦ ИЗЈАВЕ ПОНУЂАЧА  О ИСПУЊЕНОСТИ ОБАВЕЗНИХ И ДОДАТНИХ УСЛОВА ЗА УЧЕШЋЕ </w:t>
      </w:r>
      <w:r w:rsidRPr="00453133">
        <w:rPr>
          <w:b/>
          <w:bCs/>
          <w:color w:val="auto"/>
          <w:sz w:val="28"/>
          <w:szCs w:val="28"/>
        </w:rPr>
        <w:t xml:space="preserve">У ПОСТУПКУ ЈАВНЕ НАБАВКЕ </w:t>
      </w:r>
      <w:r w:rsidRPr="00453133">
        <w:rPr>
          <w:b/>
          <w:bCs/>
          <w:color w:val="auto"/>
          <w:sz w:val="28"/>
          <w:szCs w:val="28"/>
          <w:lang w:val="sr-Cyrl-RS"/>
        </w:rPr>
        <w:t>-  ЧЛ. 75. ЗЈН</w:t>
      </w:r>
    </w:p>
    <w:p w:rsidR="006E1140" w:rsidRPr="00453133" w:rsidRDefault="006E1140" w:rsidP="006E1140">
      <w:pPr>
        <w:jc w:val="center"/>
        <w:rPr>
          <w:b/>
          <w:bCs/>
          <w:color w:val="auto"/>
          <w:lang w:val="sr-Cyrl-RS"/>
        </w:rPr>
      </w:pPr>
    </w:p>
    <w:p w:rsidR="006E1140" w:rsidRPr="00453133" w:rsidRDefault="006E1140" w:rsidP="006E1140">
      <w:pPr>
        <w:jc w:val="both"/>
        <w:rPr>
          <w:color w:val="auto"/>
        </w:rPr>
      </w:pPr>
      <w:r w:rsidRPr="00453133">
        <w:rPr>
          <w:color w:val="auto"/>
          <w:lang w:val="sr-Cyrl-RS"/>
        </w:rPr>
        <w:t>П</w:t>
      </w:r>
      <w:r w:rsidRPr="00453133">
        <w:rPr>
          <w:color w:val="auto"/>
        </w:rPr>
        <w:t xml:space="preserve">од пуном материјалном и кривичном одговорношћу, </w:t>
      </w:r>
      <w:r w:rsidRPr="00453133">
        <w:rPr>
          <w:color w:val="auto"/>
          <w:lang w:val="sr-Cyrl-CS"/>
        </w:rPr>
        <w:t xml:space="preserve">као заступник понуђача, </w:t>
      </w:r>
      <w:r w:rsidRPr="00453133">
        <w:rPr>
          <w:color w:val="auto"/>
        </w:rPr>
        <w:t>дајем следећу</w:t>
      </w:r>
      <w:r w:rsidRPr="00453133">
        <w:rPr>
          <w:color w:val="auto"/>
        </w:rPr>
        <w:tab/>
      </w:r>
      <w:r w:rsidRPr="00453133">
        <w:rPr>
          <w:color w:val="auto"/>
        </w:rPr>
        <w:tab/>
      </w:r>
      <w:r w:rsidRPr="00453133">
        <w:rPr>
          <w:color w:val="auto"/>
        </w:rPr>
        <w:tab/>
      </w:r>
      <w:r w:rsidRPr="00453133">
        <w:rPr>
          <w:color w:val="auto"/>
        </w:rPr>
        <w:tab/>
      </w:r>
    </w:p>
    <w:p w:rsidR="006E1140" w:rsidRPr="00453133" w:rsidRDefault="006E1140" w:rsidP="006E1140">
      <w:pPr>
        <w:jc w:val="both"/>
        <w:rPr>
          <w:color w:val="auto"/>
        </w:rPr>
      </w:pPr>
    </w:p>
    <w:p w:rsidR="006E1140" w:rsidRPr="00453133" w:rsidRDefault="006E1140" w:rsidP="006E1140">
      <w:pPr>
        <w:jc w:val="center"/>
        <w:rPr>
          <w:b/>
          <w:color w:val="auto"/>
        </w:rPr>
      </w:pPr>
      <w:r w:rsidRPr="00453133">
        <w:rPr>
          <w:b/>
          <w:color w:val="auto"/>
        </w:rPr>
        <w:t>И З Ј А В У</w:t>
      </w:r>
    </w:p>
    <w:p w:rsidR="006E1140" w:rsidRPr="00453133" w:rsidRDefault="006E1140" w:rsidP="006E1140">
      <w:pPr>
        <w:jc w:val="center"/>
        <w:rPr>
          <w:color w:val="auto"/>
        </w:rPr>
      </w:pPr>
    </w:p>
    <w:p w:rsidR="006E1140" w:rsidRPr="00453133" w:rsidRDefault="006E1140" w:rsidP="006E1140">
      <w:pPr>
        <w:jc w:val="both"/>
        <w:rPr>
          <w:color w:val="auto"/>
          <w:lang w:val="sr-Cyrl-CS"/>
        </w:rPr>
      </w:pPr>
    </w:p>
    <w:p w:rsidR="006E1140" w:rsidRPr="004B0A46" w:rsidRDefault="006E1140" w:rsidP="004B0A46">
      <w:pPr>
        <w:jc w:val="both"/>
        <w:rPr>
          <w:iCs/>
          <w:color w:val="auto"/>
          <w:lang w:val="sr-Cyrl-RS"/>
        </w:rPr>
      </w:pPr>
      <w:r w:rsidRPr="00453133">
        <w:rPr>
          <w:color w:val="auto"/>
          <w:lang w:val="sr-Cyrl-CS"/>
        </w:rPr>
        <w:t>П</w:t>
      </w:r>
      <w:r w:rsidRPr="00453133">
        <w:rPr>
          <w:color w:val="auto"/>
        </w:rPr>
        <w:t>онуђач</w:t>
      </w:r>
      <w:r w:rsidRPr="00453133">
        <w:rPr>
          <w:color w:val="auto"/>
          <w:lang w:val="sr-Cyrl-RS"/>
        </w:rPr>
        <w:t xml:space="preserve"> </w:t>
      </w:r>
      <w:r w:rsidRPr="00453133">
        <w:rPr>
          <w:i/>
          <w:color w:val="auto"/>
          <w:lang w:val="sr-Cyrl-RS"/>
        </w:rPr>
        <w:t xml:space="preserve"> _____________________________________________</w:t>
      </w:r>
      <w:r w:rsidRPr="00453133">
        <w:rPr>
          <w:i/>
          <w:iCs/>
          <w:color w:val="auto"/>
        </w:rPr>
        <w:t>[</w:t>
      </w:r>
      <w:r w:rsidRPr="00453133">
        <w:rPr>
          <w:i/>
          <w:color w:val="auto"/>
        </w:rPr>
        <w:t xml:space="preserve">навести </w:t>
      </w:r>
      <w:r w:rsidRPr="00453133">
        <w:rPr>
          <w:i/>
          <w:color w:val="auto"/>
          <w:lang w:val="sr-Cyrl-RS"/>
        </w:rPr>
        <w:t>назив понуђача</w:t>
      </w:r>
      <w:r w:rsidRPr="00453133">
        <w:rPr>
          <w:i/>
          <w:iCs/>
          <w:color w:val="auto"/>
        </w:rPr>
        <w:t>]</w:t>
      </w:r>
      <w:r w:rsidRPr="00453133">
        <w:rPr>
          <w:i/>
          <w:color w:val="auto"/>
          <w:lang w:val="sr-Cyrl-CS"/>
        </w:rPr>
        <w:t xml:space="preserve"> </w:t>
      </w:r>
      <w:r w:rsidRPr="00453133">
        <w:rPr>
          <w:color w:val="auto"/>
        </w:rPr>
        <w:t xml:space="preserve">у поступку јавне </w:t>
      </w:r>
      <w:r w:rsidR="00D54EBC">
        <w:rPr>
          <w:color w:val="auto"/>
          <w:lang w:val="sr-Cyrl-RS"/>
        </w:rPr>
        <w:t xml:space="preserve">набавке </w:t>
      </w:r>
      <w:r w:rsidR="00D54EBC" w:rsidRPr="00D54EBC">
        <w:rPr>
          <w:rFonts w:eastAsia="Calibri"/>
          <w:bCs/>
          <w:lang w:val="sr-Cyrl-RS" w:eastAsia="en-US"/>
        </w:rPr>
        <w:t xml:space="preserve">услуга  </w:t>
      </w:r>
      <w:r w:rsidR="00862E4C" w:rsidRPr="00544DC5">
        <w:rPr>
          <w:lang w:val="sr-Cyrl-RS"/>
        </w:rPr>
        <w:t>попуњавања природно обновљених површина садњом и припреме земљишта са набавком садница, чишћење у младим природним састојинама, осветљавање подмлатка ручно, окопавање и прашење у културама</w:t>
      </w:r>
      <w:r w:rsidR="00862E4C">
        <w:rPr>
          <w:iCs/>
          <w:lang w:val="sr-Cyrl-RS"/>
        </w:rPr>
        <w:t xml:space="preserve">, </w:t>
      </w:r>
      <w:r w:rsidR="00862E4C" w:rsidRPr="00C110C1">
        <w:rPr>
          <w:iCs/>
        </w:rPr>
        <w:t xml:space="preserve">ЈН број </w:t>
      </w:r>
      <w:r w:rsidR="00862E4C">
        <w:rPr>
          <w:iCs/>
          <w:lang w:val="sr-Cyrl-RS"/>
        </w:rPr>
        <w:t>ЈНМВ 9/2019</w:t>
      </w:r>
      <w:r w:rsidR="008F51BD">
        <w:rPr>
          <w:color w:val="auto"/>
          <w:lang w:val="sr-Cyrl-RS"/>
        </w:rPr>
        <w:t xml:space="preserve">, </w:t>
      </w:r>
      <w:r w:rsidRPr="00453133">
        <w:rPr>
          <w:color w:val="auto"/>
        </w:rPr>
        <w:t>испуњава све услове из чл. 75. ЗЈН, односно услове дефинисане конкурсном документацијом</w:t>
      </w:r>
      <w:r w:rsidRPr="00453133">
        <w:rPr>
          <w:color w:val="auto"/>
          <w:lang w:val="ru-RU"/>
        </w:rPr>
        <w:t xml:space="preserve"> </w:t>
      </w:r>
      <w:r w:rsidRPr="00453133">
        <w:rPr>
          <w:color w:val="auto"/>
        </w:rPr>
        <w:t>за предметну јавну набавку</w:t>
      </w:r>
      <w:r w:rsidRPr="00453133">
        <w:rPr>
          <w:color w:val="auto"/>
          <w:lang w:val="sr-Cyrl-CS"/>
        </w:rPr>
        <w:t>,</w:t>
      </w:r>
      <w:r w:rsidRPr="00453133">
        <w:rPr>
          <w:color w:val="auto"/>
        </w:rPr>
        <w:t xml:space="preserve"> и то:</w:t>
      </w:r>
    </w:p>
    <w:p w:rsidR="006E1140" w:rsidRPr="00453133" w:rsidRDefault="006E1140" w:rsidP="006E1140">
      <w:pPr>
        <w:jc w:val="both"/>
        <w:rPr>
          <w:iCs/>
          <w:color w:val="auto"/>
          <w:lang w:val="sr-Cyrl-RS"/>
        </w:rPr>
      </w:pPr>
    </w:p>
    <w:p w:rsidR="006E1140" w:rsidRPr="00453133" w:rsidRDefault="006E1140" w:rsidP="006E1140">
      <w:pPr>
        <w:pStyle w:val="ListParagraph"/>
        <w:numPr>
          <w:ilvl w:val="0"/>
          <w:numId w:val="19"/>
        </w:numPr>
        <w:jc w:val="both"/>
        <w:rPr>
          <w:iCs/>
          <w:color w:val="auto"/>
          <w:lang w:val="sr-Cyrl-CS"/>
        </w:rPr>
      </w:pPr>
      <w:r w:rsidRPr="00453133">
        <w:rPr>
          <w:iCs/>
          <w:color w:val="auto"/>
          <w:lang w:val="sr-Cyrl-CS"/>
        </w:rPr>
        <w:t>Понуђач је р</w:t>
      </w:r>
      <w:r w:rsidRPr="00453133">
        <w:rPr>
          <w:iCs/>
          <w:color w:val="auto"/>
        </w:rPr>
        <w:t>егистрован код надлежног органа, односно уписан у одговарајући регистар</w:t>
      </w:r>
      <w:r w:rsidR="00F655E9" w:rsidRPr="00453133">
        <w:rPr>
          <w:iCs/>
          <w:color w:val="auto"/>
          <w:lang w:val="sr-Cyrl-RS"/>
        </w:rPr>
        <w:t xml:space="preserve"> (чл. 75. ст. 1. тач. 1) ЗЈН)</w:t>
      </w:r>
      <w:r w:rsidRPr="00453133">
        <w:rPr>
          <w:iCs/>
          <w:color w:val="auto"/>
        </w:rPr>
        <w:t>;</w:t>
      </w:r>
    </w:p>
    <w:p w:rsidR="006E1140" w:rsidRPr="00453133" w:rsidRDefault="006E1140" w:rsidP="006E1140">
      <w:pPr>
        <w:pStyle w:val="ListParagraph"/>
        <w:numPr>
          <w:ilvl w:val="0"/>
          <w:numId w:val="19"/>
        </w:numPr>
        <w:jc w:val="both"/>
        <w:rPr>
          <w:bCs/>
          <w:iCs/>
          <w:color w:val="auto"/>
          <w:lang w:val="sr-Cyrl-CS"/>
        </w:rPr>
      </w:pPr>
      <w:r w:rsidRPr="00453133">
        <w:rPr>
          <w:iCs/>
          <w:color w:val="auto"/>
          <w:lang w:val="sr-Cyrl-CS"/>
        </w:rPr>
        <w:t xml:space="preserve">Понуђач и његов </w:t>
      </w:r>
      <w:r w:rsidR="00D07CD5" w:rsidRPr="00453133">
        <w:rPr>
          <w:iCs/>
          <w:color w:val="auto"/>
          <w:lang w:val="sr-Cyrl-RS"/>
        </w:rPr>
        <w:t>закон</w:t>
      </w:r>
      <w:r w:rsidRPr="00453133">
        <w:rPr>
          <w:iCs/>
          <w:color w:val="auto"/>
        </w:rPr>
        <w:t xml:space="preserve">ски </w:t>
      </w:r>
      <w:r w:rsidRPr="00453133">
        <w:rPr>
          <w:color w:val="auto"/>
        </w:rPr>
        <w:t>заступник нис</w:t>
      </w:r>
      <w:r w:rsidRPr="00453133">
        <w:rPr>
          <w:color w:val="auto"/>
          <w:lang w:val="sr-Cyrl-CS"/>
        </w:rPr>
        <w:t>у</w:t>
      </w:r>
      <w:r w:rsidRPr="00453133">
        <w:rPr>
          <w:color w:val="auto"/>
        </w:rPr>
        <w:t xml:space="preserve"> осуђивани за неко од кривичних дела као члан организоване криминалне групе, да н</w:t>
      </w:r>
      <w:r w:rsidR="00686C07" w:rsidRPr="00453133">
        <w:rPr>
          <w:color w:val="auto"/>
        </w:rPr>
        <w:t>и</w:t>
      </w:r>
      <w:r w:rsidR="00686C07" w:rsidRPr="00453133">
        <w:rPr>
          <w:color w:val="auto"/>
          <w:lang w:val="sr-Cyrl-RS"/>
        </w:rPr>
        <w:t>су</w:t>
      </w:r>
      <w:r w:rsidRPr="00453133">
        <w:rPr>
          <w:color w:val="auto"/>
        </w:rPr>
        <w:t xml:space="preserve"> осуђиван</w:t>
      </w:r>
      <w:r w:rsidR="00686C07" w:rsidRPr="00453133">
        <w:rPr>
          <w:color w:val="auto"/>
          <w:lang w:val="sr-Cyrl-RS"/>
        </w:rPr>
        <w:t>и</w:t>
      </w:r>
      <w:r w:rsidRPr="00453133">
        <w:rPr>
          <w:color w:val="auto"/>
        </w:rPr>
        <w:t xml:space="preserve"> за кривична дела против привреде, кривична дела против животне средине, кривично дело примања или давања мита, </w:t>
      </w:r>
      <w:r w:rsidRPr="00453133">
        <w:rPr>
          <w:color w:val="auto"/>
          <w:lang w:val="sr-Cyrl-CS"/>
        </w:rPr>
        <w:t>к</w:t>
      </w:r>
      <w:r w:rsidRPr="00453133">
        <w:rPr>
          <w:color w:val="auto"/>
        </w:rPr>
        <w:t>ривично дело преваре</w:t>
      </w:r>
      <w:r w:rsidR="00F655E9" w:rsidRPr="00453133">
        <w:rPr>
          <w:color w:val="auto"/>
          <w:lang w:val="sr-Cyrl-RS"/>
        </w:rPr>
        <w:t xml:space="preserve"> </w:t>
      </w:r>
      <w:r w:rsidR="00F655E9" w:rsidRPr="00453133">
        <w:rPr>
          <w:iCs/>
          <w:color w:val="auto"/>
          <w:lang w:val="sr-Cyrl-RS"/>
        </w:rPr>
        <w:t>(чл. 75. ст. 1. тач. 2) ЗЈН)</w:t>
      </w:r>
      <w:r w:rsidRPr="00453133">
        <w:rPr>
          <w:color w:val="auto"/>
        </w:rPr>
        <w:t>;</w:t>
      </w:r>
    </w:p>
    <w:p w:rsidR="006E1140" w:rsidRPr="00453133" w:rsidRDefault="006E1140" w:rsidP="006E1140">
      <w:pPr>
        <w:pStyle w:val="ListParagraph"/>
        <w:numPr>
          <w:ilvl w:val="0"/>
          <w:numId w:val="19"/>
        </w:numPr>
        <w:jc w:val="both"/>
        <w:rPr>
          <w:color w:val="auto"/>
          <w:lang w:val="sr-Cyrl-CS"/>
        </w:rPr>
      </w:pPr>
      <w:r w:rsidRPr="00453133">
        <w:rPr>
          <w:bCs/>
          <w:iCs/>
          <w:color w:val="auto"/>
          <w:lang w:val="sr-Cyrl-CS"/>
        </w:rPr>
        <w:t>Понуђач је и</w:t>
      </w:r>
      <w:r w:rsidRPr="00453133">
        <w:rPr>
          <w:bCs/>
          <w:iCs/>
          <w:color w:val="auto"/>
        </w:rPr>
        <w:t xml:space="preserve">змирио </w:t>
      </w:r>
      <w:r w:rsidRPr="00453133">
        <w:rPr>
          <w:color w:val="auto"/>
        </w:rPr>
        <w:t>доспеле порезе, доприносе и друге јавне дажбине у складу са прописима Републике Србије (</w:t>
      </w:r>
      <w:r w:rsidRPr="00453133">
        <w:rPr>
          <w:i/>
          <w:color w:val="auto"/>
        </w:rPr>
        <w:t>или стране државе када има седиште на њеној територији)</w:t>
      </w:r>
      <w:r w:rsidR="00F655E9" w:rsidRPr="00453133">
        <w:rPr>
          <w:iCs/>
          <w:color w:val="auto"/>
          <w:lang w:val="sr-Cyrl-RS"/>
        </w:rPr>
        <w:t xml:space="preserve"> (чл. 75. ст. 1. тач. 4) ЗЈН)</w:t>
      </w:r>
      <w:r w:rsidRPr="00453133">
        <w:rPr>
          <w:i/>
          <w:color w:val="auto"/>
        </w:rPr>
        <w:t>;</w:t>
      </w:r>
    </w:p>
    <w:p w:rsidR="006E1140" w:rsidRPr="00453133" w:rsidRDefault="006E1140" w:rsidP="006E1140">
      <w:pPr>
        <w:pStyle w:val="ListParagraph"/>
        <w:numPr>
          <w:ilvl w:val="0"/>
          <w:numId w:val="19"/>
        </w:numPr>
        <w:jc w:val="both"/>
        <w:rPr>
          <w:color w:val="auto"/>
          <w:lang w:val="sr-Cyrl-CS"/>
        </w:rPr>
      </w:pPr>
      <w:r w:rsidRPr="00453133">
        <w:rPr>
          <w:bCs/>
          <w:iCs/>
          <w:color w:val="auto"/>
          <w:lang w:val="sr-Cyrl-R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453133">
        <w:rPr>
          <w:rFonts w:eastAsia="Times New Roman"/>
          <w:color w:val="auto"/>
          <w:lang w:eastAsia="sr-Latn-RS"/>
        </w:rPr>
        <w:t>и нема забрану обављања делатности која је на снази у време подношења понуде</w:t>
      </w:r>
      <w:r w:rsidRPr="00453133">
        <w:rPr>
          <w:rFonts w:eastAsia="Times New Roman"/>
          <w:color w:val="auto"/>
          <w:lang w:val="sr-Cyrl-RS" w:eastAsia="sr-Latn-RS"/>
        </w:rPr>
        <w:t xml:space="preserve"> за предметну јавну набавку</w:t>
      </w:r>
      <w:r w:rsidR="00F655E9" w:rsidRPr="00453133">
        <w:rPr>
          <w:rFonts w:eastAsia="Times New Roman"/>
          <w:color w:val="auto"/>
          <w:lang w:val="sr-Cyrl-RS" w:eastAsia="sr-Latn-RS"/>
        </w:rPr>
        <w:t xml:space="preserve"> </w:t>
      </w:r>
      <w:r w:rsidR="00F655E9" w:rsidRPr="00453133">
        <w:rPr>
          <w:iCs/>
          <w:color w:val="auto"/>
          <w:lang w:val="sr-Cyrl-RS"/>
        </w:rPr>
        <w:t>(чл. 75. ст. 2. ЗЈН)</w:t>
      </w:r>
      <w:r w:rsidR="00F655E9" w:rsidRPr="00453133">
        <w:rPr>
          <w:i/>
          <w:color w:val="auto"/>
        </w:rPr>
        <w:t>;</w:t>
      </w:r>
    </w:p>
    <w:p w:rsidR="006E1140" w:rsidRPr="00453133" w:rsidRDefault="006E1140" w:rsidP="006E1140">
      <w:pPr>
        <w:rPr>
          <w:color w:val="auto"/>
          <w:lang w:val="sr-Cyrl-RS"/>
        </w:rPr>
      </w:pPr>
      <w:r w:rsidRPr="00453133">
        <w:rPr>
          <w:color w:val="auto"/>
        </w:rPr>
        <w:t xml:space="preserve">Место:_____________                                                            </w:t>
      </w:r>
      <w:r w:rsidR="00D07CD5" w:rsidRPr="00453133">
        <w:rPr>
          <w:color w:val="auto"/>
          <w:lang w:val="sr-Cyrl-RS"/>
        </w:rPr>
        <w:t xml:space="preserve">    </w:t>
      </w:r>
      <w:r w:rsidRPr="00453133">
        <w:rPr>
          <w:color w:val="auto"/>
        </w:rPr>
        <w:t>Понуђач</w:t>
      </w:r>
      <w:r w:rsidRPr="00453133">
        <w:rPr>
          <w:color w:val="auto"/>
          <w:lang w:val="sr-Cyrl-RS"/>
        </w:rPr>
        <w:t>:</w:t>
      </w:r>
    </w:p>
    <w:p w:rsidR="006E1140" w:rsidRPr="00453133" w:rsidRDefault="006E1140" w:rsidP="006E1140">
      <w:pPr>
        <w:rPr>
          <w:b/>
          <w:bCs/>
          <w:i/>
          <w:color w:val="auto"/>
          <w:lang w:val="sr-Cyrl-RS"/>
        </w:rPr>
      </w:pPr>
      <w:r w:rsidRPr="00453133">
        <w:rPr>
          <w:color w:val="auto"/>
        </w:rPr>
        <w:t xml:space="preserve">Датум:_____________                         М.П.                     _____________________                                                        </w:t>
      </w:r>
    </w:p>
    <w:p w:rsidR="006E1140" w:rsidRPr="00453133" w:rsidRDefault="006E1140" w:rsidP="006E1140">
      <w:pPr>
        <w:pStyle w:val="BodyText2"/>
        <w:spacing w:line="100" w:lineRule="atLeast"/>
        <w:jc w:val="both"/>
        <w:rPr>
          <w:b/>
          <w:bCs/>
          <w:i/>
          <w:color w:val="auto"/>
          <w:lang w:val="sr-Cyrl-RS"/>
        </w:rPr>
      </w:pPr>
    </w:p>
    <w:p w:rsidR="001D78E6" w:rsidRPr="00453133" w:rsidRDefault="006E1140" w:rsidP="003306F5">
      <w:pPr>
        <w:pStyle w:val="ListParagraph"/>
        <w:ind w:left="0"/>
        <w:jc w:val="both"/>
        <w:rPr>
          <w:bCs/>
          <w:i/>
          <w:iCs/>
          <w:color w:val="auto"/>
          <w:sz w:val="22"/>
          <w:szCs w:val="22"/>
          <w:lang w:val="sr-Cyrl-RS"/>
        </w:rPr>
      </w:pPr>
      <w:r w:rsidRPr="00453133">
        <w:rPr>
          <w:b/>
          <w:bCs/>
          <w:i/>
          <w:color w:val="auto"/>
          <w:lang w:val="sr-Cyrl-RS"/>
        </w:rPr>
        <w:t>Напомена:</w:t>
      </w:r>
      <w:r w:rsidRPr="00453133">
        <w:rPr>
          <w:bCs/>
          <w:i/>
          <w:color w:val="auto"/>
          <w:lang w:val="sr-Cyrl-RS"/>
        </w:rPr>
        <w:t xml:space="preserve"> </w:t>
      </w:r>
      <w:r w:rsidRPr="00453133">
        <w:rPr>
          <w:b/>
          <w:bCs/>
          <w:i/>
          <w:iCs/>
          <w:color w:val="auto"/>
          <w:u w:val="single"/>
        </w:rPr>
        <w:t>Уколико понуду подноси група понуђача</w:t>
      </w:r>
      <w:r w:rsidRPr="00453133">
        <w:rPr>
          <w:b/>
          <w:bCs/>
          <w:i/>
          <w:iCs/>
          <w:color w:val="auto"/>
          <w:u w:val="single"/>
          <w:lang w:val="sr-Cyrl-RS"/>
        </w:rPr>
        <w:t>,</w:t>
      </w:r>
      <w:r w:rsidRPr="00453133">
        <w:rPr>
          <w:bCs/>
          <w:i/>
          <w:iCs/>
          <w:color w:val="auto"/>
          <w:lang w:val="sr-Cyrl-RS"/>
        </w:rPr>
        <w:t xml:space="preserve"> Изјава мора бити потписана од стране овлашћеног лица </w:t>
      </w:r>
      <w:r w:rsidRPr="00453133">
        <w:rPr>
          <w:bCs/>
          <w:i/>
          <w:iCs/>
          <w:color w:val="auto"/>
        </w:rPr>
        <w:t>свак</w:t>
      </w:r>
      <w:r w:rsidRPr="00453133">
        <w:rPr>
          <w:bCs/>
          <w:i/>
          <w:iCs/>
          <w:color w:val="auto"/>
          <w:lang w:val="sr-Cyrl-RS"/>
        </w:rPr>
        <w:t xml:space="preserve">ог </w:t>
      </w:r>
      <w:r w:rsidRPr="00453133">
        <w:rPr>
          <w:bCs/>
          <w:i/>
          <w:iCs/>
          <w:color w:val="auto"/>
        </w:rPr>
        <w:t>понуђач</w:t>
      </w:r>
      <w:r w:rsidRPr="00453133">
        <w:rPr>
          <w:bCs/>
          <w:i/>
          <w:iCs/>
          <w:color w:val="auto"/>
          <w:lang w:val="sr-Cyrl-RS"/>
        </w:rPr>
        <w:t>а</w:t>
      </w:r>
      <w:r w:rsidRPr="00453133">
        <w:rPr>
          <w:bCs/>
          <w:i/>
          <w:iCs/>
          <w:color w:val="auto"/>
        </w:rPr>
        <w:t xml:space="preserve"> из групе понуђача</w:t>
      </w:r>
      <w:r w:rsidRPr="00453133">
        <w:rPr>
          <w:bCs/>
          <w:i/>
          <w:iCs/>
          <w:color w:val="auto"/>
          <w:lang w:val="sr-Cyrl-RS"/>
        </w:rPr>
        <w:t xml:space="preserve"> и оверена печатом</w:t>
      </w:r>
      <w:r w:rsidRPr="00453133">
        <w:rPr>
          <w:bCs/>
          <w:iCs/>
          <w:color w:val="auto"/>
          <w:lang w:val="sr-Cyrl-RS"/>
        </w:rPr>
        <w:t xml:space="preserve">, на који начин </w:t>
      </w:r>
      <w:r w:rsidRPr="00453133">
        <w:rPr>
          <w:bCs/>
          <w:iCs/>
          <w:color w:val="auto"/>
        </w:rPr>
        <w:t xml:space="preserve">сваки понуђач из групе понуђача </w:t>
      </w:r>
      <w:r w:rsidRPr="00453133">
        <w:rPr>
          <w:bCs/>
          <w:iCs/>
          <w:color w:val="auto"/>
          <w:lang w:val="sr-Cyrl-RS"/>
        </w:rPr>
        <w:t xml:space="preserve">изјављује </w:t>
      </w:r>
      <w:r w:rsidRPr="00453133">
        <w:rPr>
          <w:bCs/>
          <w:iCs/>
          <w:color w:val="auto"/>
        </w:rPr>
        <w:t>да испу</w:t>
      </w:r>
      <w:r w:rsidRPr="00453133">
        <w:rPr>
          <w:bCs/>
          <w:iCs/>
          <w:color w:val="auto"/>
          <w:lang w:val="sr-Cyrl-RS"/>
        </w:rPr>
        <w:t>њава</w:t>
      </w:r>
      <w:r w:rsidRPr="00453133">
        <w:rPr>
          <w:bCs/>
          <w:iCs/>
          <w:color w:val="auto"/>
        </w:rPr>
        <w:t xml:space="preserve"> обавезне услове из члана 75. став 1. тач. 1) до 4) ЗЈН, а </w:t>
      </w:r>
      <w:r w:rsidRPr="00453133">
        <w:rPr>
          <w:bCs/>
          <w:iCs/>
          <w:color w:val="auto"/>
          <w:lang w:val="sr-Cyrl-RS"/>
        </w:rPr>
        <w:t xml:space="preserve">да </w:t>
      </w:r>
      <w:r w:rsidRPr="00453133">
        <w:rPr>
          <w:bCs/>
          <w:iCs/>
          <w:color w:val="auto"/>
        </w:rPr>
        <w:t>додатне услове испуњавају заједно</w:t>
      </w:r>
      <w:r w:rsidRPr="00453133">
        <w:rPr>
          <w:bCs/>
          <w:i/>
          <w:iCs/>
          <w:color w:val="auto"/>
          <w:sz w:val="22"/>
          <w:szCs w:val="22"/>
          <w:lang w:val="sr-Cyrl-RS"/>
        </w:rPr>
        <w:t>.</w:t>
      </w:r>
      <w:r w:rsidRPr="00453133">
        <w:rPr>
          <w:bCs/>
          <w:i/>
          <w:iCs/>
          <w:color w:val="auto"/>
          <w:sz w:val="22"/>
          <w:szCs w:val="22"/>
        </w:rPr>
        <w:t xml:space="preserve"> </w:t>
      </w:r>
    </w:p>
    <w:p w:rsidR="001D78E6" w:rsidRPr="00453133" w:rsidRDefault="001D78E6" w:rsidP="00FB2141">
      <w:pPr>
        <w:tabs>
          <w:tab w:val="left" w:pos="6028"/>
        </w:tabs>
        <w:autoSpaceDE w:val="0"/>
        <w:spacing w:line="240" w:lineRule="auto"/>
        <w:ind w:left="360"/>
        <w:rPr>
          <w:bCs/>
          <w:iCs/>
          <w:color w:val="auto"/>
          <w:lang w:val="ru-RU"/>
        </w:rPr>
      </w:pPr>
    </w:p>
    <w:p w:rsidR="00DE3789" w:rsidRPr="00453133" w:rsidRDefault="00DE3789" w:rsidP="00213C6E">
      <w:pPr>
        <w:jc w:val="right"/>
        <w:rPr>
          <w:rFonts w:ascii="Arial" w:hAnsi="Arial" w:cs="Arial"/>
          <w:b/>
          <w:bCs/>
          <w:color w:val="auto"/>
          <w:sz w:val="28"/>
          <w:szCs w:val="28"/>
          <w:lang w:val="sr-Cyrl-RS"/>
        </w:rPr>
      </w:pPr>
    </w:p>
    <w:p w:rsidR="00DE3789" w:rsidRDefault="00DE3789" w:rsidP="00213C6E">
      <w:pPr>
        <w:jc w:val="right"/>
        <w:rPr>
          <w:rFonts w:ascii="Arial" w:hAnsi="Arial" w:cs="Arial"/>
          <w:b/>
          <w:bCs/>
          <w:sz w:val="28"/>
          <w:szCs w:val="28"/>
          <w:lang w:val="sr-Cyrl-RS"/>
        </w:rPr>
      </w:pPr>
    </w:p>
    <w:p w:rsidR="00602AAA" w:rsidRDefault="00602AAA" w:rsidP="00213C6E">
      <w:pPr>
        <w:jc w:val="right"/>
        <w:rPr>
          <w:rFonts w:ascii="Arial" w:hAnsi="Arial" w:cs="Arial"/>
          <w:b/>
          <w:bCs/>
          <w:sz w:val="28"/>
          <w:szCs w:val="28"/>
          <w:lang w:val="sr-Cyrl-RS"/>
        </w:rPr>
      </w:pPr>
    </w:p>
    <w:p w:rsidR="00602AAA" w:rsidRDefault="00602AAA" w:rsidP="00213C6E">
      <w:pPr>
        <w:jc w:val="right"/>
        <w:rPr>
          <w:rFonts w:ascii="Arial" w:hAnsi="Arial" w:cs="Arial"/>
          <w:b/>
          <w:bCs/>
          <w:sz w:val="28"/>
          <w:szCs w:val="28"/>
          <w:lang w:val="sr-Cyrl-RS"/>
        </w:rPr>
      </w:pPr>
    </w:p>
    <w:p w:rsidR="00453133" w:rsidRDefault="00453133" w:rsidP="00213C6E">
      <w:pPr>
        <w:jc w:val="right"/>
        <w:rPr>
          <w:rFonts w:ascii="Arial" w:hAnsi="Arial" w:cs="Arial"/>
          <w:b/>
          <w:bCs/>
          <w:sz w:val="28"/>
          <w:szCs w:val="28"/>
          <w:lang w:val="sr-Cyrl-RS"/>
        </w:rPr>
      </w:pPr>
    </w:p>
    <w:p w:rsidR="0095228D" w:rsidRDefault="0095228D" w:rsidP="00213C6E">
      <w:pPr>
        <w:jc w:val="right"/>
        <w:rPr>
          <w:rFonts w:ascii="Arial" w:hAnsi="Arial" w:cs="Arial"/>
          <w:b/>
          <w:bCs/>
          <w:sz w:val="28"/>
          <w:szCs w:val="28"/>
          <w:lang w:val="sr-Cyrl-RS"/>
        </w:rPr>
      </w:pPr>
    </w:p>
    <w:p w:rsidR="00213C6E" w:rsidRPr="0095228D" w:rsidRDefault="00D54EBC" w:rsidP="00213C6E">
      <w:pPr>
        <w:jc w:val="right"/>
        <w:rPr>
          <w:b/>
          <w:bCs/>
          <w:sz w:val="28"/>
          <w:szCs w:val="28"/>
          <w:lang w:val="sr-Cyrl-RS"/>
        </w:rPr>
      </w:pPr>
      <w:r w:rsidRPr="0095228D">
        <w:rPr>
          <w:b/>
          <w:bCs/>
          <w:sz w:val="28"/>
          <w:szCs w:val="28"/>
          <w:lang w:val="sr-Cyrl-RS"/>
        </w:rPr>
        <w:t xml:space="preserve"> </w:t>
      </w:r>
      <w:r w:rsidR="00213C6E" w:rsidRPr="0095228D">
        <w:rPr>
          <w:b/>
          <w:bCs/>
          <w:sz w:val="28"/>
          <w:szCs w:val="28"/>
          <w:lang w:val="sr-Cyrl-RS"/>
        </w:rPr>
        <w:t>(ОБРАЗАЦ 6)</w:t>
      </w:r>
    </w:p>
    <w:p w:rsidR="00213C6E" w:rsidRPr="0095228D" w:rsidRDefault="00213C6E" w:rsidP="00213C6E">
      <w:pPr>
        <w:jc w:val="right"/>
        <w:rPr>
          <w:b/>
          <w:bCs/>
          <w:sz w:val="28"/>
          <w:szCs w:val="28"/>
          <w:lang w:val="sr-Cyrl-RS"/>
        </w:rPr>
      </w:pPr>
    </w:p>
    <w:p w:rsidR="00213C6E" w:rsidRPr="0095228D" w:rsidRDefault="00A15A28" w:rsidP="00213C6E">
      <w:pPr>
        <w:jc w:val="center"/>
        <w:rPr>
          <w:b/>
          <w:bCs/>
          <w:sz w:val="28"/>
          <w:szCs w:val="28"/>
          <w:lang w:val="sr-Cyrl-RS"/>
        </w:rPr>
      </w:pPr>
      <w:r w:rsidRPr="0095228D">
        <w:rPr>
          <w:b/>
          <w:bCs/>
          <w:sz w:val="28"/>
          <w:szCs w:val="28"/>
          <w:lang w:val="sr-Cyrl-RS"/>
        </w:rPr>
        <w:t>ОБРАЗАЦ ИЗЈАВЕ ПОДИЗВОЂАЧА</w:t>
      </w:r>
      <w:r w:rsidR="00213C6E" w:rsidRPr="0095228D">
        <w:rPr>
          <w:b/>
          <w:bCs/>
          <w:sz w:val="28"/>
          <w:szCs w:val="28"/>
          <w:lang w:val="sr-Cyrl-RS"/>
        </w:rPr>
        <w:t xml:space="preserve">  О ИСПУЊЕНОСТИ ОБАВЕЗНИ</w:t>
      </w:r>
      <w:r w:rsidRPr="0095228D">
        <w:rPr>
          <w:b/>
          <w:bCs/>
          <w:sz w:val="28"/>
          <w:szCs w:val="28"/>
          <w:lang w:val="sr-Cyrl-RS"/>
        </w:rPr>
        <w:t>Х</w:t>
      </w:r>
      <w:r w:rsidR="00213C6E" w:rsidRPr="0095228D">
        <w:rPr>
          <w:b/>
          <w:bCs/>
          <w:sz w:val="28"/>
          <w:szCs w:val="28"/>
          <w:lang w:val="sr-Cyrl-RS"/>
        </w:rPr>
        <w:t xml:space="preserve"> УСЛОВА ЗА УЧЕШЋЕ </w:t>
      </w:r>
      <w:r w:rsidR="00213C6E" w:rsidRPr="0095228D">
        <w:rPr>
          <w:b/>
          <w:bCs/>
          <w:sz w:val="28"/>
          <w:szCs w:val="28"/>
        </w:rPr>
        <w:t xml:space="preserve">У ПОСТУПКУ ЈАВНЕ НАБАВКЕ </w:t>
      </w:r>
      <w:r w:rsidR="00213C6E" w:rsidRPr="0095228D">
        <w:rPr>
          <w:b/>
          <w:bCs/>
          <w:sz w:val="28"/>
          <w:szCs w:val="28"/>
          <w:lang w:val="sr-Cyrl-RS"/>
        </w:rPr>
        <w:t xml:space="preserve">-  </w:t>
      </w:r>
      <w:r w:rsidRPr="0095228D">
        <w:rPr>
          <w:b/>
          <w:bCs/>
          <w:sz w:val="28"/>
          <w:szCs w:val="28"/>
          <w:lang w:val="sr-Cyrl-RS"/>
        </w:rPr>
        <w:t>ЧЛ. 75.</w:t>
      </w:r>
      <w:r w:rsidR="00213C6E" w:rsidRPr="0095228D">
        <w:rPr>
          <w:b/>
          <w:bCs/>
          <w:sz w:val="28"/>
          <w:szCs w:val="28"/>
          <w:lang w:val="sr-Cyrl-RS"/>
        </w:rPr>
        <w:t xml:space="preserve"> </w:t>
      </w:r>
      <w:r w:rsidR="00A86D12" w:rsidRPr="0095228D">
        <w:rPr>
          <w:b/>
          <w:bCs/>
          <w:sz w:val="28"/>
          <w:szCs w:val="28"/>
          <w:lang w:val="sr-Cyrl-RS"/>
        </w:rPr>
        <w:t>ЗЈН</w:t>
      </w:r>
    </w:p>
    <w:p w:rsidR="00A15A28" w:rsidRPr="0095228D" w:rsidRDefault="00A15A28" w:rsidP="00A15A28">
      <w:pPr>
        <w:jc w:val="both"/>
      </w:pPr>
      <w:r w:rsidRPr="0095228D">
        <w:tab/>
      </w:r>
      <w:r w:rsidRPr="0095228D">
        <w:tab/>
      </w:r>
      <w:r w:rsidRPr="0095228D">
        <w:tab/>
      </w:r>
      <w:r w:rsidRPr="0095228D">
        <w:tab/>
      </w:r>
    </w:p>
    <w:p w:rsidR="00A15A28" w:rsidRPr="0095228D" w:rsidRDefault="00A15A28" w:rsidP="00213C6E">
      <w:pPr>
        <w:jc w:val="center"/>
        <w:rPr>
          <w:b/>
          <w:bCs/>
          <w:lang w:val="sr-Cyrl-RS"/>
        </w:rPr>
      </w:pPr>
    </w:p>
    <w:p w:rsidR="00A15A28" w:rsidRPr="0095228D" w:rsidRDefault="00A15A28" w:rsidP="00213C6E">
      <w:pPr>
        <w:jc w:val="center"/>
        <w:rPr>
          <w:b/>
          <w:bCs/>
          <w:lang w:val="sr-Cyrl-RS"/>
        </w:rPr>
      </w:pPr>
    </w:p>
    <w:p w:rsidR="00213C6E" w:rsidRPr="0095228D" w:rsidRDefault="00213C6E" w:rsidP="00213C6E">
      <w:pPr>
        <w:jc w:val="both"/>
      </w:pPr>
      <w:r w:rsidRPr="0095228D">
        <w:rPr>
          <w:lang w:val="sr-Cyrl-RS"/>
        </w:rPr>
        <w:t>П</w:t>
      </w:r>
      <w:r w:rsidRPr="0095228D">
        <w:t xml:space="preserve">од пуном материјалном и кривичном одговорношћу, </w:t>
      </w:r>
      <w:r w:rsidR="00A15A28" w:rsidRPr="0095228D">
        <w:rPr>
          <w:lang w:val="sr-Cyrl-CS"/>
        </w:rPr>
        <w:t>као заступник подизвођача</w:t>
      </w:r>
      <w:r w:rsidRPr="0095228D">
        <w:rPr>
          <w:lang w:val="sr-Cyrl-CS"/>
        </w:rPr>
        <w:t xml:space="preserve">, </w:t>
      </w:r>
      <w:r w:rsidRPr="0095228D">
        <w:t>дајем следећу</w:t>
      </w:r>
      <w:r w:rsidRPr="0095228D">
        <w:tab/>
      </w:r>
      <w:r w:rsidRPr="0095228D">
        <w:tab/>
      </w:r>
      <w:r w:rsidRPr="0095228D">
        <w:tab/>
      </w:r>
      <w:r w:rsidRPr="0095228D">
        <w:tab/>
      </w:r>
    </w:p>
    <w:p w:rsidR="00213C6E" w:rsidRPr="0095228D" w:rsidRDefault="00213C6E" w:rsidP="00213C6E">
      <w:pPr>
        <w:jc w:val="both"/>
      </w:pPr>
    </w:p>
    <w:p w:rsidR="00213C6E" w:rsidRPr="0095228D" w:rsidRDefault="00213C6E" w:rsidP="00213C6E">
      <w:pPr>
        <w:jc w:val="center"/>
        <w:rPr>
          <w:b/>
        </w:rPr>
      </w:pPr>
      <w:r w:rsidRPr="0095228D">
        <w:rPr>
          <w:b/>
        </w:rPr>
        <w:t>И З Ј А В У</w:t>
      </w:r>
    </w:p>
    <w:p w:rsidR="00213C6E" w:rsidRPr="0095228D" w:rsidRDefault="00213C6E" w:rsidP="00213C6E">
      <w:pPr>
        <w:jc w:val="center"/>
      </w:pPr>
    </w:p>
    <w:p w:rsidR="00213C6E" w:rsidRPr="0095228D" w:rsidRDefault="00213C6E" w:rsidP="00213C6E">
      <w:pPr>
        <w:jc w:val="both"/>
        <w:rPr>
          <w:lang w:val="sr-Cyrl-CS"/>
        </w:rPr>
      </w:pPr>
    </w:p>
    <w:p w:rsidR="00213C6E" w:rsidRPr="0095228D" w:rsidRDefault="00213C6E" w:rsidP="00213C6E">
      <w:pPr>
        <w:jc w:val="both"/>
        <w:rPr>
          <w:iCs/>
          <w:lang w:val="sr-Cyrl-CS"/>
        </w:rPr>
      </w:pPr>
      <w:r w:rsidRPr="0095228D">
        <w:rPr>
          <w:lang w:val="sr-Cyrl-CS"/>
        </w:rPr>
        <w:t>П</w:t>
      </w:r>
      <w:r w:rsidR="000B4872" w:rsidRPr="0095228D">
        <w:t>о</w:t>
      </w:r>
      <w:r w:rsidR="000B4872" w:rsidRPr="0095228D">
        <w:rPr>
          <w:lang w:val="sr-Cyrl-RS"/>
        </w:rPr>
        <w:t>дизвођач</w:t>
      </w:r>
      <w:r w:rsidRPr="0095228D">
        <w:rPr>
          <w:lang w:val="sr-Cyrl-RS"/>
        </w:rPr>
        <w:t xml:space="preserve"> </w:t>
      </w:r>
      <w:r w:rsidRPr="0095228D">
        <w:rPr>
          <w:i/>
          <w:lang w:val="sr-Cyrl-RS"/>
        </w:rPr>
        <w:t xml:space="preserve"> _____________________________________________</w:t>
      </w:r>
      <w:r w:rsidRPr="0095228D">
        <w:rPr>
          <w:i/>
          <w:iCs/>
        </w:rPr>
        <w:t>[</w:t>
      </w:r>
      <w:r w:rsidRPr="0095228D">
        <w:rPr>
          <w:i/>
        </w:rPr>
        <w:t xml:space="preserve">навести </w:t>
      </w:r>
      <w:r w:rsidR="000B4872" w:rsidRPr="0095228D">
        <w:rPr>
          <w:i/>
          <w:lang w:val="sr-Cyrl-RS"/>
        </w:rPr>
        <w:t>назив подизвођ</w:t>
      </w:r>
      <w:r w:rsidRPr="0095228D">
        <w:rPr>
          <w:i/>
          <w:lang w:val="sr-Cyrl-RS"/>
        </w:rPr>
        <w:t>ача</w:t>
      </w:r>
      <w:r w:rsidRPr="0095228D">
        <w:rPr>
          <w:i/>
          <w:iCs/>
        </w:rPr>
        <w:t>]</w:t>
      </w:r>
      <w:r w:rsidRPr="0095228D">
        <w:rPr>
          <w:i/>
          <w:lang w:val="sr-Cyrl-CS"/>
        </w:rPr>
        <w:t xml:space="preserve"> </w:t>
      </w:r>
      <w:r w:rsidRPr="0095228D">
        <w:t xml:space="preserve">у поступку јавне </w:t>
      </w:r>
      <w:r w:rsidR="00D54EBC">
        <w:rPr>
          <w:bCs/>
          <w:lang w:val="sr-Cyrl-RS"/>
        </w:rPr>
        <w:t xml:space="preserve">набавке </w:t>
      </w:r>
      <w:r w:rsidR="00D54EBC" w:rsidRPr="00D54EBC">
        <w:rPr>
          <w:rFonts w:eastAsia="Calibri"/>
          <w:bCs/>
          <w:lang w:val="sr-Cyrl-RS" w:eastAsia="en-US"/>
        </w:rPr>
        <w:t xml:space="preserve">услуга  </w:t>
      </w:r>
      <w:r w:rsidR="00862E4C" w:rsidRPr="00544DC5">
        <w:rPr>
          <w:lang w:val="sr-Cyrl-RS"/>
        </w:rPr>
        <w:t>попуњавања природно обновљених површина садњом и припреме земљишта са набавком садница, чишћење у младим природним састојинама, осветљавање подмлатка ручно, окопавање и прашење у културама</w:t>
      </w:r>
      <w:r w:rsidR="00862E4C">
        <w:rPr>
          <w:iCs/>
          <w:lang w:val="sr-Cyrl-RS"/>
        </w:rPr>
        <w:t xml:space="preserve">, </w:t>
      </w:r>
      <w:r w:rsidR="00862E4C" w:rsidRPr="00C110C1">
        <w:rPr>
          <w:iCs/>
        </w:rPr>
        <w:t xml:space="preserve">ЈН број </w:t>
      </w:r>
      <w:r w:rsidR="00862E4C">
        <w:rPr>
          <w:iCs/>
          <w:lang w:val="sr-Cyrl-RS"/>
        </w:rPr>
        <w:t>ЈНМВ 9/2019</w:t>
      </w:r>
      <w:r w:rsidR="008F51BD">
        <w:rPr>
          <w:lang w:val="sr-Cyrl-RS"/>
        </w:rPr>
        <w:t xml:space="preserve">, </w:t>
      </w:r>
      <w:r w:rsidRPr="0095228D">
        <w:t>испу</w:t>
      </w:r>
      <w:r w:rsidR="00C75169" w:rsidRPr="0095228D">
        <w:t>њава све услове из чл. 75.</w:t>
      </w:r>
      <w:r w:rsidRPr="0095228D">
        <w:t xml:space="preserve"> </w:t>
      </w:r>
      <w:r w:rsidR="00A86D12" w:rsidRPr="0095228D">
        <w:t>ЗЈН</w:t>
      </w:r>
      <w:r w:rsidRPr="0095228D">
        <w:t>, односно услове дефинисане конкурсном документацијом</w:t>
      </w:r>
      <w:r w:rsidRPr="0095228D">
        <w:rPr>
          <w:lang w:val="ru-RU"/>
        </w:rPr>
        <w:t xml:space="preserve"> </w:t>
      </w:r>
      <w:r w:rsidRPr="0095228D">
        <w:t>за предметну јавну набавку</w:t>
      </w:r>
      <w:r w:rsidRPr="0095228D">
        <w:rPr>
          <w:lang w:val="sr-Cyrl-CS"/>
        </w:rPr>
        <w:t>,</w:t>
      </w:r>
      <w:r w:rsidRPr="0095228D">
        <w:t xml:space="preserve"> и то:</w:t>
      </w:r>
    </w:p>
    <w:p w:rsidR="00213C6E" w:rsidRPr="0095228D" w:rsidRDefault="00213C6E" w:rsidP="00213C6E">
      <w:pPr>
        <w:jc w:val="both"/>
        <w:rPr>
          <w:iCs/>
          <w:lang w:val="sr-Cyrl-RS"/>
        </w:rPr>
      </w:pPr>
    </w:p>
    <w:p w:rsidR="00213C6E" w:rsidRPr="0095228D" w:rsidRDefault="00C75169" w:rsidP="00C75169">
      <w:pPr>
        <w:pStyle w:val="ListParagraph"/>
        <w:numPr>
          <w:ilvl w:val="0"/>
          <w:numId w:val="23"/>
        </w:numPr>
        <w:jc w:val="both"/>
        <w:rPr>
          <w:iCs/>
          <w:lang w:val="sr-Cyrl-CS"/>
        </w:rPr>
      </w:pPr>
      <w:r w:rsidRPr="0095228D">
        <w:rPr>
          <w:iCs/>
          <w:lang w:val="sr-Cyrl-CS"/>
        </w:rPr>
        <w:t>Подизвођач</w:t>
      </w:r>
      <w:r w:rsidR="00213C6E" w:rsidRPr="0095228D">
        <w:rPr>
          <w:iCs/>
          <w:lang w:val="sr-Cyrl-CS"/>
        </w:rPr>
        <w:t xml:space="preserve"> је р</w:t>
      </w:r>
      <w:r w:rsidR="00213C6E" w:rsidRPr="0095228D">
        <w:rPr>
          <w:iCs/>
        </w:rPr>
        <w:t>егистрован код надлежног органа, односно уписан у одговарајући регистар</w:t>
      </w:r>
      <w:r w:rsidR="00601C06" w:rsidRPr="0095228D">
        <w:rPr>
          <w:iCs/>
          <w:lang w:val="sr-Cyrl-RS"/>
        </w:rPr>
        <w:t xml:space="preserve"> (чл. 75. ст. 1. тач. 1) ЗЈН)</w:t>
      </w:r>
      <w:r w:rsidR="00601C06" w:rsidRPr="0095228D">
        <w:rPr>
          <w:iCs/>
        </w:rPr>
        <w:t>;</w:t>
      </w:r>
    </w:p>
    <w:p w:rsidR="00213C6E" w:rsidRPr="0095228D" w:rsidRDefault="00C75169" w:rsidP="00C75169">
      <w:pPr>
        <w:pStyle w:val="ListParagraph"/>
        <w:numPr>
          <w:ilvl w:val="0"/>
          <w:numId w:val="23"/>
        </w:numPr>
        <w:jc w:val="both"/>
        <w:rPr>
          <w:iCs/>
          <w:lang w:val="sr-Cyrl-CS"/>
        </w:rPr>
      </w:pPr>
      <w:r w:rsidRPr="0095228D">
        <w:rPr>
          <w:iCs/>
          <w:lang w:val="sr-Cyrl-CS"/>
        </w:rPr>
        <w:t>Подизвођач</w:t>
      </w:r>
      <w:r w:rsidR="00213C6E" w:rsidRPr="0095228D">
        <w:rPr>
          <w:iCs/>
          <w:lang w:val="sr-Cyrl-CS"/>
        </w:rPr>
        <w:t xml:space="preserve"> и његов </w:t>
      </w:r>
      <w:r w:rsidR="00CA4E96" w:rsidRPr="0095228D">
        <w:rPr>
          <w:iCs/>
          <w:lang w:val="sr-Cyrl-RS"/>
        </w:rPr>
        <w:t>закон</w:t>
      </w:r>
      <w:r w:rsidR="00213C6E" w:rsidRPr="0095228D">
        <w:rPr>
          <w:iCs/>
        </w:rPr>
        <w:t xml:space="preserve">ски </w:t>
      </w:r>
      <w:r w:rsidR="00213C6E" w:rsidRPr="0095228D">
        <w:t>заступник нис</w:t>
      </w:r>
      <w:r w:rsidR="00213C6E" w:rsidRPr="0095228D">
        <w:rPr>
          <w:lang w:val="sr-Cyrl-CS"/>
        </w:rPr>
        <w:t>у</w:t>
      </w:r>
      <w:r w:rsidR="00213C6E" w:rsidRPr="0095228D">
        <w:t xml:space="preserve"> осуђивани за неко од кривичних дела као члан организоване криминалне групе, д</w:t>
      </w:r>
      <w:r w:rsidR="00626C66" w:rsidRPr="0095228D">
        <w:t>а ни</w:t>
      </w:r>
      <w:r w:rsidR="00626C66" w:rsidRPr="0095228D">
        <w:rPr>
          <w:lang w:val="sr-Cyrl-RS"/>
        </w:rPr>
        <w:t>су</w:t>
      </w:r>
      <w:r w:rsidR="00213C6E" w:rsidRPr="0095228D">
        <w:t xml:space="preserve"> осуђиван</w:t>
      </w:r>
      <w:r w:rsidR="00626C66" w:rsidRPr="0095228D">
        <w:rPr>
          <w:lang w:val="sr-Cyrl-RS"/>
        </w:rPr>
        <w:t>и</w:t>
      </w:r>
      <w:r w:rsidR="00213C6E" w:rsidRPr="0095228D">
        <w:t xml:space="preserve"> за кривична дела против привреде, кривична дела против животне средине, кривично дело примања или давања мита, </w:t>
      </w:r>
      <w:r w:rsidR="00213C6E" w:rsidRPr="0095228D">
        <w:rPr>
          <w:lang w:val="sr-Cyrl-CS"/>
        </w:rPr>
        <w:t>к</w:t>
      </w:r>
      <w:r w:rsidR="00213C6E" w:rsidRPr="0095228D">
        <w:t>ривично дело преваре</w:t>
      </w:r>
      <w:r w:rsidR="00601C06" w:rsidRPr="0095228D">
        <w:rPr>
          <w:lang w:val="sr-Cyrl-RS"/>
        </w:rPr>
        <w:t xml:space="preserve"> </w:t>
      </w:r>
      <w:r w:rsidR="00601C06" w:rsidRPr="0095228D">
        <w:rPr>
          <w:iCs/>
          <w:lang w:val="sr-Cyrl-RS"/>
        </w:rPr>
        <w:t>(чл. 75. ст. 1. тач. 2) ЗЈН)</w:t>
      </w:r>
      <w:r w:rsidR="00601C06" w:rsidRPr="0095228D">
        <w:t>;</w:t>
      </w:r>
    </w:p>
    <w:p w:rsidR="003C5311" w:rsidRPr="0095228D" w:rsidRDefault="00C75169" w:rsidP="003C5311">
      <w:pPr>
        <w:pStyle w:val="ListParagraph"/>
        <w:numPr>
          <w:ilvl w:val="0"/>
          <w:numId w:val="23"/>
        </w:numPr>
        <w:jc w:val="both"/>
        <w:rPr>
          <w:iCs/>
          <w:lang w:val="sr-Cyrl-CS"/>
        </w:rPr>
      </w:pPr>
      <w:r w:rsidRPr="0095228D">
        <w:rPr>
          <w:bCs/>
          <w:iCs/>
          <w:lang w:val="sr-Cyrl-CS"/>
        </w:rPr>
        <w:t>Подизвођач</w:t>
      </w:r>
      <w:r w:rsidR="00213C6E" w:rsidRPr="0095228D">
        <w:rPr>
          <w:bCs/>
          <w:iCs/>
          <w:lang w:val="sr-Cyrl-CS"/>
        </w:rPr>
        <w:t xml:space="preserve"> је и</w:t>
      </w:r>
      <w:r w:rsidR="00213C6E" w:rsidRPr="0095228D">
        <w:rPr>
          <w:bCs/>
          <w:iCs/>
        </w:rPr>
        <w:t xml:space="preserve">змирио </w:t>
      </w:r>
      <w:r w:rsidR="00213C6E" w:rsidRPr="0095228D">
        <w:t>доспеле порезе, доприносе и друге јавне дажбине у складу са прописима Републике Србије (</w:t>
      </w:r>
      <w:r w:rsidR="00213C6E" w:rsidRPr="0095228D">
        <w:rPr>
          <w:i/>
        </w:rPr>
        <w:t>или стране државе када има седиште на њеној територији)</w:t>
      </w:r>
      <w:r w:rsidR="00601C06" w:rsidRPr="0095228D">
        <w:rPr>
          <w:iCs/>
          <w:lang w:val="sr-Cyrl-RS"/>
        </w:rPr>
        <w:t xml:space="preserve"> (чл. 75. ст. 1. тач. 4) ЗЈН)</w:t>
      </w:r>
      <w:r w:rsidR="00601C06" w:rsidRPr="0095228D">
        <w:rPr>
          <w:i/>
        </w:rPr>
        <w:t>;</w:t>
      </w:r>
    </w:p>
    <w:p w:rsidR="00213C6E" w:rsidRPr="0095228D" w:rsidRDefault="00C75169" w:rsidP="003C5311">
      <w:pPr>
        <w:pStyle w:val="ListParagraph"/>
        <w:numPr>
          <w:ilvl w:val="0"/>
          <w:numId w:val="23"/>
        </w:numPr>
        <w:jc w:val="both"/>
        <w:rPr>
          <w:iCs/>
          <w:lang w:val="sr-Cyrl-CS"/>
        </w:rPr>
      </w:pPr>
      <w:r w:rsidRPr="0095228D">
        <w:rPr>
          <w:bCs/>
          <w:iCs/>
          <w:lang w:val="sr-Cyrl-RS"/>
        </w:rPr>
        <w:t>Подизвођач</w:t>
      </w:r>
      <w:r w:rsidR="00213C6E" w:rsidRPr="0095228D">
        <w:rPr>
          <w:bCs/>
          <w:iCs/>
          <w:lang w:val="sr-Cyrl-RS"/>
        </w:rPr>
        <w:t xml:space="preserve"> је поштовао обавезе које произлазе из важећих прописа о заштити на раду, запошљавању и условима рада, заштити животне средине </w:t>
      </w:r>
      <w:r w:rsidR="00213C6E" w:rsidRPr="0095228D">
        <w:rPr>
          <w:rFonts w:eastAsia="Times New Roman"/>
          <w:lang w:eastAsia="sr-Latn-RS"/>
        </w:rPr>
        <w:t>и нема забрану обављања делатности која је на снази у време подношења понуде</w:t>
      </w:r>
      <w:r w:rsidR="00213C6E" w:rsidRPr="0095228D">
        <w:rPr>
          <w:rFonts w:eastAsia="Times New Roman"/>
          <w:lang w:val="sr-Cyrl-RS" w:eastAsia="sr-Latn-RS"/>
        </w:rPr>
        <w:t xml:space="preserve"> за предметну јавну набавку</w:t>
      </w:r>
      <w:r w:rsidR="00601C06" w:rsidRPr="0095228D">
        <w:rPr>
          <w:rFonts w:eastAsia="Times New Roman"/>
          <w:lang w:val="sr-Cyrl-RS" w:eastAsia="sr-Latn-RS"/>
        </w:rPr>
        <w:t xml:space="preserve"> </w:t>
      </w:r>
      <w:r w:rsidR="00601C06" w:rsidRPr="0095228D">
        <w:rPr>
          <w:iCs/>
          <w:lang w:val="sr-Cyrl-RS"/>
        </w:rPr>
        <w:t>(чл. 75. ст. 2. ЗЈН)</w:t>
      </w:r>
      <w:r w:rsidR="00601C06" w:rsidRPr="0095228D">
        <w:rPr>
          <w:i/>
          <w:lang w:val="sr-Cyrl-RS"/>
        </w:rPr>
        <w:t>.</w:t>
      </w:r>
    </w:p>
    <w:p w:rsidR="00C75169" w:rsidRPr="0095228D" w:rsidRDefault="00C75169" w:rsidP="00C75169">
      <w:pPr>
        <w:pStyle w:val="ListParagraph"/>
        <w:ind w:left="1080"/>
        <w:jc w:val="both"/>
        <w:rPr>
          <w:iCs/>
          <w:lang w:val="sr-Cyrl-CS"/>
        </w:rPr>
      </w:pPr>
    </w:p>
    <w:p w:rsidR="00213C6E" w:rsidRPr="0095228D" w:rsidRDefault="00213C6E" w:rsidP="00213C6E">
      <w:pPr>
        <w:pStyle w:val="ListParagraph"/>
        <w:jc w:val="both"/>
        <w:rPr>
          <w:iCs/>
          <w:lang w:val="sr-Latn-RS"/>
        </w:rPr>
      </w:pPr>
    </w:p>
    <w:p w:rsidR="00213C6E" w:rsidRPr="0095228D" w:rsidRDefault="00213C6E" w:rsidP="00213C6E">
      <w:pPr>
        <w:pStyle w:val="ListParagraph"/>
        <w:ind w:left="1710"/>
        <w:jc w:val="both"/>
        <w:rPr>
          <w:b/>
          <w:i/>
          <w:iCs/>
          <w:color w:val="auto"/>
          <w:lang w:val="sr-Cyrl-RS"/>
        </w:rPr>
      </w:pPr>
    </w:p>
    <w:p w:rsidR="00213C6E" w:rsidRPr="0095228D" w:rsidRDefault="00213C6E" w:rsidP="00213C6E">
      <w:pPr>
        <w:jc w:val="both"/>
        <w:rPr>
          <w:i/>
          <w:lang w:val="sr-Cyrl-CS"/>
        </w:rPr>
      </w:pPr>
    </w:p>
    <w:p w:rsidR="00213C6E" w:rsidRPr="0095228D" w:rsidRDefault="00213C6E" w:rsidP="00213C6E">
      <w:pPr>
        <w:rPr>
          <w:lang w:val="sr-Cyrl-RS"/>
        </w:rPr>
      </w:pPr>
      <w:r w:rsidRPr="0095228D">
        <w:t xml:space="preserve">Место:_____________                                   </w:t>
      </w:r>
      <w:r w:rsidR="008E5B5B" w:rsidRPr="0095228D">
        <w:t xml:space="preserve">                         По</w:t>
      </w:r>
      <w:r w:rsidR="008E5B5B" w:rsidRPr="0095228D">
        <w:rPr>
          <w:lang w:val="sr-Cyrl-RS"/>
        </w:rPr>
        <w:t>дизвођач</w:t>
      </w:r>
      <w:r w:rsidRPr="0095228D">
        <w:rPr>
          <w:lang w:val="sr-Cyrl-RS"/>
        </w:rPr>
        <w:t>:</w:t>
      </w:r>
    </w:p>
    <w:p w:rsidR="00213C6E" w:rsidRPr="0095228D" w:rsidRDefault="00213C6E" w:rsidP="00213C6E">
      <w:pPr>
        <w:rPr>
          <w:b/>
          <w:bCs/>
          <w:i/>
          <w:color w:val="auto"/>
          <w:lang w:val="sr-Cyrl-RS"/>
        </w:rPr>
      </w:pPr>
      <w:r w:rsidRPr="0095228D">
        <w:t xml:space="preserve">Датум:_____________                         М.П.                     _____________________                                                        </w:t>
      </w:r>
    </w:p>
    <w:p w:rsidR="00213C6E" w:rsidRPr="0095228D" w:rsidRDefault="00213C6E" w:rsidP="00213C6E">
      <w:pPr>
        <w:pStyle w:val="BodyText2"/>
        <w:spacing w:line="100" w:lineRule="atLeast"/>
        <w:jc w:val="both"/>
        <w:rPr>
          <w:b/>
          <w:bCs/>
          <w:i/>
          <w:color w:val="auto"/>
          <w:lang w:val="sr-Cyrl-RS"/>
        </w:rPr>
      </w:pPr>
    </w:p>
    <w:p w:rsidR="00213C6E" w:rsidRPr="0095228D" w:rsidRDefault="00213C6E" w:rsidP="004145F6">
      <w:pPr>
        <w:pStyle w:val="ListParagraph"/>
        <w:ind w:left="0"/>
        <w:jc w:val="both"/>
        <w:rPr>
          <w:bCs/>
          <w:i/>
          <w:iCs/>
          <w:color w:val="auto"/>
          <w:sz w:val="22"/>
          <w:szCs w:val="22"/>
          <w:lang w:val="sr-Cyrl-RS"/>
        </w:rPr>
      </w:pPr>
      <w:r w:rsidRPr="0095228D">
        <w:rPr>
          <w:b/>
          <w:bCs/>
          <w:i/>
          <w:color w:val="auto"/>
          <w:lang w:val="sr-Cyrl-RS"/>
        </w:rPr>
        <w:t>Напомена:</w:t>
      </w:r>
      <w:r w:rsidRPr="0095228D">
        <w:rPr>
          <w:bCs/>
          <w:i/>
          <w:color w:val="auto"/>
          <w:lang w:val="sr-Cyrl-RS"/>
        </w:rPr>
        <w:t xml:space="preserve"> </w:t>
      </w:r>
      <w:r w:rsidRPr="0095228D">
        <w:rPr>
          <w:b/>
          <w:bCs/>
          <w:i/>
          <w:iCs/>
          <w:color w:val="auto"/>
          <w:u w:val="single"/>
        </w:rPr>
        <w:t>Уколико понуђач подноси понуду са подизвођачем</w:t>
      </w:r>
      <w:r w:rsidRPr="0095228D">
        <w:rPr>
          <w:bCs/>
          <w:i/>
          <w:iCs/>
          <w:color w:val="auto"/>
        </w:rPr>
        <w:t>, Изјав</w:t>
      </w:r>
      <w:r w:rsidRPr="0095228D">
        <w:rPr>
          <w:bCs/>
          <w:i/>
          <w:iCs/>
          <w:color w:val="auto"/>
          <w:lang w:val="sr-Cyrl-RS"/>
        </w:rPr>
        <w:t>а</w:t>
      </w:r>
      <w:r w:rsidRPr="0095228D">
        <w:rPr>
          <w:bCs/>
          <w:i/>
          <w:iCs/>
          <w:color w:val="auto"/>
        </w:rPr>
        <w:t xml:space="preserve"> </w:t>
      </w:r>
      <w:r w:rsidRPr="0095228D">
        <w:rPr>
          <w:bCs/>
          <w:i/>
          <w:iCs/>
          <w:color w:val="auto"/>
          <w:lang w:val="sr-Cyrl-RS"/>
        </w:rPr>
        <w:t xml:space="preserve">мора бити </w:t>
      </w:r>
      <w:r w:rsidRPr="0095228D">
        <w:rPr>
          <w:bCs/>
          <w:i/>
          <w:iCs/>
          <w:color w:val="auto"/>
        </w:rPr>
        <w:t>потписан</w:t>
      </w:r>
      <w:r w:rsidRPr="0095228D">
        <w:rPr>
          <w:bCs/>
          <w:i/>
          <w:iCs/>
          <w:color w:val="auto"/>
          <w:lang w:val="sr-Cyrl-RS"/>
        </w:rPr>
        <w:t>а</w:t>
      </w:r>
      <w:r w:rsidRPr="0095228D">
        <w:rPr>
          <w:bCs/>
          <w:i/>
          <w:iCs/>
          <w:color w:val="auto"/>
        </w:rPr>
        <w:t xml:space="preserve"> од стране овлашћеног лица подизвођача и оверен</w:t>
      </w:r>
      <w:r w:rsidRPr="0095228D">
        <w:rPr>
          <w:bCs/>
          <w:i/>
          <w:iCs/>
          <w:color w:val="auto"/>
          <w:lang w:val="sr-Cyrl-RS"/>
        </w:rPr>
        <w:t>а</w:t>
      </w:r>
      <w:r w:rsidRPr="0095228D">
        <w:rPr>
          <w:bCs/>
          <w:i/>
          <w:iCs/>
          <w:color w:val="auto"/>
        </w:rPr>
        <w:t xml:space="preserve"> печатом. </w:t>
      </w:r>
    </w:p>
    <w:p w:rsidR="00213C6E" w:rsidRDefault="00213C6E">
      <w:pPr>
        <w:rPr>
          <w:b/>
          <w:bCs/>
          <w:i/>
          <w:iCs/>
          <w:lang w:val="sr-Cyrl-RS"/>
        </w:rPr>
      </w:pPr>
    </w:p>
    <w:p w:rsidR="00602AAA" w:rsidRDefault="00602AAA">
      <w:pPr>
        <w:rPr>
          <w:b/>
          <w:bCs/>
          <w:i/>
          <w:iCs/>
          <w:lang w:val="sr-Cyrl-RS"/>
        </w:rPr>
      </w:pPr>
    </w:p>
    <w:p w:rsidR="001619E7" w:rsidRPr="00923554" w:rsidRDefault="00DF4C6B" w:rsidP="0095228D">
      <w:pPr>
        <w:shd w:val="clear" w:color="auto" w:fill="C6D9F1"/>
        <w:jc w:val="center"/>
        <w:rPr>
          <w:b/>
          <w:bCs/>
          <w:i/>
          <w:iCs/>
          <w:sz w:val="28"/>
          <w:szCs w:val="28"/>
          <w:lang w:val="sr-Cyrl-RS"/>
        </w:rPr>
      </w:pPr>
      <w:r w:rsidRPr="0095228D">
        <w:rPr>
          <w:b/>
          <w:bCs/>
          <w:i/>
          <w:iCs/>
          <w:sz w:val="28"/>
          <w:szCs w:val="28"/>
        </w:rPr>
        <w:t>VII</w:t>
      </w:r>
      <w:r w:rsidR="0095228D" w:rsidRPr="0095228D">
        <w:rPr>
          <w:b/>
          <w:bCs/>
          <w:i/>
          <w:iCs/>
          <w:sz w:val="28"/>
          <w:szCs w:val="28"/>
        </w:rPr>
        <w:t xml:space="preserve">  МОДЕЛ УГОВОРА</w:t>
      </w:r>
      <w:r w:rsidR="00862E4C">
        <w:rPr>
          <w:b/>
          <w:bCs/>
          <w:i/>
          <w:iCs/>
          <w:sz w:val="28"/>
          <w:szCs w:val="28"/>
          <w:lang w:val="sr-Cyrl-RS"/>
        </w:rPr>
        <w:t xml:space="preserve"> </w:t>
      </w:r>
    </w:p>
    <w:p w:rsidR="0095228D" w:rsidRPr="00CD59AB" w:rsidRDefault="006708C0" w:rsidP="0095228D">
      <w:pPr>
        <w:suppressAutoHyphens w:val="0"/>
        <w:spacing w:line="240" w:lineRule="auto"/>
        <w:jc w:val="both"/>
        <w:rPr>
          <w:rFonts w:ascii="Verdana" w:eastAsia="Times New Roman" w:hAnsi="Verdana"/>
          <w:color w:val="333333"/>
          <w:kern w:val="0"/>
          <w:lang w:val="en-GB" w:eastAsia="en-GB"/>
        </w:rPr>
      </w:pPr>
      <w:r w:rsidRPr="00CD59AB">
        <w:rPr>
          <w:rFonts w:eastAsia="Times New Roman"/>
          <w:noProof/>
          <w:color w:val="auto"/>
          <w:kern w:val="0"/>
          <w:lang w:val="sr-Latn-RS" w:eastAsia="sr-Latn-RS"/>
        </w:rPr>
        <w:drawing>
          <wp:inline distT="0" distB="0" distL="0" distR="0">
            <wp:extent cx="939800" cy="787400"/>
            <wp:effectExtent l="0" t="0" r="0" b="0"/>
            <wp:docPr id="3"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9800" cy="787400"/>
                    </a:xfrm>
                    <a:prstGeom prst="rect">
                      <a:avLst/>
                    </a:prstGeom>
                    <a:noFill/>
                    <a:ln>
                      <a:noFill/>
                    </a:ln>
                  </pic:spPr>
                </pic:pic>
              </a:graphicData>
            </a:graphic>
          </wp:inline>
        </w:drawing>
      </w:r>
      <w:r w:rsidR="0095228D" w:rsidRPr="00CD59AB">
        <w:rPr>
          <w:rFonts w:ascii="Verdana" w:eastAsia="Times New Roman" w:hAnsi="Verdana"/>
          <w:color w:val="333333"/>
          <w:kern w:val="0"/>
          <w:lang w:val="en-GB" w:eastAsia="en-GB"/>
        </w:rPr>
        <w:t xml:space="preserve">         </w:t>
      </w:r>
      <w:r w:rsidR="0095228D" w:rsidRPr="00CD59AB">
        <w:rPr>
          <w:rFonts w:ascii="Verdana" w:eastAsia="Times New Roman" w:hAnsi="Verdana"/>
          <w:color w:val="333333"/>
          <w:kern w:val="0"/>
          <w:lang w:val="sr-Cyrl-RS" w:eastAsia="en-GB"/>
        </w:rPr>
        <w:t xml:space="preserve"> </w:t>
      </w:r>
      <w:r w:rsidR="0095228D" w:rsidRPr="00CD59AB">
        <w:rPr>
          <w:rFonts w:ascii="Verdana" w:eastAsia="Times New Roman" w:hAnsi="Verdana"/>
          <w:color w:val="333333"/>
          <w:kern w:val="0"/>
          <w:lang w:val="en-GB" w:eastAsia="en-GB"/>
        </w:rPr>
        <w:t xml:space="preserve">                                  </w:t>
      </w:r>
      <w:r w:rsidR="0095228D">
        <w:rPr>
          <w:rFonts w:ascii="Verdana" w:eastAsia="Times New Roman" w:hAnsi="Verdana"/>
          <w:color w:val="333333"/>
          <w:kern w:val="0"/>
          <w:lang w:val="sr-Cyrl-RS" w:eastAsia="en-GB"/>
        </w:rPr>
        <w:t xml:space="preserve">    </w:t>
      </w:r>
      <w:r w:rsidR="0095228D" w:rsidRPr="00CD59AB">
        <w:rPr>
          <w:rFonts w:ascii="Verdana" w:eastAsia="Times New Roman" w:hAnsi="Verdana"/>
          <w:color w:val="333333"/>
          <w:kern w:val="0"/>
          <w:lang w:val="en-GB" w:eastAsia="en-GB"/>
        </w:rPr>
        <w:t xml:space="preserve">   </w:t>
      </w:r>
      <w:r w:rsidR="0095228D">
        <w:rPr>
          <w:rFonts w:ascii="Verdana" w:eastAsia="Times New Roman" w:hAnsi="Verdana"/>
          <w:color w:val="333333"/>
          <w:kern w:val="0"/>
          <w:lang w:val="sr-Cyrl-RS" w:eastAsia="en-GB"/>
        </w:rPr>
        <w:t xml:space="preserve">       </w:t>
      </w:r>
      <w:r w:rsidR="0095228D" w:rsidRPr="00CD59AB">
        <w:rPr>
          <w:rFonts w:ascii="Verdana" w:eastAsia="Times New Roman" w:hAnsi="Verdana"/>
          <w:color w:val="333333"/>
          <w:kern w:val="0"/>
          <w:lang w:val="en-GB" w:eastAsia="en-GB"/>
        </w:rPr>
        <w:t xml:space="preserve">                  </w:t>
      </w:r>
      <w:r w:rsidRPr="00CD59AB">
        <w:rPr>
          <w:rFonts w:ascii="Times Roman YU" w:eastAsia="Times New Roman" w:hAnsi="Times Roman YU"/>
          <w:noProof/>
          <w:color w:val="C0C0C0"/>
          <w:kern w:val="0"/>
          <w:lang w:val="sr-Latn-RS" w:eastAsia="sr-Latn-RS"/>
        </w:rPr>
        <w:drawing>
          <wp:inline distT="0" distB="0" distL="0" distR="0">
            <wp:extent cx="508000" cy="723900"/>
            <wp:effectExtent l="0" t="0" r="0" b="0"/>
            <wp:docPr id="4" name="Picture 8" descr="Description: NPDJ znak i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Description: NPDJ znak i logo"/>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8000" cy="723900"/>
                    </a:xfrm>
                    <a:prstGeom prst="rect">
                      <a:avLst/>
                    </a:prstGeom>
                    <a:noFill/>
                    <a:ln>
                      <a:noFill/>
                    </a:ln>
                  </pic:spPr>
                </pic:pic>
              </a:graphicData>
            </a:graphic>
          </wp:inline>
        </w:drawing>
      </w:r>
      <w:r w:rsidR="0095228D" w:rsidRPr="00CD59AB">
        <w:rPr>
          <w:rFonts w:ascii="Verdana" w:eastAsia="Times New Roman" w:hAnsi="Verdana"/>
          <w:color w:val="333333"/>
          <w:kern w:val="0"/>
          <w:lang w:val="en-GB" w:eastAsia="en-GB"/>
        </w:rPr>
        <w:t xml:space="preserve">   </w:t>
      </w:r>
    </w:p>
    <w:p w:rsidR="0095228D" w:rsidRPr="008B588B" w:rsidRDefault="0095228D" w:rsidP="0095228D">
      <w:pPr>
        <w:suppressAutoHyphens w:val="0"/>
        <w:autoSpaceDE w:val="0"/>
        <w:autoSpaceDN w:val="0"/>
        <w:adjustRightInd w:val="0"/>
        <w:spacing w:line="240" w:lineRule="auto"/>
        <w:rPr>
          <w:rFonts w:eastAsia="Calibri"/>
          <w:kern w:val="0"/>
          <w:lang w:val="sr-Cyrl-RS" w:eastAsia="en-US"/>
        </w:rPr>
      </w:pPr>
    </w:p>
    <w:p w:rsidR="00D54EBC" w:rsidRDefault="0095228D" w:rsidP="00D54EBC">
      <w:pPr>
        <w:suppressAutoHyphens w:val="0"/>
        <w:spacing w:line="240" w:lineRule="auto"/>
        <w:jc w:val="center"/>
        <w:rPr>
          <w:rFonts w:eastAsia="Times New Roman"/>
          <w:b/>
          <w:color w:val="auto"/>
          <w:kern w:val="0"/>
          <w:lang w:val="sr-Cyrl-CS" w:eastAsia="x-none"/>
        </w:rPr>
      </w:pPr>
      <w:r w:rsidRPr="00024B37">
        <w:rPr>
          <w:rFonts w:eastAsia="Calibri"/>
          <w:b/>
          <w:color w:val="auto"/>
          <w:kern w:val="0"/>
          <w:lang w:val="ru-RU" w:eastAsia="en-US"/>
        </w:rPr>
        <w:t>УГОВОР</w:t>
      </w:r>
      <w:r w:rsidR="00D54EBC">
        <w:rPr>
          <w:rFonts w:eastAsia="Calibri"/>
          <w:b/>
          <w:color w:val="auto"/>
          <w:kern w:val="0"/>
          <w:lang w:val="sr-Cyrl-CS" w:eastAsia="en-US"/>
        </w:rPr>
        <w:t xml:space="preserve">  </w:t>
      </w:r>
      <w:r w:rsidRPr="00024B37">
        <w:rPr>
          <w:rFonts w:eastAsia="Times New Roman"/>
          <w:b/>
          <w:color w:val="auto"/>
          <w:kern w:val="0"/>
          <w:lang w:val="ru-RU" w:eastAsia="x-none"/>
        </w:rPr>
        <w:t xml:space="preserve">О </w:t>
      </w:r>
      <w:r w:rsidRPr="00024B37">
        <w:rPr>
          <w:rFonts w:eastAsia="Times New Roman"/>
          <w:b/>
          <w:color w:val="auto"/>
          <w:kern w:val="0"/>
          <w:lang w:val="sr-Cyrl-CS" w:eastAsia="x-none"/>
        </w:rPr>
        <w:t xml:space="preserve">НАБАВЦИ УСЛУГА </w:t>
      </w:r>
    </w:p>
    <w:p w:rsidR="0095228D" w:rsidRPr="00862E4C" w:rsidRDefault="00862E4C" w:rsidP="00862E4C">
      <w:pPr>
        <w:suppressAutoHyphens w:val="0"/>
        <w:spacing w:line="240" w:lineRule="auto"/>
        <w:jc w:val="center"/>
        <w:rPr>
          <w:rFonts w:eastAsia="Calibri"/>
          <w:b/>
          <w:color w:val="auto"/>
          <w:kern w:val="0"/>
          <w:sz w:val="22"/>
          <w:szCs w:val="22"/>
          <w:lang w:val="ru-RU" w:eastAsia="en-US"/>
        </w:rPr>
      </w:pPr>
      <w:r w:rsidRPr="00862E4C">
        <w:rPr>
          <w:b/>
          <w:lang w:val="sr-Cyrl-RS"/>
        </w:rPr>
        <w:t>попуњавања природно обновљених површина садњом и припреме земљишта са набавком садница, чишћење у младим природним састојинама, осветљавање подмлатка ручно, окопавање и прашење у културама</w:t>
      </w:r>
      <w:r w:rsidRPr="00862E4C">
        <w:rPr>
          <w:b/>
          <w:iCs/>
          <w:lang w:val="sr-Cyrl-RS"/>
        </w:rPr>
        <w:t xml:space="preserve">, </w:t>
      </w:r>
      <w:r w:rsidRPr="00862E4C">
        <w:rPr>
          <w:b/>
          <w:iCs/>
        </w:rPr>
        <w:t xml:space="preserve">ЈН број </w:t>
      </w:r>
      <w:r w:rsidRPr="00862E4C">
        <w:rPr>
          <w:b/>
          <w:iCs/>
          <w:lang w:val="sr-Cyrl-RS"/>
        </w:rPr>
        <w:t>ЈНМВ 9/2019</w:t>
      </w:r>
    </w:p>
    <w:p w:rsidR="00862E4C" w:rsidRDefault="00862E4C" w:rsidP="0095228D">
      <w:pPr>
        <w:suppressAutoHyphens w:val="0"/>
        <w:autoSpaceDE w:val="0"/>
        <w:autoSpaceDN w:val="0"/>
        <w:adjustRightInd w:val="0"/>
        <w:spacing w:line="240" w:lineRule="auto"/>
        <w:rPr>
          <w:rFonts w:eastAsia="Calibri"/>
          <w:kern w:val="0"/>
          <w:lang w:val="sr-Cyrl-RS" w:eastAsia="en-US"/>
        </w:rPr>
      </w:pPr>
    </w:p>
    <w:p w:rsidR="0095228D" w:rsidRDefault="0095228D" w:rsidP="0095228D">
      <w:pPr>
        <w:suppressAutoHyphens w:val="0"/>
        <w:autoSpaceDE w:val="0"/>
        <w:autoSpaceDN w:val="0"/>
        <w:adjustRightInd w:val="0"/>
        <w:spacing w:line="240" w:lineRule="auto"/>
        <w:rPr>
          <w:rFonts w:eastAsia="Calibri"/>
          <w:kern w:val="0"/>
          <w:lang w:val="sr-Cyrl-RS" w:eastAsia="en-US"/>
        </w:rPr>
      </w:pPr>
      <w:r w:rsidRPr="00CD59AB">
        <w:rPr>
          <w:rFonts w:eastAsia="Calibri"/>
          <w:kern w:val="0"/>
          <w:lang w:val="sr-Cyrl-RS" w:eastAsia="en-US"/>
        </w:rPr>
        <w:t xml:space="preserve">Закључен између: </w:t>
      </w:r>
    </w:p>
    <w:p w:rsidR="0095228D" w:rsidRPr="00CD59AB" w:rsidRDefault="0095228D" w:rsidP="0095228D">
      <w:pPr>
        <w:suppressAutoHyphens w:val="0"/>
        <w:autoSpaceDE w:val="0"/>
        <w:autoSpaceDN w:val="0"/>
        <w:adjustRightInd w:val="0"/>
        <w:spacing w:line="240" w:lineRule="auto"/>
        <w:rPr>
          <w:rFonts w:eastAsia="Calibri"/>
          <w:kern w:val="0"/>
          <w:lang w:val="sr-Cyrl-RS" w:eastAsia="en-US"/>
        </w:rPr>
      </w:pPr>
    </w:p>
    <w:p w:rsidR="0095228D" w:rsidRDefault="0095228D" w:rsidP="0095228D">
      <w:pPr>
        <w:suppressAutoHyphens w:val="0"/>
        <w:autoSpaceDE w:val="0"/>
        <w:autoSpaceDN w:val="0"/>
        <w:adjustRightInd w:val="0"/>
        <w:spacing w:line="240" w:lineRule="auto"/>
        <w:ind w:left="397"/>
        <w:jc w:val="both"/>
        <w:rPr>
          <w:rFonts w:eastAsia="Calibri"/>
          <w:kern w:val="0"/>
          <w:lang w:val="sr-Cyrl-RS" w:eastAsia="en-US"/>
        </w:rPr>
      </w:pPr>
      <w:r w:rsidRPr="008B588B">
        <w:rPr>
          <w:rFonts w:eastAsia="Calibri"/>
          <w:b/>
          <w:bCs/>
          <w:kern w:val="0"/>
          <w:lang w:val="sr-Latn-RS" w:eastAsia="en-US"/>
        </w:rPr>
        <w:t>1</w:t>
      </w:r>
      <w:r w:rsidRPr="009D4829">
        <w:rPr>
          <w:rFonts w:eastAsia="Calibri"/>
          <w:bCs/>
          <w:kern w:val="0"/>
          <w:lang w:val="sr-Latn-RS" w:eastAsia="en-US"/>
        </w:rPr>
        <w:t>.</w:t>
      </w:r>
      <w:r w:rsidRPr="00CD59AB">
        <w:rPr>
          <w:rFonts w:eastAsia="Times New Roman"/>
          <w:color w:val="auto"/>
          <w:kern w:val="0"/>
          <w:lang w:val="en-GB" w:eastAsia="en-GB"/>
        </w:rPr>
        <w:t xml:space="preserve"> </w:t>
      </w:r>
      <w:r>
        <w:rPr>
          <w:rFonts w:eastAsia="Times New Roman"/>
          <w:color w:val="auto"/>
          <w:kern w:val="0"/>
          <w:lang w:val="sr-Cyrl-RS" w:eastAsia="en-GB"/>
        </w:rPr>
        <w:tab/>
      </w:r>
      <w:r w:rsidRPr="00F131EA">
        <w:rPr>
          <w:rFonts w:eastAsia="Calibri"/>
          <w:bCs/>
          <w:kern w:val="0"/>
          <w:lang w:val="sr-Latn-RS" w:eastAsia="en-US"/>
        </w:rPr>
        <w:t>Јавно</w:t>
      </w:r>
      <w:r>
        <w:rPr>
          <w:rFonts w:eastAsia="Calibri"/>
          <w:bCs/>
          <w:kern w:val="0"/>
          <w:lang w:val="sr-Cyrl-RS" w:eastAsia="en-US"/>
        </w:rPr>
        <w:t>г</w:t>
      </w:r>
      <w:r>
        <w:rPr>
          <w:rFonts w:eastAsia="Calibri"/>
          <w:bCs/>
          <w:kern w:val="0"/>
          <w:lang w:val="sr-Latn-RS" w:eastAsia="en-US"/>
        </w:rPr>
        <w:t xml:space="preserve"> предузећ</w:t>
      </w:r>
      <w:r>
        <w:rPr>
          <w:rFonts w:eastAsia="Calibri"/>
          <w:bCs/>
          <w:kern w:val="0"/>
          <w:lang w:val="sr-Cyrl-RS" w:eastAsia="en-US"/>
        </w:rPr>
        <w:t>а</w:t>
      </w:r>
      <w:r w:rsidRPr="00F131EA">
        <w:rPr>
          <w:rFonts w:eastAsia="Calibri"/>
          <w:bCs/>
          <w:kern w:val="0"/>
          <w:lang w:val="sr-Latn-RS" w:eastAsia="en-US"/>
        </w:rPr>
        <w:t xml:space="preserve"> </w:t>
      </w:r>
      <w:r w:rsidRPr="00F131EA">
        <w:rPr>
          <w:rFonts w:eastAsia="Calibri"/>
          <w:bCs/>
          <w:kern w:val="0"/>
          <w:lang w:val="sr-Cyrl-RS" w:eastAsia="en-US"/>
        </w:rPr>
        <w:t>„</w:t>
      </w:r>
      <w:r w:rsidRPr="00F131EA">
        <w:rPr>
          <w:rFonts w:eastAsia="Calibri"/>
          <w:bCs/>
          <w:kern w:val="0"/>
          <w:lang w:val="sr-Latn-RS" w:eastAsia="en-US"/>
        </w:rPr>
        <w:t>Национални парк Ђердап</w:t>
      </w:r>
      <w:r w:rsidRPr="00F131EA">
        <w:rPr>
          <w:rFonts w:eastAsia="Calibri"/>
          <w:bCs/>
          <w:kern w:val="0"/>
          <w:lang w:val="sr-Cyrl-RS" w:eastAsia="en-US"/>
        </w:rPr>
        <w:t>“</w:t>
      </w:r>
      <w:r w:rsidRPr="00F131EA">
        <w:rPr>
          <w:rFonts w:eastAsia="Calibri"/>
          <w:bCs/>
          <w:kern w:val="0"/>
          <w:lang w:val="sr-Latn-RS" w:eastAsia="en-US"/>
        </w:rPr>
        <w:t xml:space="preserve">, Доњи Милановац, Краља Петра I </w:t>
      </w:r>
      <w:r w:rsidRPr="00F131EA">
        <w:rPr>
          <w:rFonts w:eastAsia="Calibri"/>
          <w:bCs/>
          <w:kern w:val="0"/>
          <w:lang w:val="sr-Cyrl-RS" w:eastAsia="en-US"/>
        </w:rPr>
        <w:t xml:space="preserve"> </w:t>
      </w:r>
      <w:r w:rsidRPr="00F131EA">
        <w:rPr>
          <w:rFonts w:eastAsia="Calibri"/>
          <w:bCs/>
          <w:kern w:val="0"/>
          <w:lang w:val="sr-Latn-RS" w:eastAsia="en-US"/>
        </w:rPr>
        <w:t>14а,</w:t>
      </w:r>
      <w:r w:rsidRPr="00F131EA">
        <w:rPr>
          <w:rFonts w:eastAsia="Calibri"/>
          <w:kern w:val="0"/>
          <w:lang w:val="sr-Latn-RS" w:eastAsia="en-US"/>
        </w:rPr>
        <w:t xml:space="preserve"> </w:t>
      </w:r>
      <w:r w:rsidRPr="00704EA8">
        <w:rPr>
          <w:rFonts w:eastAsia="Calibri"/>
          <w:kern w:val="0"/>
          <w:lang w:val="sr-Latn-RS" w:eastAsia="en-US"/>
        </w:rPr>
        <w:t xml:space="preserve">матични број: 07360231, ПИБ: 100624453, шифра делатности: 9104, </w:t>
      </w:r>
      <w:r>
        <w:rPr>
          <w:rFonts w:eastAsia="Calibri"/>
          <w:kern w:val="0"/>
          <w:lang w:val="sr-Latn-RS" w:eastAsia="en-US"/>
        </w:rPr>
        <w:t>Т</w:t>
      </w:r>
      <w:r>
        <w:rPr>
          <w:rFonts w:eastAsia="Calibri"/>
          <w:kern w:val="0"/>
          <w:lang w:val="sr-Cyrl-RS" w:eastAsia="en-US"/>
        </w:rPr>
        <w:t>екући рачун</w:t>
      </w:r>
      <w:r w:rsidRPr="00704EA8">
        <w:rPr>
          <w:rFonts w:eastAsia="Calibri"/>
          <w:kern w:val="0"/>
          <w:lang w:val="sr-Latn-RS" w:eastAsia="en-US"/>
        </w:rPr>
        <w:t>: 205-45</w:t>
      </w:r>
      <w:r>
        <w:rPr>
          <w:rFonts w:eastAsia="Calibri"/>
          <w:kern w:val="0"/>
          <w:lang w:val="sr-Latn-RS" w:eastAsia="en-US"/>
        </w:rPr>
        <w:t>532-68</w:t>
      </w:r>
      <w:r>
        <w:rPr>
          <w:rFonts w:eastAsia="Calibri"/>
          <w:kern w:val="0"/>
          <w:lang w:val="sr-Cyrl-RS" w:eastAsia="en-US"/>
        </w:rPr>
        <w:t xml:space="preserve"> код</w:t>
      </w:r>
      <w:r w:rsidRPr="00704EA8">
        <w:rPr>
          <w:rFonts w:eastAsia="Calibri"/>
          <w:kern w:val="0"/>
          <w:lang w:val="sr-Latn-RS" w:eastAsia="en-US"/>
        </w:rPr>
        <w:t xml:space="preserve"> </w:t>
      </w:r>
      <w:r>
        <w:rPr>
          <w:rFonts w:eastAsia="Calibri"/>
          <w:kern w:val="0"/>
          <w:lang w:val="sr-Cyrl-RS" w:eastAsia="en-US"/>
        </w:rPr>
        <w:t>Комерцијалне банке АД</w:t>
      </w:r>
      <w:r w:rsidRPr="00704EA8">
        <w:rPr>
          <w:rFonts w:eastAsia="Calibri"/>
          <w:b/>
          <w:bCs/>
          <w:kern w:val="0"/>
          <w:lang w:val="sr-Latn-RS" w:eastAsia="en-US"/>
        </w:rPr>
        <w:t xml:space="preserve"> </w:t>
      </w:r>
      <w:r w:rsidRPr="00F131EA">
        <w:rPr>
          <w:rFonts w:eastAsia="Calibri"/>
          <w:bCs/>
          <w:kern w:val="0"/>
          <w:lang w:val="sr-Cyrl-RS" w:eastAsia="en-US"/>
        </w:rPr>
        <w:t>Београд</w:t>
      </w:r>
      <w:r>
        <w:rPr>
          <w:rFonts w:eastAsia="Calibri"/>
          <w:bCs/>
          <w:kern w:val="0"/>
          <w:lang w:val="sr-Cyrl-RS" w:eastAsia="en-US"/>
        </w:rPr>
        <w:t xml:space="preserve">, </w:t>
      </w:r>
      <w:r w:rsidRPr="00704EA8">
        <w:rPr>
          <w:rFonts w:eastAsia="Calibri"/>
          <w:kern w:val="0"/>
          <w:lang w:val="sr-Latn-RS" w:eastAsia="en-US"/>
        </w:rPr>
        <w:t xml:space="preserve">које заступа </w:t>
      </w:r>
      <w:r>
        <w:rPr>
          <w:rFonts w:eastAsia="Calibri"/>
          <w:kern w:val="0"/>
          <w:lang w:val="sr-Cyrl-RS" w:eastAsia="en-US"/>
        </w:rPr>
        <w:t xml:space="preserve">в.д. </w:t>
      </w:r>
      <w:r w:rsidRPr="00704EA8">
        <w:rPr>
          <w:rFonts w:eastAsia="Calibri"/>
          <w:kern w:val="0"/>
          <w:lang w:val="sr-Latn-RS" w:eastAsia="en-US"/>
        </w:rPr>
        <w:t>директор</w:t>
      </w:r>
      <w:r>
        <w:rPr>
          <w:rFonts w:eastAsia="Calibri"/>
          <w:kern w:val="0"/>
          <w:lang w:val="sr-Cyrl-RS" w:eastAsia="en-US"/>
        </w:rPr>
        <w:t>а</w:t>
      </w:r>
      <w:r w:rsidRPr="00704EA8">
        <w:rPr>
          <w:rFonts w:eastAsia="Calibri"/>
          <w:kern w:val="0"/>
          <w:lang w:val="sr-Latn-RS" w:eastAsia="en-US"/>
        </w:rPr>
        <w:t xml:space="preserve"> </w:t>
      </w:r>
      <w:r>
        <w:rPr>
          <w:rFonts w:eastAsia="Calibri"/>
          <w:kern w:val="0"/>
          <w:lang w:val="sr-Cyrl-RS" w:eastAsia="en-US"/>
        </w:rPr>
        <w:t>Лазар Митровић</w:t>
      </w:r>
      <w:r w:rsidRPr="00704EA8">
        <w:rPr>
          <w:rFonts w:eastAsia="Calibri"/>
          <w:kern w:val="0"/>
          <w:lang w:val="sr-Latn-RS" w:eastAsia="en-US"/>
        </w:rPr>
        <w:t>, тел: 030/</w:t>
      </w:r>
      <w:r>
        <w:rPr>
          <w:rFonts w:eastAsia="Calibri"/>
          <w:kern w:val="0"/>
          <w:lang w:val="sr-Cyrl-RS" w:eastAsia="en-US"/>
        </w:rPr>
        <w:t>215-0070</w:t>
      </w:r>
      <w:r w:rsidRPr="00704EA8">
        <w:rPr>
          <w:rFonts w:eastAsia="Calibri"/>
          <w:kern w:val="0"/>
          <w:lang w:val="sr-Latn-RS" w:eastAsia="en-US"/>
        </w:rPr>
        <w:t xml:space="preserve">; факс: 030/590-877, (у даљем тексту: </w:t>
      </w:r>
      <w:r w:rsidRPr="00822D0C">
        <w:rPr>
          <w:rFonts w:eastAsia="Calibri"/>
          <w:bCs/>
          <w:kern w:val="0"/>
          <w:lang w:val="sr-Latn-RS" w:eastAsia="en-US"/>
        </w:rPr>
        <w:t>НАРУЧИЛАЦ)</w:t>
      </w:r>
      <w:r w:rsidRPr="00704EA8">
        <w:rPr>
          <w:rFonts w:eastAsia="Calibri"/>
          <w:b/>
          <w:bCs/>
          <w:kern w:val="0"/>
          <w:lang w:val="sr-Latn-RS" w:eastAsia="en-US"/>
        </w:rPr>
        <w:t xml:space="preserve"> </w:t>
      </w:r>
      <w:r>
        <w:rPr>
          <w:rFonts w:eastAsia="Calibri"/>
          <w:kern w:val="0"/>
          <w:lang w:val="sr-Cyrl-RS" w:eastAsia="en-US"/>
        </w:rPr>
        <w:t xml:space="preserve"> </w:t>
      </w:r>
    </w:p>
    <w:p w:rsidR="0095228D" w:rsidRDefault="0095228D" w:rsidP="0095228D">
      <w:pPr>
        <w:suppressAutoHyphens w:val="0"/>
        <w:autoSpaceDE w:val="0"/>
        <w:autoSpaceDN w:val="0"/>
        <w:adjustRightInd w:val="0"/>
        <w:spacing w:line="240" w:lineRule="auto"/>
        <w:ind w:left="397"/>
        <w:jc w:val="both"/>
        <w:rPr>
          <w:rFonts w:eastAsia="Calibri"/>
          <w:kern w:val="0"/>
          <w:lang w:val="sr-Cyrl-RS" w:eastAsia="en-US"/>
        </w:rPr>
      </w:pPr>
    </w:p>
    <w:p w:rsidR="0095228D" w:rsidRPr="008B588B" w:rsidRDefault="0095228D" w:rsidP="0095228D">
      <w:pPr>
        <w:suppressAutoHyphens w:val="0"/>
        <w:autoSpaceDE w:val="0"/>
        <w:autoSpaceDN w:val="0"/>
        <w:adjustRightInd w:val="0"/>
        <w:spacing w:line="240" w:lineRule="auto"/>
        <w:ind w:left="397"/>
        <w:jc w:val="both"/>
        <w:rPr>
          <w:rFonts w:eastAsia="Calibri"/>
          <w:kern w:val="0"/>
          <w:lang w:val="sr-Cyrl-RS" w:eastAsia="en-US"/>
        </w:rPr>
      </w:pPr>
      <w:r w:rsidRPr="008B588B">
        <w:rPr>
          <w:rFonts w:eastAsia="Calibri"/>
          <w:kern w:val="0"/>
          <w:lang w:val="sr-Cyrl-RS" w:eastAsia="en-US"/>
        </w:rPr>
        <w:t xml:space="preserve">и </w:t>
      </w:r>
      <w:r w:rsidRPr="008B588B">
        <w:rPr>
          <w:rFonts w:eastAsia="Calibri"/>
          <w:kern w:val="0"/>
          <w:lang w:val="sr-Latn-RS" w:eastAsia="en-US"/>
        </w:rPr>
        <w:t xml:space="preserve"> </w:t>
      </w:r>
    </w:p>
    <w:p w:rsidR="0095228D" w:rsidRPr="008B588B" w:rsidRDefault="0095228D" w:rsidP="0095228D">
      <w:pPr>
        <w:suppressAutoHyphens w:val="0"/>
        <w:spacing w:line="240" w:lineRule="auto"/>
        <w:ind w:left="180" w:firstLine="217"/>
        <w:jc w:val="both"/>
        <w:rPr>
          <w:rFonts w:eastAsia="Calibri"/>
          <w:color w:val="auto"/>
          <w:kern w:val="0"/>
          <w:lang w:val="sr-Cyrl-RS" w:eastAsia="en-US"/>
        </w:rPr>
      </w:pPr>
    </w:p>
    <w:p w:rsidR="0095228D" w:rsidRPr="009F2D1D" w:rsidRDefault="0095228D" w:rsidP="0095228D">
      <w:pPr>
        <w:numPr>
          <w:ilvl w:val="0"/>
          <w:numId w:val="41"/>
        </w:numPr>
        <w:suppressAutoHyphens w:val="0"/>
        <w:spacing w:line="240" w:lineRule="auto"/>
        <w:ind w:left="426" w:hanging="66"/>
        <w:jc w:val="both"/>
        <w:rPr>
          <w:rFonts w:eastAsia="Calibri"/>
          <w:color w:val="auto"/>
          <w:kern w:val="0"/>
          <w:lang w:val="ru-RU" w:eastAsia="en-US"/>
        </w:rPr>
      </w:pPr>
      <w:r w:rsidRPr="008B588B">
        <w:rPr>
          <w:rFonts w:eastAsia="Calibri"/>
          <w:b/>
          <w:bCs/>
          <w:color w:val="auto"/>
          <w:kern w:val="0"/>
          <w:lang w:val="sr-Cyrl-CS" w:eastAsia="en-US"/>
        </w:rPr>
        <w:t>_____________________ из</w:t>
      </w:r>
      <w:r w:rsidRPr="008B588B">
        <w:rPr>
          <w:rFonts w:eastAsia="Calibri"/>
          <w:b/>
          <w:bCs/>
          <w:color w:val="auto"/>
          <w:kern w:val="0"/>
          <w:lang w:val="en-US" w:eastAsia="en-US"/>
        </w:rPr>
        <w:t xml:space="preserve"> </w:t>
      </w:r>
      <w:r w:rsidRPr="008B588B">
        <w:rPr>
          <w:rFonts w:eastAsia="Calibri"/>
          <w:b/>
          <w:bCs/>
          <w:color w:val="auto"/>
          <w:kern w:val="0"/>
          <w:lang w:val="sr-Cyrl-CS" w:eastAsia="en-US"/>
        </w:rPr>
        <w:t>_______________</w:t>
      </w:r>
      <w:r w:rsidRPr="008B588B">
        <w:rPr>
          <w:rFonts w:eastAsia="Calibri"/>
          <w:b/>
          <w:bCs/>
          <w:color w:val="auto"/>
          <w:kern w:val="0"/>
          <w:lang w:val="en-US" w:eastAsia="en-US"/>
        </w:rPr>
        <w:t xml:space="preserve">__ </w:t>
      </w:r>
      <w:r w:rsidRPr="008B588B">
        <w:rPr>
          <w:rFonts w:eastAsia="Calibri"/>
          <w:b/>
          <w:bCs/>
          <w:color w:val="auto"/>
          <w:kern w:val="0"/>
          <w:lang w:val="sr-Cyrl-CS" w:eastAsia="en-US"/>
        </w:rPr>
        <w:t>,</w:t>
      </w:r>
      <w:r w:rsidRPr="008B588B">
        <w:rPr>
          <w:rFonts w:eastAsia="Calibri"/>
          <w:b/>
          <w:bCs/>
          <w:color w:val="auto"/>
          <w:kern w:val="0"/>
          <w:lang w:val="en-US" w:eastAsia="en-US"/>
        </w:rPr>
        <w:t xml:space="preserve"> </w:t>
      </w:r>
      <w:r w:rsidRPr="008B588B">
        <w:rPr>
          <w:rFonts w:eastAsia="Calibri"/>
          <w:b/>
          <w:bCs/>
          <w:color w:val="auto"/>
          <w:kern w:val="0"/>
          <w:lang w:val="sr-Cyrl-CS" w:eastAsia="en-US"/>
        </w:rPr>
        <w:t>у</w:t>
      </w:r>
      <w:r w:rsidRPr="008B588B">
        <w:rPr>
          <w:rFonts w:eastAsia="Calibri"/>
          <w:b/>
          <w:bCs/>
          <w:color w:val="auto"/>
          <w:kern w:val="0"/>
          <w:lang w:val="en-US" w:eastAsia="en-US"/>
        </w:rPr>
        <w:t xml:space="preserve">л. </w:t>
      </w:r>
      <w:r w:rsidRPr="008B588B">
        <w:rPr>
          <w:rFonts w:eastAsia="Calibri"/>
          <w:b/>
          <w:bCs/>
          <w:color w:val="auto"/>
          <w:kern w:val="0"/>
          <w:lang w:val="sr-Cyrl-CS" w:eastAsia="en-US"/>
        </w:rPr>
        <w:t>____________________</w:t>
      </w:r>
      <w:r w:rsidRPr="008B588B">
        <w:rPr>
          <w:rFonts w:eastAsia="Calibri"/>
          <w:b/>
          <w:bCs/>
          <w:color w:val="auto"/>
          <w:kern w:val="0"/>
          <w:lang w:val="en-US" w:eastAsia="en-US"/>
        </w:rPr>
        <w:t xml:space="preserve"> </w:t>
      </w:r>
      <w:r w:rsidRPr="008B588B">
        <w:rPr>
          <w:rFonts w:eastAsia="Calibri"/>
          <w:b/>
          <w:bCs/>
          <w:color w:val="auto"/>
          <w:kern w:val="0"/>
          <w:lang w:val="sr-Cyrl-CS" w:eastAsia="en-US"/>
        </w:rPr>
        <w:t xml:space="preserve">, </w:t>
      </w:r>
      <w:r w:rsidRPr="008B588B">
        <w:rPr>
          <w:rFonts w:eastAsia="Calibri"/>
          <w:color w:val="auto"/>
          <w:kern w:val="0"/>
          <w:lang w:val="ru-RU" w:eastAsia="en-US"/>
        </w:rPr>
        <w:t>матични број: ______________ , ПИБ: _____________ , шифра делатности: _________ ,</w:t>
      </w:r>
      <w:r w:rsidRPr="008B588B">
        <w:rPr>
          <w:rFonts w:eastAsia="Calibri"/>
          <w:color w:val="auto"/>
          <w:kern w:val="0"/>
          <w:lang w:val="sr-Cyrl-CS" w:eastAsia="en-US"/>
        </w:rPr>
        <w:t>Т.Р</w:t>
      </w:r>
      <w:r w:rsidRPr="008B588B">
        <w:rPr>
          <w:rFonts w:eastAsia="Calibri"/>
          <w:color w:val="auto"/>
          <w:kern w:val="0"/>
          <w:lang w:val="ru-RU" w:eastAsia="en-US"/>
        </w:rPr>
        <w:t>.</w:t>
      </w:r>
      <w:r w:rsidRPr="008B588B">
        <w:rPr>
          <w:rFonts w:eastAsia="Calibri"/>
          <w:color w:val="auto"/>
          <w:kern w:val="0"/>
          <w:lang w:val="sr-Cyrl-CS" w:eastAsia="en-US"/>
        </w:rPr>
        <w:t>:</w:t>
      </w:r>
      <w:r w:rsidRPr="008B588B">
        <w:rPr>
          <w:rFonts w:eastAsia="Calibri"/>
          <w:color w:val="auto"/>
          <w:kern w:val="0"/>
          <w:lang w:val="ru-RU" w:eastAsia="en-US"/>
        </w:rPr>
        <w:t xml:space="preserve"> </w:t>
      </w:r>
      <w:r w:rsidRPr="008B588B">
        <w:rPr>
          <w:rFonts w:eastAsia="Calibri"/>
          <w:color w:val="auto"/>
          <w:kern w:val="0"/>
          <w:lang w:val="sr-Cyrl-CS" w:eastAsia="en-US"/>
        </w:rPr>
        <w:t>__________________________</w:t>
      </w:r>
      <w:r>
        <w:rPr>
          <w:rFonts w:eastAsia="Calibri"/>
          <w:color w:val="auto"/>
          <w:kern w:val="0"/>
          <w:lang w:val="sr-Latn-RS" w:eastAsia="en-US"/>
        </w:rPr>
        <w:t xml:space="preserve">, </w:t>
      </w:r>
      <w:r>
        <w:rPr>
          <w:rFonts w:eastAsia="Calibri"/>
          <w:color w:val="auto"/>
          <w:kern w:val="0"/>
          <w:lang w:val="sr-Cyrl-RS" w:eastAsia="en-US"/>
        </w:rPr>
        <w:t>код ____________________ банке,</w:t>
      </w:r>
      <w:r>
        <w:rPr>
          <w:rFonts w:eastAsia="Calibri"/>
          <w:color w:val="auto"/>
          <w:kern w:val="0"/>
          <w:lang w:val="sr-Latn-RS" w:eastAsia="en-US"/>
        </w:rPr>
        <w:t xml:space="preserve"> </w:t>
      </w:r>
      <w:r w:rsidRPr="00431C39">
        <w:rPr>
          <w:rFonts w:eastAsia="Calibri"/>
          <w:color w:val="auto"/>
          <w:kern w:val="0"/>
          <w:lang w:val="sr-Cyrl-CS" w:eastAsia="en-US"/>
        </w:rPr>
        <w:t>ко</w:t>
      </w:r>
      <w:r>
        <w:rPr>
          <w:rFonts w:eastAsia="Calibri"/>
          <w:color w:val="auto"/>
          <w:kern w:val="0"/>
          <w:lang w:val="sr-Latn-RS" w:eastAsia="en-US"/>
        </w:rPr>
        <w:t>je</w:t>
      </w:r>
      <w:r w:rsidRPr="00431C39">
        <w:rPr>
          <w:rFonts w:eastAsia="Calibri"/>
          <w:color w:val="auto"/>
          <w:kern w:val="0"/>
          <w:lang w:val="sr-Cyrl-CS" w:eastAsia="en-US"/>
        </w:rPr>
        <w:t xml:space="preserve"> заступа директор _____________________</w:t>
      </w:r>
      <w:r w:rsidRPr="00431C39">
        <w:rPr>
          <w:rFonts w:eastAsia="Calibri"/>
          <w:color w:val="auto"/>
          <w:kern w:val="0"/>
          <w:lang w:val="en-US" w:eastAsia="en-US"/>
        </w:rPr>
        <w:t>___________________________</w:t>
      </w:r>
      <w:r>
        <w:rPr>
          <w:rFonts w:eastAsia="Calibri"/>
          <w:color w:val="auto"/>
          <w:kern w:val="0"/>
          <w:lang w:val="sr-Latn-RS" w:eastAsia="en-US"/>
        </w:rPr>
        <w:t xml:space="preserve">, </w:t>
      </w:r>
      <w:r w:rsidRPr="00431C39">
        <w:rPr>
          <w:rFonts w:eastAsia="Calibri"/>
          <w:color w:val="auto"/>
          <w:kern w:val="0"/>
          <w:lang w:val="sr-Cyrl-CS" w:eastAsia="en-US"/>
        </w:rPr>
        <w:t>тел</w:t>
      </w:r>
      <w:r>
        <w:rPr>
          <w:rFonts w:eastAsia="Calibri"/>
          <w:color w:val="auto"/>
          <w:kern w:val="0"/>
          <w:lang w:val="en-US" w:eastAsia="en-US"/>
        </w:rPr>
        <w:t>: __________</w:t>
      </w:r>
      <w:r w:rsidRPr="00431C39">
        <w:rPr>
          <w:rFonts w:eastAsia="Calibri"/>
          <w:color w:val="auto"/>
          <w:kern w:val="0"/>
          <w:lang w:val="en-US" w:eastAsia="en-US"/>
        </w:rPr>
        <w:t xml:space="preserve">_________ , </w:t>
      </w:r>
      <w:r w:rsidRPr="00431C39">
        <w:rPr>
          <w:rFonts w:eastAsia="Calibri"/>
          <w:color w:val="auto"/>
          <w:kern w:val="0"/>
          <w:lang w:val="sr-Cyrl-CS" w:eastAsia="en-US"/>
        </w:rPr>
        <w:t>факс: ____________________</w:t>
      </w:r>
      <w:r w:rsidRPr="00431C39">
        <w:rPr>
          <w:rFonts w:eastAsia="Calibri"/>
          <w:color w:val="auto"/>
          <w:kern w:val="0"/>
          <w:lang w:val="en-US" w:eastAsia="en-US"/>
        </w:rPr>
        <w:t xml:space="preserve"> ,</w:t>
      </w:r>
      <w:r>
        <w:rPr>
          <w:rFonts w:eastAsia="Calibri"/>
          <w:color w:val="auto"/>
          <w:kern w:val="0"/>
          <w:lang w:val="sr-Latn-RS" w:eastAsia="en-US"/>
        </w:rPr>
        <w:t>(</w:t>
      </w:r>
      <w:r>
        <w:rPr>
          <w:rFonts w:eastAsia="Calibri"/>
          <w:color w:val="auto"/>
          <w:kern w:val="0"/>
          <w:lang w:val="ru-RU" w:eastAsia="en-US"/>
        </w:rPr>
        <w:t>у даљем тексту:</w:t>
      </w:r>
      <w:r w:rsidRPr="009F2D1D">
        <w:rPr>
          <w:rFonts w:eastAsia="Calibri"/>
          <w:bCs/>
          <w:color w:val="auto"/>
          <w:kern w:val="0"/>
          <w:lang w:val="sr-Cyrl-RS" w:eastAsia="en-US"/>
        </w:rPr>
        <w:t>ИЗВРШИЛАЦ</w:t>
      </w:r>
      <w:r>
        <w:rPr>
          <w:rFonts w:eastAsia="Calibri"/>
          <w:bCs/>
          <w:color w:val="auto"/>
          <w:kern w:val="0"/>
          <w:lang w:val="sr-Latn-RS" w:eastAsia="en-US"/>
        </w:rPr>
        <w:t>)</w:t>
      </w:r>
      <w:r w:rsidRPr="009F2D1D">
        <w:rPr>
          <w:rFonts w:eastAsia="Calibri"/>
          <w:b/>
          <w:bCs/>
          <w:color w:val="auto"/>
          <w:kern w:val="0"/>
          <w:lang w:val="sr-Cyrl-CS" w:eastAsia="en-US"/>
        </w:rPr>
        <w:tab/>
      </w:r>
      <w:r w:rsidRPr="009F2D1D">
        <w:rPr>
          <w:rFonts w:eastAsia="Calibri"/>
          <w:b/>
          <w:bCs/>
          <w:color w:val="auto"/>
          <w:kern w:val="0"/>
          <w:lang w:val="sr-Cyrl-CS" w:eastAsia="en-US"/>
        </w:rPr>
        <w:tab/>
      </w:r>
      <w:r w:rsidRPr="009F2D1D">
        <w:rPr>
          <w:rFonts w:eastAsia="Calibri"/>
          <w:b/>
          <w:bCs/>
          <w:color w:val="auto"/>
          <w:kern w:val="0"/>
          <w:lang w:val="ru-RU" w:eastAsia="en-US"/>
        </w:rPr>
        <w:tab/>
      </w:r>
      <w:r w:rsidRPr="009F2D1D">
        <w:rPr>
          <w:rFonts w:eastAsia="Calibri"/>
          <w:b/>
          <w:bCs/>
          <w:color w:val="auto"/>
          <w:kern w:val="0"/>
          <w:lang w:val="ru-RU" w:eastAsia="en-US"/>
        </w:rPr>
        <w:tab/>
      </w:r>
    </w:p>
    <w:p w:rsidR="0095228D" w:rsidRPr="008B588B" w:rsidRDefault="0095228D" w:rsidP="0095228D">
      <w:pPr>
        <w:suppressAutoHyphens w:val="0"/>
        <w:spacing w:line="240" w:lineRule="auto"/>
        <w:jc w:val="both"/>
        <w:rPr>
          <w:rFonts w:eastAsia="Calibri"/>
          <w:color w:val="auto"/>
          <w:kern w:val="0"/>
          <w:lang w:val="ru-RU" w:eastAsia="en-US"/>
        </w:rPr>
      </w:pPr>
    </w:p>
    <w:p w:rsidR="0095228D" w:rsidRPr="008B588B" w:rsidRDefault="0095228D" w:rsidP="0095228D">
      <w:pPr>
        <w:suppressAutoHyphens w:val="0"/>
        <w:spacing w:line="240" w:lineRule="auto"/>
        <w:jc w:val="both"/>
        <w:rPr>
          <w:rFonts w:eastAsia="Calibri"/>
          <w:color w:val="auto"/>
          <w:kern w:val="0"/>
          <w:lang w:val="sr-Cyrl-CS" w:eastAsia="en-US"/>
        </w:rPr>
      </w:pPr>
      <w:r w:rsidRPr="008B588B">
        <w:rPr>
          <w:rFonts w:eastAsia="Calibri"/>
          <w:color w:val="auto"/>
          <w:kern w:val="0"/>
          <w:lang w:val="hr-HR" w:eastAsia="en-US"/>
        </w:rPr>
        <w:t>Заједнички назив за потписнике овог Уговора је: УГОВОРНЕ СТРАНЕ</w:t>
      </w:r>
      <w:r w:rsidRPr="008B588B">
        <w:rPr>
          <w:rFonts w:eastAsia="Calibri"/>
          <w:color w:val="auto"/>
          <w:kern w:val="0"/>
          <w:lang w:val="sr-Cyrl-CS" w:eastAsia="en-US"/>
        </w:rPr>
        <w:t>.</w:t>
      </w:r>
    </w:p>
    <w:p w:rsidR="0095228D" w:rsidRPr="008B588B" w:rsidRDefault="0095228D" w:rsidP="0095228D">
      <w:pPr>
        <w:suppressAutoHyphens w:val="0"/>
        <w:spacing w:line="240" w:lineRule="auto"/>
        <w:jc w:val="both"/>
        <w:rPr>
          <w:rFonts w:eastAsia="Calibri"/>
          <w:color w:val="auto"/>
          <w:kern w:val="0"/>
          <w:lang w:val="sr-Cyrl-CS" w:eastAsia="en-US"/>
        </w:rPr>
      </w:pPr>
    </w:p>
    <w:p w:rsidR="0095228D" w:rsidRPr="008B588B" w:rsidRDefault="0095228D" w:rsidP="0095228D">
      <w:pPr>
        <w:suppressAutoHyphens w:val="0"/>
        <w:spacing w:line="240" w:lineRule="auto"/>
        <w:rPr>
          <w:rFonts w:eastAsia="Calibri"/>
          <w:color w:val="auto"/>
          <w:kern w:val="0"/>
          <w:u w:val="single"/>
          <w:lang w:val="sr-Cyrl-CS" w:eastAsia="en-US"/>
        </w:rPr>
      </w:pPr>
      <w:r w:rsidRPr="008B588B">
        <w:rPr>
          <w:rFonts w:eastAsia="Calibri"/>
          <w:color w:val="auto"/>
          <w:kern w:val="0"/>
          <w:u w:val="single"/>
          <w:lang w:val="sr-Cyrl-CS" w:eastAsia="en-US"/>
        </w:rPr>
        <w:t>Основ уговора:</w:t>
      </w:r>
    </w:p>
    <w:p w:rsidR="0095228D" w:rsidRPr="008B588B" w:rsidRDefault="0095228D" w:rsidP="0095228D">
      <w:pPr>
        <w:suppressAutoHyphens w:val="0"/>
        <w:spacing w:line="240" w:lineRule="auto"/>
        <w:jc w:val="both"/>
        <w:rPr>
          <w:rFonts w:eastAsia="Calibri"/>
          <w:color w:val="auto"/>
          <w:kern w:val="0"/>
          <w:lang w:val="sr-Cyrl-CS" w:eastAsia="en-US"/>
        </w:rPr>
      </w:pPr>
      <w:r w:rsidRPr="008B588B">
        <w:rPr>
          <w:rFonts w:eastAsia="Calibri"/>
          <w:color w:val="auto"/>
          <w:kern w:val="0"/>
          <w:lang w:val="sr-Cyrl-CS" w:eastAsia="en-US"/>
        </w:rPr>
        <w:t xml:space="preserve">Јавна набавка број </w:t>
      </w:r>
      <w:r w:rsidR="00862E4C">
        <w:rPr>
          <w:rFonts w:eastAsia="Calibri"/>
          <w:color w:val="auto"/>
          <w:kern w:val="0"/>
          <w:lang w:val="sr-Cyrl-CS" w:eastAsia="en-US"/>
        </w:rPr>
        <w:t>ЈНМВ 9/2019</w:t>
      </w:r>
      <w:r w:rsidRPr="008B588B">
        <w:rPr>
          <w:rFonts w:eastAsia="Calibri"/>
          <w:color w:val="auto"/>
          <w:kern w:val="0"/>
          <w:lang w:val="sr-Cyrl-CS" w:eastAsia="en-US"/>
        </w:rPr>
        <w:t xml:space="preserve"> од </w:t>
      </w:r>
      <w:r w:rsidRPr="001A54A9">
        <w:rPr>
          <w:rFonts w:eastAsia="Calibri"/>
          <w:color w:val="auto"/>
          <w:kern w:val="0"/>
          <w:lang w:val="sr-Cyrl-CS" w:eastAsia="en-US"/>
        </w:rPr>
        <w:t>___</w:t>
      </w:r>
      <w:r w:rsidRPr="008B588B">
        <w:rPr>
          <w:rFonts w:eastAsia="Calibri"/>
          <w:color w:val="auto"/>
          <w:kern w:val="0"/>
          <w:lang w:val="sr-Cyrl-CS" w:eastAsia="en-US"/>
        </w:rPr>
        <w:t>.</w:t>
      </w:r>
      <w:r w:rsidR="00FC5758">
        <w:rPr>
          <w:rFonts w:eastAsia="Calibri"/>
          <w:color w:val="auto"/>
          <w:kern w:val="0"/>
          <w:lang w:val="sr-Cyrl-CS" w:eastAsia="en-US"/>
        </w:rPr>
        <w:t>___</w:t>
      </w:r>
      <w:r w:rsidRPr="008B588B">
        <w:rPr>
          <w:rFonts w:eastAsia="Calibri"/>
          <w:color w:val="auto"/>
          <w:kern w:val="0"/>
          <w:lang w:val="sr-Cyrl-CS" w:eastAsia="en-US"/>
        </w:rPr>
        <w:t>.201</w:t>
      </w:r>
      <w:r w:rsidR="00862E4C">
        <w:rPr>
          <w:rFonts w:eastAsia="Calibri"/>
          <w:color w:val="auto"/>
          <w:kern w:val="0"/>
          <w:lang w:val="sr-Cyrl-CS" w:eastAsia="en-US"/>
        </w:rPr>
        <w:t>9.одине</w:t>
      </w:r>
      <w:r w:rsidRPr="008B588B">
        <w:rPr>
          <w:rFonts w:eastAsia="Calibri"/>
          <w:color w:val="auto"/>
          <w:kern w:val="0"/>
          <w:lang w:val="sr-Cyrl-CS" w:eastAsia="en-US"/>
        </w:rPr>
        <w:t>.</w:t>
      </w:r>
    </w:p>
    <w:p w:rsidR="0095228D" w:rsidRPr="008B588B" w:rsidRDefault="0095228D" w:rsidP="0095228D">
      <w:pPr>
        <w:suppressAutoHyphens w:val="0"/>
        <w:spacing w:line="240" w:lineRule="auto"/>
        <w:jc w:val="both"/>
        <w:rPr>
          <w:rFonts w:eastAsia="Calibri"/>
          <w:color w:val="auto"/>
          <w:kern w:val="0"/>
          <w:lang w:val="sr-Cyrl-CS" w:eastAsia="en-US"/>
        </w:rPr>
      </w:pPr>
      <w:r w:rsidRPr="008B588B">
        <w:rPr>
          <w:rFonts w:eastAsia="Calibri"/>
          <w:color w:val="auto"/>
          <w:kern w:val="0"/>
          <w:lang w:val="sr-Cyrl-CS" w:eastAsia="en-US"/>
        </w:rPr>
        <w:t xml:space="preserve">Позив за подношење понуда је објављен на Порталу јавних набавки и интернет страници наручиоца дана </w:t>
      </w:r>
      <w:r w:rsidR="00FC5758" w:rsidRPr="001A54A9">
        <w:rPr>
          <w:rFonts w:eastAsia="Calibri"/>
          <w:color w:val="auto"/>
          <w:kern w:val="0"/>
          <w:lang w:val="sr-Cyrl-CS" w:eastAsia="en-US"/>
        </w:rPr>
        <w:t>___</w:t>
      </w:r>
      <w:r w:rsidR="00FC5758" w:rsidRPr="008B588B">
        <w:rPr>
          <w:rFonts w:eastAsia="Calibri"/>
          <w:color w:val="auto"/>
          <w:kern w:val="0"/>
          <w:lang w:val="sr-Cyrl-CS" w:eastAsia="en-US"/>
        </w:rPr>
        <w:t>.</w:t>
      </w:r>
      <w:r w:rsidR="00FC5758">
        <w:rPr>
          <w:rFonts w:eastAsia="Calibri"/>
          <w:color w:val="auto"/>
          <w:kern w:val="0"/>
          <w:lang w:val="sr-Cyrl-CS" w:eastAsia="en-US"/>
        </w:rPr>
        <w:t>___</w:t>
      </w:r>
      <w:r w:rsidR="00FC5758" w:rsidRPr="008B588B">
        <w:rPr>
          <w:rFonts w:eastAsia="Calibri"/>
          <w:color w:val="auto"/>
          <w:kern w:val="0"/>
          <w:lang w:val="sr-Cyrl-CS" w:eastAsia="en-US"/>
        </w:rPr>
        <w:t>.201</w:t>
      </w:r>
      <w:r w:rsidR="00862E4C">
        <w:rPr>
          <w:rFonts w:eastAsia="Calibri"/>
          <w:color w:val="auto"/>
          <w:kern w:val="0"/>
          <w:lang w:val="sr-Cyrl-CS" w:eastAsia="en-US"/>
        </w:rPr>
        <w:t>9</w:t>
      </w:r>
      <w:r w:rsidRPr="008B588B">
        <w:rPr>
          <w:rFonts w:eastAsia="Calibri"/>
          <w:color w:val="auto"/>
          <w:kern w:val="0"/>
          <w:lang w:val="sr-Cyrl-CS" w:eastAsia="en-US"/>
        </w:rPr>
        <w:t>.г.</w:t>
      </w:r>
    </w:p>
    <w:p w:rsidR="0095228D" w:rsidRPr="008B588B" w:rsidRDefault="0095228D" w:rsidP="0095228D">
      <w:pPr>
        <w:suppressAutoHyphens w:val="0"/>
        <w:spacing w:line="240" w:lineRule="auto"/>
        <w:rPr>
          <w:rFonts w:eastAsia="Calibri"/>
          <w:color w:val="auto"/>
          <w:kern w:val="0"/>
          <w:lang w:val="sr-Cyrl-CS" w:eastAsia="en-US"/>
        </w:rPr>
      </w:pPr>
      <w:r w:rsidRPr="008B588B">
        <w:rPr>
          <w:rFonts w:eastAsia="Calibri"/>
          <w:color w:val="auto"/>
          <w:kern w:val="0"/>
          <w:lang w:val="sr-Cyrl-CS" w:eastAsia="en-US"/>
        </w:rPr>
        <w:t>Одлука о додели уговора број ............... од ................ 201</w:t>
      </w:r>
      <w:r w:rsidR="00862E4C">
        <w:rPr>
          <w:rFonts w:eastAsia="Calibri"/>
          <w:color w:val="auto"/>
          <w:kern w:val="0"/>
          <w:lang w:val="sr-Cyrl-CS" w:eastAsia="en-US"/>
        </w:rPr>
        <w:t>9</w:t>
      </w:r>
      <w:r w:rsidRPr="008B588B">
        <w:rPr>
          <w:rFonts w:eastAsia="Calibri"/>
          <w:color w:val="auto"/>
          <w:kern w:val="0"/>
          <w:lang w:val="sr-Cyrl-CS" w:eastAsia="en-US"/>
        </w:rPr>
        <w:t>.г.</w:t>
      </w:r>
    </w:p>
    <w:p w:rsidR="0095228D" w:rsidRPr="008B588B" w:rsidRDefault="0095228D" w:rsidP="0095228D">
      <w:pPr>
        <w:suppressAutoHyphens w:val="0"/>
        <w:spacing w:line="240" w:lineRule="auto"/>
        <w:rPr>
          <w:rFonts w:eastAsia="Calibri"/>
          <w:color w:val="auto"/>
          <w:kern w:val="0"/>
          <w:lang w:val="sr-Cyrl-CS" w:eastAsia="en-US"/>
        </w:rPr>
      </w:pPr>
      <w:r w:rsidRPr="008B588B">
        <w:rPr>
          <w:rFonts w:eastAsia="Calibri"/>
          <w:color w:val="auto"/>
          <w:kern w:val="0"/>
          <w:lang w:val="sr-Cyrl-CS" w:eastAsia="en-US"/>
        </w:rPr>
        <w:t>Понуда изабраног понуђача бр. .................... од  ............... 201</w:t>
      </w:r>
      <w:r w:rsidR="00862E4C">
        <w:rPr>
          <w:rFonts w:eastAsia="Calibri"/>
          <w:color w:val="auto"/>
          <w:kern w:val="0"/>
          <w:lang w:val="sr-Cyrl-CS" w:eastAsia="en-US"/>
        </w:rPr>
        <w:t>9</w:t>
      </w:r>
      <w:r w:rsidRPr="008B588B">
        <w:rPr>
          <w:rFonts w:eastAsia="Calibri"/>
          <w:color w:val="auto"/>
          <w:kern w:val="0"/>
          <w:lang w:val="sr-Cyrl-CS" w:eastAsia="en-US"/>
        </w:rPr>
        <w:t>.г.</w:t>
      </w:r>
    </w:p>
    <w:p w:rsidR="0095228D" w:rsidRPr="001A54A9" w:rsidRDefault="0095228D" w:rsidP="0095228D">
      <w:pPr>
        <w:keepNext/>
        <w:suppressAutoHyphens w:val="0"/>
        <w:spacing w:after="200" w:line="240" w:lineRule="auto"/>
        <w:outlineLvl w:val="1"/>
        <w:rPr>
          <w:rFonts w:eastAsia="Calibri"/>
          <w:b/>
          <w:bCs/>
          <w:iCs/>
          <w:color w:val="auto"/>
          <w:kern w:val="0"/>
          <w:lang w:val="sr-Cyrl-RS" w:eastAsia="en-US"/>
        </w:rPr>
      </w:pPr>
    </w:p>
    <w:p w:rsidR="0095228D" w:rsidRPr="0095228D" w:rsidRDefault="0095228D" w:rsidP="0095228D">
      <w:pPr>
        <w:keepNext/>
        <w:suppressAutoHyphens w:val="0"/>
        <w:spacing w:after="200" w:line="240" w:lineRule="auto"/>
        <w:jc w:val="center"/>
        <w:outlineLvl w:val="1"/>
        <w:rPr>
          <w:rFonts w:eastAsia="Calibri"/>
          <w:b/>
          <w:bCs/>
          <w:iCs/>
          <w:color w:val="auto"/>
          <w:kern w:val="0"/>
          <w:lang w:val="ru-RU" w:eastAsia="en-US"/>
        </w:rPr>
      </w:pPr>
      <w:r>
        <w:rPr>
          <w:rFonts w:eastAsia="Calibri"/>
          <w:b/>
          <w:bCs/>
          <w:iCs/>
          <w:color w:val="auto"/>
          <w:kern w:val="0"/>
          <w:lang w:val="ru-RU" w:eastAsia="en-US"/>
        </w:rPr>
        <w:t>ПРЕДМЕТ УГОВОРА</w:t>
      </w:r>
    </w:p>
    <w:p w:rsidR="0095228D" w:rsidRPr="0095228D" w:rsidRDefault="0095228D" w:rsidP="0095228D">
      <w:pPr>
        <w:suppressAutoHyphens w:val="0"/>
        <w:spacing w:line="240" w:lineRule="auto"/>
        <w:jc w:val="center"/>
        <w:rPr>
          <w:rFonts w:eastAsia="Calibri"/>
          <w:b/>
          <w:color w:val="auto"/>
          <w:kern w:val="0"/>
          <w:lang w:val="ru-RU" w:eastAsia="en-US"/>
        </w:rPr>
      </w:pPr>
      <w:r w:rsidRPr="0095228D">
        <w:rPr>
          <w:rFonts w:eastAsia="Calibri"/>
          <w:b/>
          <w:color w:val="auto"/>
          <w:kern w:val="0"/>
          <w:lang w:val="ru-RU" w:eastAsia="en-US"/>
        </w:rPr>
        <w:t>Члан 1.</w:t>
      </w:r>
    </w:p>
    <w:p w:rsidR="0095228D" w:rsidRPr="0095228D" w:rsidRDefault="0095228D" w:rsidP="0095228D">
      <w:pPr>
        <w:pStyle w:val="NoSpacing"/>
        <w:ind w:firstLine="708"/>
        <w:jc w:val="both"/>
        <w:rPr>
          <w:rFonts w:ascii="Times New Roman" w:hAnsi="Times New Roman" w:cs="Times New Roman"/>
          <w:sz w:val="24"/>
          <w:szCs w:val="24"/>
        </w:rPr>
      </w:pPr>
      <w:r w:rsidRPr="00FB6B7E">
        <w:rPr>
          <w:rFonts w:ascii="Times New Roman" w:hAnsi="Times New Roman" w:cs="Times New Roman"/>
          <w:sz w:val="24"/>
          <w:szCs w:val="24"/>
        </w:rPr>
        <w:t xml:space="preserve">Предмет овог Уговора је набавка услуга </w:t>
      </w:r>
      <w:r w:rsidR="00862E4C" w:rsidRPr="00862E4C">
        <w:rPr>
          <w:rFonts w:ascii="Times New Roman" w:hAnsi="Times New Roman" w:cs="Times New Roman"/>
          <w:sz w:val="24"/>
          <w:szCs w:val="24"/>
          <w:lang w:val="sr-Cyrl-RS"/>
        </w:rPr>
        <w:t>попуњавања природно обновљених површина садњом и припреме земљишта са набавком садница, чишћење у младим природним састојинама, осветљавање подмлатка ручно, окопавање и прашење у културама</w:t>
      </w:r>
      <w:r w:rsidR="00862E4C" w:rsidRPr="00862E4C">
        <w:rPr>
          <w:rFonts w:ascii="Times New Roman" w:hAnsi="Times New Roman" w:cs="Times New Roman"/>
          <w:iCs/>
          <w:lang w:val="sr-Cyrl-RS"/>
        </w:rPr>
        <w:t>,</w:t>
      </w:r>
      <w:r w:rsidR="00FB6B7E" w:rsidRPr="00FB6B7E">
        <w:rPr>
          <w:rFonts w:ascii="Times New Roman" w:eastAsia="Calibri" w:hAnsi="Times New Roman" w:cs="Times New Roman"/>
          <w:bCs/>
          <w:sz w:val="24"/>
          <w:szCs w:val="24"/>
          <w:lang w:val="sr-Cyrl-RS" w:eastAsia="en-US"/>
        </w:rPr>
        <w:t xml:space="preserve"> </w:t>
      </w:r>
      <w:r w:rsidRPr="0095228D">
        <w:rPr>
          <w:rFonts w:ascii="Times New Roman" w:hAnsi="Times New Roman" w:cs="Times New Roman"/>
          <w:sz w:val="24"/>
          <w:szCs w:val="24"/>
        </w:rPr>
        <w:t>а у складу са одредбама Закона о шумама, те нормативима и стандардима који важе за ове врсте послова.</w:t>
      </w:r>
    </w:p>
    <w:p w:rsidR="0095228D" w:rsidRPr="008B588B" w:rsidRDefault="0095228D" w:rsidP="0095228D">
      <w:pPr>
        <w:suppressAutoHyphens w:val="0"/>
        <w:spacing w:line="240" w:lineRule="auto"/>
        <w:ind w:firstLine="720"/>
        <w:jc w:val="both"/>
        <w:rPr>
          <w:rFonts w:eastAsia="Calibri"/>
          <w:color w:val="auto"/>
          <w:kern w:val="0"/>
          <w:lang w:val="sr-Cyrl-CS" w:eastAsia="en-US"/>
        </w:rPr>
      </w:pPr>
      <w:r w:rsidRPr="008B588B">
        <w:rPr>
          <w:rFonts w:eastAsia="Calibri"/>
          <w:color w:val="auto"/>
          <w:kern w:val="0"/>
          <w:lang w:val="ru-RU" w:eastAsia="en-US"/>
        </w:rPr>
        <w:t xml:space="preserve">Саставни део овог Уговора је и понуда </w:t>
      </w:r>
      <w:r w:rsidRPr="008B588B">
        <w:rPr>
          <w:rFonts w:eastAsia="Calibri"/>
          <w:color w:val="auto"/>
          <w:kern w:val="0"/>
          <w:lang w:val="sr-Cyrl-CS" w:eastAsia="en-US"/>
        </w:rPr>
        <w:t>Извршиоца</w:t>
      </w:r>
      <w:r w:rsidRPr="008B588B">
        <w:rPr>
          <w:rFonts w:eastAsia="Calibri"/>
          <w:color w:val="auto"/>
          <w:kern w:val="0"/>
          <w:lang w:val="ru-RU" w:eastAsia="en-US"/>
        </w:rPr>
        <w:t xml:space="preserve"> бр.</w:t>
      </w:r>
      <w:r w:rsidRPr="008B588B">
        <w:rPr>
          <w:rFonts w:eastAsia="Calibri"/>
          <w:color w:val="auto"/>
          <w:kern w:val="0"/>
          <w:lang w:val="sr-Cyrl-CS" w:eastAsia="en-US"/>
        </w:rPr>
        <w:t xml:space="preserve"> </w:t>
      </w:r>
      <w:r w:rsidRPr="008B588B">
        <w:rPr>
          <w:rFonts w:eastAsia="Calibri"/>
          <w:color w:val="auto"/>
          <w:kern w:val="0"/>
          <w:lang w:val="ru-RU" w:eastAsia="en-US"/>
        </w:rPr>
        <w:t>…………. од ………….</w:t>
      </w:r>
      <w:r w:rsidRPr="008B588B">
        <w:rPr>
          <w:rFonts w:eastAsia="Calibri"/>
          <w:color w:val="auto"/>
          <w:kern w:val="0"/>
          <w:lang w:val="sr-Cyrl-CS" w:eastAsia="en-US"/>
        </w:rPr>
        <w:t xml:space="preserve"> </w:t>
      </w:r>
      <w:r w:rsidRPr="008B588B">
        <w:rPr>
          <w:rFonts w:eastAsia="Calibri"/>
          <w:color w:val="auto"/>
          <w:kern w:val="0"/>
          <w:lang w:val="ru-RU" w:eastAsia="en-US"/>
        </w:rPr>
        <w:t>201</w:t>
      </w:r>
      <w:r w:rsidR="00862E4C">
        <w:rPr>
          <w:rFonts w:eastAsia="Calibri"/>
          <w:color w:val="auto"/>
          <w:kern w:val="0"/>
          <w:lang w:val="ru-RU" w:eastAsia="en-US"/>
        </w:rPr>
        <w:t>9</w:t>
      </w:r>
      <w:r w:rsidRPr="008B588B">
        <w:rPr>
          <w:rFonts w:eastAsia="Calibri"/>
          <w:color w:val="auto"/>
          <w:kern w:val="0"/>
          <w:lang w:val="ru-RU" w:eastAsia="en-US"/>
        </w:rPr>
        <w:t xml:space="preserve">.г., достављена по </w:t>
      </w:r>
      <w:r w:rsidRPr="008B588B">
        <w:rPr>
          <w:rFonts w:eastAsia="Calibri"/>
          <w:color w:val="auto"/>
          <w:kern w:val="0"/>
          <w:lang w:val="sr-Cyrl-RS" w:eastAsia="en-US"/>
        </w:rPr>
        <w:t xml:space="preserve">јавном </w:t>
      </w:r>
      <w:r w:rsidRPr="008B588B">
        <w:rPr>
          <w:rFonts w:eastAsia="Calibri"/>
          <w:color w:val="auto"/>
          <w:kern w:val="0"/>
          <w:lang w:val="ru-RU" w:eastAsia="en-US"/>
        </w:rPr>
        <w:t>позиву и прихваћена од стране Наручиоца, Одлуком број ………….. од ……………. 201</w:t>
      </w:r>
      <w:r w:rsidR="00862E4C">
        <w:rPr>
          <w:rFonts w:eastAsia="Calibri"/>
          <w:color w:val="auto"/>
          <w:kern w:val="0"/>
          <w:lang w:val="ru-RU" w:eastAsia="en-US"/>
        </w:rPr>
        <w:t>9</w:t>
      </w:r>
      <w:r w:rsidRPr="008B588B">
        <w:rPr>
          <w:rFonts w:eastAsia="Calibri"/>
          <w:color w:val="auto"/>
          <w:kern w:val="0"/>
          <w:lang w:val="ru-RU" w:eastAsia="en-US"/>
        </w:rPr>
        <w:t>.г.</w:t>
      </w:r>
    </w:p>
    <w:p w:rsidR="0095228D" w:rsidRPr="008B588B" w:rsidRDefault="0095228D" w:rsidP="0095228D">
      <w:pPr>
        <w:suppressAutoHyphens w:val="0"/>
        <w:spacing w:line="240" w:lineRule="auto"/>
        <w:ind w:firstLine="720"/>
        <w:jc w:val="both"/>
        <w:rPr>
          <w:rFonts w:eastAsia="Calibri"/>
          <w:color w:val="auto"/>
          <w:kern w:val="0"/>
          <w:lang w:val="sr-Cyrl-CS" w:eastAsia="en-US"/>
        </w:rPr>
      </w:pPr>
      <w:r w:rsidRPr="008B588B">
        <w:rPr>
          <w:rFonts w:eastAsia="Calibri"/>
          <w:color w:val="auto"/>
          <w:kern w:val="0"/>
          <w:lang w:val="sr-Cyrl-CS" w:eastAsia="en-US"/>
        </w:rPr>
        <w:t>Извршилац ће вршити предметне услуге ........................................ (самостално, са подизвођачима, у групи понуђача).</w:t>
      </w:r>
    </w:p>
    <w:p w:rsidR="0095228D" w:rsidRPr="008B588B" w:rsidRDefault="0095228D" w:rsidP="0095228D">
      <w:pPr>
        <w:suppressAutoHyphens w:val="0"/>
        <w:spacing w:line="240" w:lineRule="auto"/>
        <w:ind w:firstLine="720"/>
        <w:jc w:val="both"/>
        <w:rPr>
          <w:rFonts w:eastAsia="Calibri"/>
          <w:color w:val="auto"/>
          <w:kern w:val="0"/>
          <w:lang w:val="sr-Cyrl-CS" w:eastAsia="en-US"/>
        </w:rPr>
      </w:pPr>
      <w:r w:rsidRPr="008B588B">
        <w:rPr>
          <w:rFonts w:eastAsia="Calibri"/>
          <w:color w:val="auto"/>
          <w:kern w:val="0"/>
          <w:lang w:val="sr-Cyrl-CS" w:eastAsia="en-US"/>
        </w:rPr>
        <w:t xml:space="preserve">Подизвођачи: </w:t>
      </w:r>
    </w:p>
    <w:p w:rsidR="0095228D" w:rsidRPr="00431C39" w:rsidRDefault="0095228D" w:rsidP="0095228D">
      <w:pPr>
        <w:suppressAutoHyphens w:val="0"/>
        <w:spacing w:line="240" w:lineRule="auto"/>
        <w:jc w:val="both"/>
        <w:rPr>
          <w:rFonts w:eastAsia="Calibri"/>
          <w:color w:val="auto"/>
          <w:kern w:val="0"/>
          <w:lang w:val="sr-Latn-RS" w:eastAsia="en-US"/>
        </w:rPr>
      </w:pPr>
      <w:r w:rsidRPr="008B588B">
        <w:rPr>
          <w:rFonts w:eastAsia="Calibri"/>
          <w:color w:val="auto"/>
          <w:kern w:val="0"/>
          <w:lang w:val="sr-Cyrl-CS" w:eastAsia="en-US"/>
        </w:rPr>
        <w:t>.............................................................................................................................</w:t>
      </w:r>
      <w:r>
        <w:rPr>
          <w:rFonts w:eastAsia="Calibri"/>
          <w:color w:val="auto"/>
          <w:kern w:val="0"/>
          <w:lang w:val="sr-Cyrl-CS" w:eastAsia="en-US"/>
        </w:rPr>
        <w:t>.........................</w:t>
      </w:r>
    </w:p>
    <w:p w:rsidR="0095228D" w:rsidRPr="008B588B" w:rsidRDefault="0095228D" w:rsidP="0095228D">
      <w:pPr>
        <w:suppressAutoHyphens w:val="0"/>
        <w:spacing w:line="240" w:lineRule="auto"/>
        <w:jc w:val="both"/>
        <w:rPr>
          <w:rFonts w:eastAsia="Calibri"/>
          <w:color w:val="auto"/>
          <w:kern w:val="0"/>
          <w:lang w:val="sr-Cyrl-CS" w:eastAsia="en-US"/>
        </w:rPr>
      </w:pPr>
      <w:r w:rsidRPr="008B588B">
        <w:rPr>
          <w:rFonts w:eastAsia="Calibri"/>
          <w:color w:val="auto"/>
          <w:kern w:val="0"/>
          <w:lang w:val="sr-Cyrl-CS" w:eastAsia="en-US"/>
        </w:rPr>
        <w:tab/>
        <w:t>Учесници у заједничкој понуди: ............................................................................................</w:t>
      </w:r>
    </w:p>
    <w:p w:rsidR="0095228D" w:rsidRPr="001A54A9" w:rsidRDefault="0095228D" w:rsidP="0095228D">
      <w:pPr>
        <w:suppressAutoHyphens w:val="0"/>
        <w:spacing w:line="240" w:lineRule="auto"/>
        <w:jc w:val="center"/>
        <w:rPr>
          <w:rFonts w:eastAsia="Calibri"/>
          <w:color w:val="auto"/>
          <w:kern w:val="0"/>
          <w:lang w:val="ru-RU" w:eastAsia="en-US"/>
        </w:rPr>
      </w:pPr>
    </w:p>
    <w:p w:rsidR="0095228D" w:rsidRPr="0095228D" w:rsidRDefault="0095228D" w:rsidP="0095228D">
      <w:pPr>
        <w:suppressAutoHyphens w:val="0"/>
        <w:spacing w:line="240" w:lineRule="auto"/>
        <w:jc w:val="center"/>
        <w:rPr>
          <w:rFonts w:eastAsia="Calibri"/>
          <w:b/>
          <w:color w:val="auto"/>
          <w:kern w:val="0"/>
          <w:lang w:val="ru-RU" w:eastAsia="en-US"/>
        </w:rPr>
      </w:pPr>
      <w:r w:rsidRPr="0095228D">
        <w:rPr>
          <w:rFonts w:eastAsia="Calibri"/>
          <w:b/>
          <w:color w:val="auto"/>
          <w:kern w:val="0"/>
          <w:lang w:val="ru-RU" w:eastAsia="en-US"/>
        </w:rPr>
        <w:t>Члан 2.</w:t>
      </w:r>
    </w:p>
    <w:p w:rsidR="0095228D" w:rsidRDefault="0095228D" w:rsidP="0095228D">
      <w:pPr>
        <w:pStyle w:val="NoSpacing"/>
        <w:ind w:firstLine="708"/>
        <w:jc w:val="both"/>
        <w:rPr>
          <w:rFonts w:ascii="Times New Roman" w:hAnsi="Times New Roman" w:cs="Times New Roman"/>
          <w:sz w:val="24"/>
          <w:szCs w:val="24"/>
          <w:lang w:val="sr-Cyrl-RS" w:eastAsia="en-US"/>
        </w:rPr>
      </w:pPr>
      <w:r w:rsidRPr="0095228D">
        <w:rPr>
          <w:rFonts w:ascii="Times New Roman" w:hAnsi="Times New Roman" w:cs="Times New Roman"/>
          <w:sz w:val="24"/>
          <w:szCs w:val="24"/>
          <w:lang w:eastAsia="en-US"/>
        </w:rPr>
        <w:t>Извршилац се обавезује да услуге које су предмет овог уговора изврши по ценама из понуде, и то:</w:t>
      </w:r>
    </w:p>
    <w:p w:rsidR="00862E4C" w:rsidRPr="00862E4C" w:rsidRDefault="00862E4C" w:rsidP="0095228D">
      <w:pPr>
        <w:pStyle w:val="NoSpacing"/>
        <w:ind w:firstLine="708"/>
        <w:jc w:val="both"/>
        <w:rPr>
          <w:rFonts w:ascii="Times New Roman" w:hAnsi="Times New Roman" w:cs="Times New Roman"/>
          <w:sz w:val="24"/>
          <w:szCs w:val="24"/>
          <w:lang w:val="sr-Cyrl-RS" w:eastAsia="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2978"/>
        <w:gridCol w:w="992"/>
        <w:gridCol w:w="992"/>
        <w:gridCol w:w="1560"/>
        <w:gridCol w:w="1984"/>
      </w:tblGrid>
      <w:tr w:rsidR="0095228D" w:rsidRPr="00862E4C" w:rsidTr="00862E4C">
        <w:tc>
          <w:tcPr>
            <w:tcW w:w="816" w:type="dxa"/>
            <w:shd w:val="clear" w:color="auto" w:fill="auto"/>
          </w:tcPr>
          <w:p w:rsidR="0095228D" w:rsidRPr="00862E4C" w:rsidRDefault="0095228D" w:rsidP="00D6508F">
            <w:pPr>
              <w:rPr>
                <w:iCs/>
                <w:color w:val="auto"/>
                <w:sz w:val="18"/>
                <w:szCs w:val="18"/>
                <w:lang w:val="sr-Cyrl-RS"/>
              </w:rPr>
            </w:pPr>
            <w:r w:rsidRPr="00862E4C">
              <w:rPr>
                <w:iCs/>
                <w:color w:val="auto"/>
                <w:sz w:val="18"/>
                <w:szCs w:val="18"/>
                <w:lang w:val="sr-Cyrl-RS"/>
              </w:rPr>
              <w:t>Редни број</w:t>
            </w:r>
          </w:p>
        </w:tc>
        <w:tc>
          <w:tcPr>
            <w:tcW w:w="2978" w:type="dxa"/>
            <w:shd w:val="clear" w:color="auto" w:fill="auto"/>
          </w:tcPr>
          <w:p w:rsidR="0095228D" w:rsidRPr="00862E4C" w:rsidRDefault="0095228D" w:rsidP="00D6508F">
            <w:pPr>
              <w:rPr>
                <w:iCs/>
                <w:color w:val="auto"/>
                <w:sz w:val="22"/>
                <w:szCs w:val="22"/>
                <w:lang w:val="sr-Cyrl-RS"/>
              </w:rPr>
            </w:pPr>
            <w:r w:rsidRPr="00862E4C">
              <w:rPr>
                <w:iCs/>
                <w:color w:val="auto"/>
                <w:sz w:val="22"/>
                <w:szCs w:val="22"/>
                <w:lang w:val="sr-Cyrl-RS"/>
              </w:rPr>
              <w:t>ВРСТА РАДА - УСЛУГЕ</w:t>
            </w:r>
          </w:p>
        </w:tc>
        <w:tc>
          <w:tcPr>
            <w:tcW w:w="992" w:type="dxa"/>
            <w:shd w:val="clear" w:color="auto" w:fill="auto"/>
          </w:tcPr>
          <w:p w:rsidR="0095228D" w:rsidRPr="00862E4C" w:rsidRDefault="0095228D" w:rsidP="00D6508F">
            <w:pPr>
              <w:rPr>
                <w:iCs/>
                <w:color w:val="auto"/>
                <w:sz w:val="16"/>
                <w:szCs w:val="16"/>
                <w:lang w:val="sr-Cyrl-RS"/>
              </w:rPr>
            </w:pPr>
            <w:r w:rsidRPr="00862E4C">
              <w:rPr>
                <w:iCs/>
                <w:color w:val="auto"/>
                <w:sz w:val="16"/>
                <w:szCs w:val="16"/>
                <w:lang w:val="sr-Cyrl-RS"/>
              </w:rPr>
              <w:t>Једниница мере</w:t>
            </w:r>
          </w:p>
        </w:tc>
        <w:tc>
          <w:tcPr>
            <w:tcW w:w="992" w:type="dxa"/>
            <w:shd w:val="clear" w:color="auto" w:fill="auto"/>
          </w:tcPr>
          <w:p w:rsidR="0095228D" w:rsidRPr="00862E4C" w:rsidRDefault="0095228D" w:rsidP="00D6508F">
            <w:pPr>
              <w:rPr>
                <w:iCs/>
                <w:color w:val="auto"/>
                <w:sz w:val="18"/>
                <w:szCs w:val="18"/>
                <w:lang w:val="sr-Cyrl-RS"/>
              </w:rPr>
            </w:pPr>
            <w:r w:rsidRPr="00862E4C">
              <w:rPr>
                <w:iCs/>
                <w:color w:val="auto"/>
                <w:sz w:val="18"/>
                <w:szCs w:val="18"/>
                <w:lang w:val="sr-Cyrl-RS"/>
              </w:rPr>
              <w:t>Количина</w:t>
            </w:r>
          </w:p>
        </w:tc>
        <w:tc>
          <w:tcPr>
            <w:tcW w:w="1560" w:type="dxa"/>
          </w:tcPr>
          <w:p w:rsidR="0095228D" w:rsidRPr="00862E4C" w:rsidRDefault="0095228D" w:rsidP="00D6508F">
            <w:pPr>
              <w:rPr>
                <w:iCs/>
                <w:color w:val="auto"/>
                <w:sz w:val="18"/>
                <w:szCs w:val="18"/>
                <w:lang w:val="sr-Cyrl-RS"/>
              </w:rPr>
            </w:pPr>
            <w:r w:rsidRPr="00862E4C">
              <w:rPr>
                <w:iCs/>
                <w:color w:val="auto"/>
                <w:sz w:val="18"/>
                <w:szCs w:val="18"/>
                <w:lang w:val="sr-Cyrl-RS"/>
              </w:rPr>
              <w:t>Јединична цена</w:t>
            </w:r>
          </w:p>
        </w:tc>
        <w:tc>
          <w:tcPr>
            <w:tcW w:w="1984" w:type="dxa"/>
          </w:tcPr>
          <w:p w:rsidR="0095228D" w:rsidRPr="00862E4C" w:rsidRDefault="0095228D" w:rsidP="00D6508F">
            <w:pPr>
              <w:rPr>
                <w:iCs/>
                <w:color w:val="auto"/>
                <w:sz w:val="18"/>
                <w:szCs w:val="18"/>
                <w:lang w:val="sr-Cyrl-RS"/>
              </w:rPr>
            </w:pPr>
            <w:r w:rsidRPr="00862E4C">
              <w:rPr>
                <w:iCs/>
                <w:color w:val="auto"/>
                <w:sz w:val="18"/>
                <w:szCs w:val="18"/>
                <w:lang w:val="sr-Cyrl-RS"/>
              </w:rPr>
              <w:t>Укупна цена</w:t>
            </w:r>
          </w:p>
        </w:tc>
      </w:tr>
      <w:tr w:rsidR="00862E4C" w:rsidRPr="00862E4C" w:rsidTr="00862E4C">
        <w:tc>
          <w:tcPr>
            <w:tcW w:w="816" w:type="dxa"/>
            <w:shd w:val="clear" w:color="auto" w:fill="auto"/>
          </w:tcPr>
          <w:p w:rsidR="00862E4C" w:rsidRPr="00862E4C" w:rsidRDefault="00862E4C" w:rsidP="009A0CB3">
            <w:pPr>
              <w:jc w:val="center"/>
              <w:rPr>
                <w:iCs/>
                <w:color w:val="auto"/>
                <w:lang w:val="sr-Cyrl-RS"/>
              </w:rPr>
            </w:pPr>
            <w:r w:rsidRPr="00862E4C">
              <w:rPr>
                <w:iCs/>
                <w:color w:val="auto"/>
                <w:lang w:val="sr-Cyrl-RS"/>
              </w:rPr>
              <w:t>1.</w:t>
            </w:r>
          </w:p>
        </w:tc>
        <w:tc>
          <w:tcPr>
            <w:tcW w:w="2978" w:type="dxa"/>
            <w:shd w:val="clear" w:color="auto" w:fill="auto"/>
          </w:tcPr>
          <w:p w:rsidR="00862E4C" w:rsidRPr="00862E4C" w:rsidRDefault="00862E4C" w:rsidP="002B5E2A">
            <w:pPr>
              <w:rPr>
                <w:iCs/>
                <w:color w:val="auto"/>
                <w:sz w:val="22"/>
                <w:szCs w:val="22"/>
                <w:lang w:val="sr-Cyrl-RS"/>
              </w:rPr>
            </w:pPr>
            <w:r w:rsidRPr="00862E4C">
              <w:rPr>
                <w:iCs/>
                <w:color w:val="auto"/>
                <w:sz w:val="22"/>
                <w:szCs w:val="22"/>
                <w:lang w:val="sr-Cyrl-RS"/>
              </w:rPr>
              <w:t xml:space="preserve">Попуњавање природно обновљених површина садњом </w:t>
            </w:r>
          </w:p>
        </w:tc>
        <w:tc>
          <w:tcPr>
            <w:tcW w:w="992" w:type="dxa"/>
            <w:shd w:val="clear" w:color="auto" w:fill="auto"/>
          </w:tcPr>
          <w:p w:rsidR="00862E4C" w:rsidRPr="00862E4C" w:rsidRDefault="00862E4C" w:rsidP="00862E4C">
            <w:pPr>
              <w:jc w:val="center"/>
              <w:rPr>
                <w:i/>
                <w:iCs/>
                <w:color w:val="auto"/>
                <w:sz w:val="18"/>
                <w:szCs w:val="18"/>
                <w:lang w:val="sr-Cyrl-RS"/>
              </w:rPr>
            </w:pPr>
            <w:r w:rsidRPr="00862E4C">
              <w:rPr>
                <w:i/>
                <w:iCs/>
                <w:color w:val="auto"/>
                <w:sz w:val="18"/>
                <w:szCs w:val="18"/>
                <w:lang w:val="sr-Cyrl-RS"/>
              </w:rPr>
              <w:t>ха</w:t>
            </w:r>
          </w:p>
        </w:tc>
        <w:tc>
          <w:tcPr>
            <w:tcW w:w="992" w:type="dxa"/>
            <w:shd w:val="clear" w:color="auto" w:fill="auto"/>
          </w:tcPr>
          <w:p w:rsidR="00862E4C" w:rsidRPr="00862E4C" w:rsidRDefault="006C2720" w:rsidP="008F51BD">
            <w:pPr>
              <w:jc w:val="center"/>
              <w:rPr>
                <w:iCs/>
                <w:color w:val="auto"/>
                <w:lang w:val="sr-Cyrl-RS"/>
              </w:rPr>
            </w:pPr>
            <w:r>
              <w:rPr>
                <w:iCs/>
                <w:color w:val="auto"/>
                <w:sz w:val="18"/>
                <w:szCs w:val="18"/>
                <w:lang w:val="sr-Cyrl-RS"/>
              </w:rPr>
              <w:t>5,40</w:t>
            </w:r>
          </w:p>
        </w:tc>
        <w:tc>
          <w:tcPr>
            <w:tcW w:w="1560" w:type="dxa"/>
          </w:tcPr>
          <w:p w:rsidR="00862E4C" w:rsidRPr="00862E4C" w:rsidRDefault="00862E4C" w:rsidP="00D6508F">
            <w:pPr>
              <w:rPr>
                <w:iCs/>
                <w:color w:val="auto"/>
                <w:lang w:val="sr-Cyrl-RS"/>
              </w:rPr>
            </w:pPr>
          </w:p>
        </w:tc>
        <w:tc>
          <w:tcPr>
            <w:tcW w:w="1984" w:type="dxa"/>
          </w:tcPr>
          <w:p w:rsidR="00862E4C" w:rsidRPr="00862E4C" w:rsidRDefault="00862E4C" w:rsidP="00D6508F">
            <w:pPr>
              <w:rPr>
                <w:iCs/>
                <w:color w:val="auto"/>
                <w:lang w:val="sr-Cyrl-RS"/>
              </w:rPr>
            </w:pPr>
          </w:p>
        </w:tc>
      </w:tr>
      <w:tr w:rsidR="00862E4C" w:rsidRPr="00862E4C" w:rsidTr="00862E4C">
        <w:tc>
          <w:tcPr>
            <w:tcW w:w="816" w:type="dxa"/>
            <w:shd w:val="clear" w:color="auto" w:fill="auto"/>
          </w:tcPr>
          <w:p w:rsidR="00862E4C" w:rsidRPr="00862E4C" w:rsidRDefault="00862E4C" w:rsidP="009A0CB3">
            <w:pPr>
              <w:jc w:val="center"/>
              <w:rPr>
                <w:iCs/>
                <w:color w:val="auto"/>
                <w:lang w:val="sr-Cyrl-RS"/>
              </w:rPr>
            </w:pPr>
            <w:r w:rsidRPr="00862E4C">
              <w:rPr>
                <w:iCs/>
                <w:color w:val="auto"/>
                <w:lang w:val="sr-Cyrl-RS"/>
              </w:rPr>
              <w:t>2.</w:t>
            </w:r>
          </w:p>
        </w:tc>
        <w:tc>
          <w:tcPr>
            <w:tcW w:w="2978" w:type="dxa"/>
            <w:shd w:val="clear" w:color="auto" w:fill="auto"/>
          </w:tcPr>
          <w:p w:rsidR="00862E4C" w:rsidRPr="00862E4C" w:rsidRDefault="00862E4C" w:rsidP="002B5E2A">
            <w:pPr>
              <w:rPr>
                <w:iCs/>
                <w:color w:val="auto"/>
                <w:sz w:val="22"/>
                <w:szCs w:val="22"/>
                <w:lang w:val="sr-Cyrl-RS"/>
              </w:rPr>
            </w:pPr>
            <w:r w:rsidRPr="00862E4C">
              <w:rPr>
                <w:iCs/>
                <w:color w:val="auto"/>
                <w:sz w:val="22"/>
                <w:szCs w:val="22"/>
                <w:lang w:val="sr-Cyrl-RS"/>
              </w:rPr>
              <w:t>Чишћење у младим природним састојинама</w:t>
            </w:r>
          </w:p>
        </w:tc>
        <w:tc>
          <w:tcPr>
            <w:tcW w:w="992" w:type="dxa"/>
            <w:shd w:val="clear" w:color="auto" w:fill="auto"/>
          </w:tcPr>
          <w:p w:rsidR="00862E4C" w:rsidRPr="00862E4C" w:rsidRDefault="00862E4C" w:rsidP="00862E4C">
            <w:pPr>
              <w:jc w:val="center"/>
              <w:rPr>
                <w:i/>
                <w:iCs/>
                <w:color w:val="auto"/>
                <w:sz w:val="18"/>
                <w:szCs w:val="18"/>
                <w:lang w:val="sr-Cyrl-RS"/>
              </w:rPr>
            </w:pPr>
            <w:r w:rsidRPr="00862E4C">
              <w:rPr>
                <w:i/>
                <w:iCs/>
                <w:color w:val="auto"/>
                <w:sz w:val="18"/>
                <w:szCs w:val="18"/>
                <w:lang w:val="sr-Cyrl-RS"/>
              </w:rPr>
              <w:t>ха</w:t>
            </w:r>
          </w:p>
        </w:tc>
        <w:tc>
          <w:tcPr>
            <w:tcW w:w="992" w:type="dxa"/>
            <w:shd w:val="clear" w:color="auto" w:fill="auto"/>
          </w:tcPr>
          <w:p w:rsidR="00862E4C" w:rsidRPr="00862E4C" w:rsidRDefault="00862E4C" w:rsidP="00105F57">
            <w:pPr>
              <w:jc w:val="center"/>
              <w:rPr>
                <w:iCs/>
                <w:color w:val="auto"/>
                <w:lang w:val="sr-Cyrl-RS"/>
              </w:rPr>
            </w:pPr>
            <w:r w:rsidRPr="00862E4C">
              <w:rPr>
                <w:iCs/>
                <w:color w:val="auto"/>
                <w:sz w:val="18"/>
                <w:szCs w:val="18"/>
                <w:lang w:val="sr-Cyrl-RS"/>
              </w:rPr>
              <w:t>69,21</w:t>
            </w:r>
          </w:p>
        </w:tc>
        <w:tc>
          <w:tcPr>
            <w:tcW w:w="1560" w:type="dxa"/>
          </w:tcPr>
          <w:p w:rsidR="00862E4C" w:rsidRPr="00862E4C" w:rsidRDefault="00862E4C" w:rsidP="00D6508F">
            <w:pPr>
              <w:rPr>
                <w:iCs/>
                <w:color w:val="auto"/>
                <w:lang w:val="sr-Latn-RS"/>
              </w:rPr>
            </w:pPr>
          </w:p>
        </w:tc>
        <w:tc>
          <w:tcPr>
            <w:tcW w:w="1984" w:type="dxa"/>
          </w:tcPr>
          <w:p w:rsidR="00862E4C" w:rsidRPr="00862E4C" w:rsidRDefault="00862E4C" w:rsidP="00D6508F">
            <w:pPr>
              <w:rPr>
                <w:iCs/>
                <w:color w:val="auto"/>
                <w:lang w:val="sr-Latn-RS"/>
              </w:rPr>
            </w:pPr>
          </w:p>
        </w:tc>
      </w:tr>
      <w:tr w:rsidR="00862E4C" w:rsidRPr="00862E4C" w:rsidTr="00862E4C">
        <w:tc>
          <w:tcPr>
            <w:tcW w:w="816" w:type="dxa"/>
            <w:shd w:val="clear" w:color="auto" w:fill="auto"/>
          </w:tcPr>
          <w:p w:rsidR="00862E4C" w:rsidRPr="00862E4C" w:rsidRDefault="00862E4C" w:rsidP="009A0CB3">
            <w:pPr>
              <w:jc w:val="center"/>
              <w:rPr>
                <w:iCs/>
                <w:color w:val="auto"/>
                <w:lang w:val="sr-Cyrl-RS"/>
              </w:rPr>
            </w:pPr>
            <w:r w:rsidRPr="00862E4C">
              <w:rPr>
                <w:iCs/>
                <w:color w:val="auto"/>
                <w:lang w:val="sr-Cyrl-RS"/>
              </w:rPr>
              <w:t>3.</w:t>
            </w:r>
          </w:p>
        </w:tc>
        <w:tc>
          <w:tcPr>
            <w:tcW w:w="2978" w:type="dxa"/>
            <w:shd w:val="clear" w:color="auto" w:fill="auto"/>
          </w:tcPr>
          <w:p w:rsidR="00862E4C" w:rsidRPr="00862E4C" w:rsidRDefault="00862E4C" w:rsidP="002B5E2A">
            <w:pPr>
              <w:rPr>
                <w:iCs/>
                <w:color w:val="auto"/>
                <w:sz w:val="22"/>
                <w:szCs w:val="22"/>
                <w:lang w:val="sr-Cyrl-RS"/>
              </w:rPr>
            </w:pPr>
            <w:r w:rsidRPr="00862E4C">
              <w:rPr>
                <w:iCs/>
                <w:color w:val="auto"/>
                <w:sz w:val="22"/>
                <w:szCs w:val="22"/>
                <w:lang w:val="sr-Cyrl-RS"/>
              </w:rPr>
              <w:t>Окопавање и прашење у културама</w:t>
            </w:r>
          </w:p>
        </w:tc>
        <w:tc>
          <w:tcPr>
            <w:tcW w:w="992" w:type="dxa"/>
            <w:shd w:val="clear" w:color="auto" w:fill="auto"/>
          </w:tcPr>
          <w:p w:rsidR="00862E4C" w:rsidRPr="00862E4C" w:rsidRDefault="00862E4C" w:rsidP="00862E4C">
            <w:pPr>
              <w:jc w:val="center"/>
              <w:rPr>
                <w:i/>
                <w:iCs/>
                <w:color w:val="auto"/>
                <w:sz w:val="18"/>
                <w:szCs w:val="18"/>
                <w:lang w:val="sr-Cyrl-RS"/>
              </w:rPr>
            </w:pPr>
            <w:r w:rsidRPr="00862E4C">
              <w:rPr>
                <w:i/>
                <w:iCs/>
                <w:color w:val="auto"/>
                <w:sz w:val="18"/>
                <w:szCs w:val="18"/>
                <w:lang w:val="sr-Cyrl-RS"/>
              </w:rPr>
              <w:t>ха</w:t>
            </w:r>
          </w:p>
        </w:tc>
        <w:tc>
          <w:tcPr>
            <w:tcW w:w="992" w:type="dxa"/>
            <w:shd w:val="clear" w:color="auto" w:fill="auto"/>
          </w:tcPr>
          <w:p w:rsidR="00862E4C" w:rsidRPr="00862E4C" w:rsidRDefault="00862E4C" w:rsidP="00C737FD">
            <w:pPr>
              <w:pStyle w:val="NoSpacing"/>
              <w:jc w:val="center"/>
              <w:rPr>
                <w:rFonts w:ascii="Times New Roman" w:hAnsi="Times New Roman" w:cs="Times New Roman"/>
                <w:lang w:val="sr-Cyrl-RS"/>
              </w:rPr>
            </w:pPr>
            <w:r w:rsidRPr="00862E4C">
              <w:rPr>
                <w:rFonts w:ascii="Times New Roman" w:hAnsi="Times New Roman" w:cs="Times New Roman"/>
                <w:iCs/>
                <w:sz w:val="18"/>
                <w:szCs w:val="18"/>
                <w:lang w:val="sr-Cyrl-RS"/>
              </w:rPr>
              <w:t>62,01</w:t>
            </w:r>
          </w:p>
        </w:tc>
        <w:tc>
          <w:tcPr>
            <w:tcW w:w="1560" w:type="dxa"/>
          </w:tcPr>
          <w:p w:rsidR="00862E4C" w:rsidRPr="00862E4C" w:rsidRDefault="00862E4C" w:rsidP="00D6508F">
            <w:pPr>
              <w:rPr>
                <w:iCs/>
                <w:color w:val="auto"/>
                <w:lang w:val="sr-Latn-RS"/>
              </w:rPr>
            </w:pPr>
          </w:p>
        </w:tc>
        <w:tc>
          <w:tcPr>
            <w:tcW w:w="1984" w:type="dxa"/>
          </w:tcPr>
          <w:p w:rsidR="00862E4C" w:rsidRPr="00862E4C" w:rsidRDefault="00862E4C" w:rsidP="00D6508F">
            <w:pPr>
              <w:rPr>
                <w:iCs/>
                <w:color w:val="auto"/>
                <w:lang w:val="sr-Latn-RS"/>
              </w:rPr>
            </w:pPr>
          </w:p>
        </w:tc>
      </w:tr>
      <w:tr w:rsidR="00862E4C" w:rsidRPr="00862E4C" w:rsidTr="00862E4C">
        <w:tc>
          <w:tcPr>
            <w:tcW w:w="816" w:type="dxa"/>
            <w:shd w:val="clear" w:color="auto" w:fill="auto"/>
          </w:tcPr>
          <w:p w:rsidR="00862E4C" w:rsidRPr="00862E4C" w:rsidRDefault="00862E4C" w:rsidP="009A0CB3">
            <w:pPr>
              <w:jc w:val="center"/>
              <w:rPr>
                <w:iCs/>
                <w:color w:val="auto"/>
                <w:lang w:val="sr-Cyrl-RS"/>
              </w:rPr>
            </w:pPr>
            <w:r w:rsidRPr="00862E4C">
              <w:rPr>
                <w:iCs/>
                <w:color w:val="auto"/>
                <w:lang w:val="sr-Cyrl-RS"/>
              </w:rPr>
              <w:t>4.</w:t>
            </w:r>
          </w:p>
        </w:tc>
        <w:tc>
          <w:tcPr>
            <w:tcW w:w="2978" w:type="dxa"/>
            <w:shd w:val="clear" w:color="auto" w:fill="auto"/>
          </w:tcPr>
          <w:p w:rsidR="00862E4C" w:rsidRPr="00862E4C" w:rsidRDefault="00862E4C" w:rsidP="002B5E2A">
            <w:pPr>
              <w:rPr>
                <w:iCs/>
                <w:color w:val="auto"/>
                <w:sz w:val="22"/>
                <w:szCs w:val="22"/>
                <w:lang w:val="sr-Cyrl-RS"/>
              </w:rPr>
            </w:pPr>
            <w:r w:rsidRPr="00862E4C">
              <w:rPr>
                <w:iCs/>
                <w:color w:val="auto"/>
                <w:sz w:val="22"/>
                <w:szCs w:val="22"/>
                <w:lang w:val="sr-Cyrl-RS"/>
              </w:rPr>
              <w:t>Осветљавање подмлатка ручно</w:t>
            </w:r>
          </w:p>
        </w:tc>
        <w:tc>
          <w:tcPr>
            <w:tcW w:w="992" w:type="dxa"/>
            <w:shd w:val="clear" w:color="auto" w:fill="auto"/>
          </w:tcPr>
          <w:p w:rsidR="00862E4C" w:rsidRPr="00862E4C" w:rsidRDefault="00862E4C" w:rsidP="00862E4C">
            <w:pPr>
              <w:jc w:val="center"/>
              <w:rPr>
                <w:i/>
                <w:iCs/>
                <w:color w:val="auto"/>
                <w:sz w:val="18"/>
                <w:szCs w:val="18"/>
                <w:lang w:val="sr-Cyrl-RS"/>
              </w:rPr>
            </w:pPr>
            <w:r w:rsidRPr="00862E4C">
              <w:rPr>
                <w:i/>
                <w:iCs/>
                <w:color w:val="auto"/>
                <w:sz w:val="18"/>
                <w:szCs w:val="18"/>
                <w:lang w:val="sr-Cyrl-RS"/>
              </w:rPr>
              <w:t>ха</w:t>
            </w:r>
          </w:p>
        </w:tc>
        <w:tc>
          <w:tcPr>
            <w:tcW w:w="992" w:type="dxa"/>
            <w:shd w:val="clear" w:color="auto" w:fill="auto"/>
          </w:tcPr>
          <w:p w:rsidR="00862E4C" w:rsidRPr="00862E4C" w:rsidRDefault="00862E4C" w:rsidP="00C737FD">
            <w:pPr>
              <w:pStyle w:val="NoSpacing"/>
              <w:jc w:val="center"/>
              <w:rPr>
                <w:rFonts w:ascii="Times New Roman" w:hAnsi="Times New Roman" w:cs="Times New Roman"/>
                <w:lang w:val="sr-Cyrl-RS"/>
              </w:rPr>
            </w:pPr>
            <w:r w:rsidRPr="00862E4C">
              <w:rPr>
                <w:rFonts w:ascii="Times New Roman" w:hAnsi="Times New Roman" w:cs="Times New Roman"/>
                <w:iCs/>
                <w:sz w:val="18"/>
                <w:szCs w:val="18"/>
                <w:lang w:val="sr-Cyrl-RS"/>
              </w:rPr>
              <w:t>23,81</w:t>
            </w:r>
          </w:p>
        </w:tc>
        <w:tc>
          <w:tcPr>
            <w:tcW w:w="1560" w:type="dxa"/>
          </w:tcPr>
          <w:p w:rsidR="00862E4C" w:rsidRPr="00862E4C" w:rsidRDefault="00862E4C" w:rsidP="00D6508F">
            <w:pPr>
              <w:rPr>
                <w:iCs/>
                <w:color w:val="auto"/>
                <w:lang w:val="sr-Latn-RS"/>
              </w:rPr>
            </w:pPr>
          </w:p>
        </w:tc>
        <w:tc>
          <w:tcPr>
            <w:tcW w:w="1984" w:type="dxa"/>
          </w:tcPr>
          <w:p w:rsidR="00862E4C" w:rsidRPr="00862E4C" w:rsidRDefault="00862E4C" w:rsidP="00D6508F">
            <w:pPr>
              <w:rPr>
                <w:iCs/>
                <w:color w:val="auto"/>
                <w:lang w:val="sr-Latn-RS"/>
              </w:rPr>
            </w:pPr>
          </w:p>
        </w:tc>
      </w:tr>
      <w:tr w:rsidR="00372BB0" w:rsidRPr="00862E4C" w:rsidTr="00862E4C">
        <w:tc>
          <w:tcPr>
            <w:tcW w:w="816" w:type="dxa"/>
            <w:shd w:val="clear" w:color="auto" w:fill="auto"/>
          </w:tcPr>
          <w:p w:rsidR="00372BB0" w:rsidRPr="00862E4C" w:rsidRDefault="00372BB0" w:rsidP="009A0CB3">
            <w:pPr>
              <w:jc w:val="center"/>
              <w:rPr>
                <w:iCs/>
                <w:color w:val="auto"/>
                <w:lang w:val="sr-Cyrl-RS"/>
              </w:rPr>
            </w:pPr>
            <w:r>
              <w:rPr>
                <w:iCs/>
                <w:color w:val="auto"/>
                <w:lang w:val="sr-Cyrl-RS"/>
              </w:rPr>
              <w:t>5.</w:t>
            </w:r>
          </w:p>
        </w:tc>
        <w:tc>
          <w:tcPr>
            <w:tcW w:w="2978" w:type="dxa"/>
            <w:shd w:val="clear" w:color="auto" w:fill="auto"/>
          </w:tcPr>
          <w:p w:rsidR="00372BB0" w:rsidRPr="00862E4C" w:rsidRDefault="00372BB0" w:rsidP="002B5E2A">
            <w:pPr>
              <w:rPr>
                <w:iCs/>
                <w:color w:val="auto"/>
                <w:sz w:val="22"/>
                <w:szCs w:val="22"/>
                <w:lang w:val="sr-Cyrl-RS"/>
              </w:rPr>
            </w:pPr>
            <w:r>
              <w:rPr>
                <w:iCs/>
                <w:color w:val="auto"/>
                <w:sz w:val="22"/>
                <w:szCs w:val="22"/>
                <w:lang w:val="sr-Cyrl-RS"/>
              </w:rPr>
              <w:t>Саднице букве</w:t>
            </w:r>
          </w:p>
        </w:tc>
        <w:tc>
          <w:tcPr>
            <w:tcW w:w="992" w:type="dxa"/>
            <w:shd w:val="clear" w:color="auto" w:fill="auto"/>
          </w:tcPr>
          <w:p w:rsidR="00372BB0" w:rsidRPr="00862E4C" w:rsidRDefault="00372BB0" w:rsidP="00862E4C">
            <w:pPr>
              <w:jc w:val="center"/>
              <w:rPr>
                <w:i/>
                <w:iCs/>
                <w:color w:val="auto"/>
                <w:sz w:val="18"/>
                <w:szCs w:val="18"/>
                <w:lang w:val="sr-Cyrl-RS"/>
              </w:rPr>
            </w:pPr>
            <w:r>
              <w:rPr>
                <w:i/>
                <w:iCs/>
                <w:color w:val="auto"/>
                <w:sz w:val="18"/>
                <w:szCs w:val="18"/>
                <w:lang w:val="sr-Cyrl-RS"/>
              </w:rPr>
              <w:t>комада</w:t>
            </w:r>
          </w:p>
        </w:tc>
        <w:tc>
          <w:tcPr>
            <w:tcW w:w="992" w:type="dxa"/>
            <w:shd w:val="clear" w:color="auto" w:fill="auto"/>
          </w:tcPr>
          <w:p w:rsidR="00372BB0" w:rsidRPr="00862E4C" w:rsidRDefault="00372BB0" w:rsidP="00C737FD">
            <w:pPr>
              <w:pStyle w:val="NoSpacing"/>
              <w:jc w:val="center"/>
              <w:rPr>
                <w:rFonts w:ascii="Times New Roman" w:hAnsi="Times New Roman" w:cs="Times New Roman"/>
                <w:iCs/>
                <w:sz w:val="18"/>
                <w:szCs w:val="18"/>
                <w:lang w:val="sr-Cyrl-RS"/>
              </w:rPr>
            </w:pPr>
            <w:r>
              <w:rPr>
                <w:rFonts w:ascii="Times New Roman" w:hAnsi="Times New Roman" w:cs="Times New Roman"/>
                <w:iCs/>
                <w:sz w:val="18"/>
                <w:szCs w:val="18"/>
                <w:lang w:val="sr-Cyrl-RS"/>
              </w:rPr>
              <w:t>11160</w:t>
            </w:r>
          </w:p>
        </w:tc>
        <w:tc>
          <w:tcPr>
            <w:tcW w:w="1560" w:type="dxa"/>
          </w:tcPr>
          <w:p w:rsidR="00372BB0" w:rsidRPr="00862E4C" w:rsidRDefault="00372BB0" w:rsidP="00D6508F">
            <w:pPr>
              <w:rPr>
                <w:iCs/>
                <w:color w:val="auto"/>
                <w:lang w:val="sr-Latn-RS"/>
              </w:rPr>
            </w:pPr>
          </w:p>
        </w:tc>
        <w:tc>
          <w:tcPr>
            <w:tcW w:w="1984" w:type="dxa"/>
          </w:tcPr>
          <w:p w:rsidR="00372BB0" w:rsidRPr="00862E4C" w:rsidRDefault="00372BB0" w:rsidP="00D6508F">
            <w:pPr>
              <w:rPr>
                <w:iCs/>
                <w:color w:val="auto"/>
                <w:lang w:val="sr-Latn-RS"/>
              </w:rPr>
            </w:pPr>
          </w:p>
        </w:tc>
      </w:tr>
      <w:tr w:rsidR="00372BB0" w:rsidRPr="00862E4C" w:rsidTr="00862E4C">
        <w:tc>
          <w:tcPr>
            <w:tcW w:w="816" w:type="dxa"/>
            <w:shd w:val="clear" w:color="auto" w:fill="auto"/>
          </w:tcPr>
          <w:p w:rsidR="00372BB0" w:rsidRPr="00862E4C" w:rsidRDefault="00372BB0" w:rsidP="009A0CB3">
            <w:pPr>
              <w:jc w:val="center"/>
              <w:rPr>
                <w:iCs/>
                <w:color w:val="auto"/>
                <w:lang w:val="sr-Cyrl-RS"/>
              </w:rPr>
            </w:pPr>
            <w:r>
              <w:rPr>
                <w:iCs/>
                <w:color w:val="auto"/>
                <w:lang w:val="sr-Cyrl-RS"/>
              </w:rPr>
              <w:t>6.</w:t>
            </w:r>
          </w:p>
        </w:tc>
        <w:tc>
          <w:tcPr>
            <w:tcW w:w="2978" w:type="dxa"/>
            <w:shd w:val="clear" w:color="auto" w:fill="auto"/>
          </w:tcPr>
          <w:p w:rsidR="00372BB0" w:rsidRPr="00862E4C" w:rsidRDefault="00372BB0" w:rsidP="002B5E2A">
            <w:pPr>
              <w:rPr>
                <w:iCs/>
                <w:color w:val="auto"/>
                <w:sz w:val="22"/>
                <w:szCs w:val="22"/>
                <w:lang w:val="sr-Cyrl-RS"/>
              </w:rPr>
            </w:pPr>
            <w:r>
              <w:rPr>
                <w:iCs/>
                <w:color w:val="auto"/>
                <w:sz w:val="22"/>
                <w:szCs w:val="22"/>
                <w:lang w:val="sr-Cyrl-RS"/>
              </w:rPr>
              <w:t>Саднице јавора</w:t>
            </w:r>
          </w:p>
        </w:tc>
        <w:tc>
          <w:tcPr>
            <w:tcW w:w="992" w:type="dxa"/>
            <w:shd w:val="clear" w:color="auto" w:fill="auto"/>
          </w:tcPr>
          <w:p w:rsidR="00372BB0" w:rsidRPr="00862E4C" w:rsidRDefault="00372BB0" w:rsidP="00862E4C">
            <w:pPr>
              <w:jc w:val="center"/>
              <w:rPr>
                <w:i/>
                <w:iCs/>
                <w:color w:val="auto"/>
                <w:sz w:val="18"/>
                <w:szCs w:val="18"/>
                <w:lang w:val="sr-Cyrl-RS"/>
              </w:rPr>
            </w:pPr>
            <w:r>
              <w:rPr>
                <w:i/>
                <w:iCs/>
                <w:color w:val="auto"/>
                <w:sz w:val="18"/>
                <w:szCs w:val="18"/>
                <w:lang w:val="sr-Cyrl-RS"/>
              </w:rPr>
              <w:t>комада</w:t>
            </w:r>
          </w:p>
        </w:tc>
        <w:tc>
          <w:tcPr>
            <w:tcW w:w="992" w:type="dxa"/>
            <w:shd w:val="clear" w:color="auto" w:fill="auto"/>
          </w:tcPr>
          <w:p w:rsidR="00372BB0" w:rsidRPr="00862E4C" w:rsidRDefault="00372BB0" w:rsidP="00C737FD">
            <w:pPr>
              <w:pStyle w:val="NoSpacing"/>
              <w:jc w:val="center"/>
              <w:rPr>
                <w:rFonts w:ascii="Times New Roman" w:hAnsi="Times New Roman" w:cs="Times New Roman"/>
                <w:iCs/>
                <w:sz w:val="18"/>
                <w:szCs w:val="18"/>
                <w:lang w:val="sr-Cyrl-RS"/>
              </w:rPr>
            </w:pPr>
            <w:r>
              <w:rPr>
                <w:rFonts w:ascii="Times New Roman" w:hAnsi="Times New Roman" w:cs="Times New Roman"/>
                <w:iCs/>
                <w:sz w:val="18"/>
                <w:szCs w:val="18"/>
                <w:lang w:val="sr-Cyrl-RS"/>
              </w:rPr>
              <w:t>2310</w:t>
            </w:r>
          </w:p>
        </w:tc>
        <w:tc>
          <w:tcPr>
            <w:tcW w:w="1560" w:type="dxa"/>
          </w:tcPr>
          <w:p w:rsidR="00372BB0" w:rsidRPr="00862E4C" w:rsidRDefault="00372BB0" w:rsidP="00D6508F">
            <w:pPr>
              <w:rPr>
                <w:iCs/>
                <w:color w:val="auto"/>
                <w:lang w:val="sr-Latn-RS"/>
              </w:rPr>
            </w:pPr>
          </w:p>
        </w:tc>
        <w:tc>
          <w:tcPr>
            <w:tcW w:w="1984" w:type="dxa"/>
          </w:tcPr>
          <w:p w:rsidR="00372BB0" w:rsidRPr="00862E4C" w:rsidRDefault="00372BB0" w:rsidP="00D6508F">
            <w:pPr>
              <w:rPr>
                <w:iCs/>
                <w:color w:val="auto"/>
                <w:lang w:val="sr-Latn-RS"/>
              </w:rPr>
            </w:pPr>
          </w:p>
        </w:tc>
      </w:tr>
      <w:tr w:rsidR="0095228D" w:rsidRPr="00A26C83" w:rsidTr="00862E4C">
        <w:tc>
          <w:tcPr>
            <w:tcW w:w="7338" w:type="dxa"/>
            <w:gridSpan w:val="5"/>
            <w:shd w:val="clear" w:color="auto" w:fill="auto"/>
          </w:tcPr>
          <w:p w:rsidR="0095228D" w:rsidRPr="00A26C83" w:rsidRDefault="0095228D" w:rsidP="00D6508F">
            <w:pPr>
              <w:rPr>
                <w:rFonts w:cs="TimesNewRomanPSMT"/>
                <w:iCs/>
                <w:color w:val="auto"/>
                <w:sz w:val="22"/>
                <w:szCs w:val="22"/>
                <w:lang w:val="sr-Cyrl-RS"/>
              </w:rPr>
            </w:pPr>
            <w:r w:rsidRPr="00A26C83">
              <w:rPr>
                <w:rFonts w:cs="TimesNewRomanPSMT"/>
                <w:iCs/>
                <w:color w:val="auto"/>
                <w:sz w:val="22"/>
                <w:szCs w:val="22"/>
                <w:lang w:val="sr-Cyrl-RS"/>
              </w:rPr>
              <w:t>У К У П Н О без ПДВ-а</w:t>
            </w:r>
          </w:p>
          <w:p w:rsidR="0095228D" w:rsidRPr="00A26C83" w:rsidRDefault="0095228D" w:rsidP="00D6508F">
            <w:pPr>
              <w:rPr>
                <w:rFonts w:cs="TimesNewRomanPSMT"/>
                <w:iCs/>
                <w:color w:val="auto"/>
                <w:sz w:val="22"/>
                <w:szCs w:val="22"/>
                <w:lang w:val="sr-Cyrl-RS"/>
              </w:rPr>
            </w:pPr>
          </w:p>
        </w:tc>
        <w:tc>
          <w:tcPr>
            <w:tcW w:w="1984" w:type="dxa"/>
            <w:shd w:val="clear" w:color="auto" w:fill="auto"/>
          </w:tcPr>
          <w:p w:rsidR="0095228D" w:rsidRPr="00A26C83" w:rsidRDefault="0095228D" w:rsidP="00D6508F">
            <w:pPr>
              <w:rPr>
                <w:rFonts w:cs="TimesNewRomanPSMT"/>
                <w:iCs/>
                <w:color w:val="auto"/>
                <w:lang w:val="sr-Cyrl-RS"/>
              </w:rPr>
            </w:pPr>
          </w:p>
        </w:tc>
      </w:tr>
      <w:tr w:rsidR="0095228D" w:rsidRPr="00A26C83" w:rsidTr="00862E4C">
        <w:tc>
          <w:tcPr>
            <w:tcW w:w="7338" w:type="dxa"/>
            <w:gridSpan w:val="5"/>
            <w:shd w:val="clear" w:color="auto" w:fill="auto"/>
          </w:tcPr>
          <w:p w:rsidR="0095228D" w:rsidRPr="00A26C83" w:rsidRDefault="0095228D" w:rsidP="00D6508F">
            <w:pPr>
              <w:rPr>
                <w:rFonts w:cs="TimesNewRomanPSMT"/>
                <w:iCs/>
                <w:color w:val="auto"/>
                <w:sz w:val="22"/>
                <w:szCs w:val="22"/>
                <w:lang w:val="sr-Cyrl-RS"/>
              </w:rPr>
            </w:pPr>
            <w:r w:rsidRPr="00A26C83">
              <w:rPr>
                <w:rFonts w:cs="TimesNewRomanPSMT"/>
                <w:iCs/>
                <w:color w:val="auto"/>
                <w:sz w:val="22"/>
                <w:szCs w:val="22"/>
                <w:lang w:val="sr-Cyrl-RS"/>
              </w:rPr>
              <w:t>У К У П Н О са ПДВ-ом</w:t>
            </w:r>
          </w:p>
          <w:p w:rsidR="0095228D" w:rsidRPr="00A26C83" w:rsidRDefault="0095228D" w:rsidP="00D6508F">
            <w:pPr>
              <w:rPr>
                <w:rFonts w:cs="TimesNewRomanPSMT"/>
                <w:iCs/>
                <w:color w:val="auto"/>
                <w:sz w:val="22"/>
                <w:szCs w:val="22"/>
                <w:lang w:val="sr-Cyrl-RS"/>
              </w:rPr>
            </w:pPr>
          </w:p>
        </w:tc>
        <w:tc>
          <w:tcPr>
            <w:tcW w:w="1984" w:type="dxa"/>
            <w:shd w:val="clear" w:color="auto" w:fill="auto"/>
          </w:tcPr>
          <w:p w:rsidR="0095228D" w:rsidRPr="00A26C83" w:rsidRDefault="0095228D" w:rsidP="00D6508F">
            <w:pPr>
              <w:rPr>
                <w:rFonts w:cs="TimesNewRomanPSMT"/>
                <w:iCs/>
                <w:color w:val="auto"/>
                <w:lang w:val="sr-Cyrl-RS"/>
              </w:rPr>
            </w:pPr>
          </w:p>
        </w:tc>
      </w:tr>
    </w:tbl>
    <w:p w:rsidR="0095228D" w:rsidRDefault="0095228D" w:rsidP="0095228D">
      <w:pPr>
        <w:suppressAutoHyphens w:val="0"/>
        <w:spacing w:line="240" w:lineRule="auto"/>
        <w:jc w:val="center"/>
        <w:rPr>
          <w:rFonts w:eastAsia="Calibri"/>
          <w:color w:val="auto"/>
          <w:kern w:val="0"/>
          <w:lang w:val="ru-RU" w:eastAsia="en-US"/>
        </w:rPr>
      </w:pPr>
    </w:p>
    <w:p w:rsidR="0095228D" w:rsidRPr="0095228D" w:rsidRDefault="0095228D" w:rsidP="0095228D">
      <w:pPr>
        <w:suppressAutoHyphens w:val="0"/>
        <w:spacing w:line="240" w:lineRule="auto"/>
        <w:jc w:val="center"/>
        <w:rPr>
          <w:rFonts w:eastAsia="Calibri"/>
          <w:b/>
          <w:color w:val="auto"/>
          <w:kern w:val="0"/>
          <w:lang w:val="ru-RU" w:eastAsia="en-US"/>
        </w:rPr>
      </w:pPr>
      <w:r>
        <w:rPr>
          <w:rFonts w:eastAsia="Calibri"/>
          <w:b/>
          <w:color w:val="auto"/>
          <w:kern w:val="0"/>
          <w:lang w:val="ru-RU" w:eastAsia="en-US"/>
        </w:rPr>
        <w:t>Члан 3.</w:t>
      </w:r>
    </w:p>
    <w:p w:rsidR="0095228D" w:rsidRDefault="0095228D" w:rsidP="0095228D">
      <w:pPr>
        <w:suppressAutoHyphens w:val="0"/>
        <w:spacing w:line="240" w:lineRule="auto"/>
        <w:ind w:firstLine="708"/>
        <w:jc w:val="both"/>
        <w:rPr>
          <w:rFonts w:eastAsia="Calibri"/>
          <w:color w:val="auto"/>
          <w:kern w:val="0"/>
          <w:lang w:val="sr-Cyrl-CS" w:eastAsia="en-US"/>
        </w:rPr>
      </w:pPr>
      <w:r w:rsidRPr="008B588B">
        <w:rPr>
          <w:rFonts w:eastAsia="Calibri"/>
          <w:color w:val="auto"/>
          <w:kern w:val="0"/>
          <w:lang w:val="ru-RU" w:eastAsia="en-US"/>
        </w:rPr>
        <w:t xml:space="preserve">Извршилац се обавезује да услуге из члана 2. овог уговора </w:t>
      </w:r>
      <w:r w:rsidRPr="008B588B">
        <w:rPr>
          <w:rFonts w:eastAsia="Calibri"/>
          <w:color w:val="auto"/>
          <w:kern w:val="0"/>
          <w:lang w:val="sr-Cyrl-CS" w:eastAsia="en-US"/>
        </w:rPr>
        <w:t xml:space="preserve">изврши властитим средствима за рад, </w:t>
      </w:r>
      <w:r>
        <w:rPr>
          <w:rFonts w:eastAsia="Calibri"/>
          <w:color w:val="auto"/>
          <w:kern w:val="0"/>
          <w:lang w:val="sr-Cyrl-CS" w:eastAsia="en-US"/>
        </w:rPr>
        <w:t>и да сноси т</w:t>
      </w:r>
      <w:r>
        <w:rPr>
          <w:rFonts w:cs="TimesNewRomanPSMT"/>
          <w:iCs/>
          <w:lang w:val="sr-Cyrl-RS"/>
        </w:rPr>
        <w:t xml:space="preserve">рошкове превоза и смештаја, набавке, транспорта и манипулације садницама. У случају да за поједине радове користи машине, извршилац сам сноси трошкове </w:t>
      </w:r>
      <w:r>
        <w:rPr>
          <w:rFonts w:eastAsia="Calibri"/>
          <w:color w:val="auto"/>
          <w:kern w:val="0"/>
          <w:lang w:val="sr-Cyrl-CS" w:eastAsia="en-US"/>
        </w:rPr>
        <w:t xml:space="preserve">горива и мазива. </w:t>
      </w:r>
      <w:r w:rsidRPr="00333406">
        <w:rPr>
          <w:rFonts w:eastAsia="Calibri"/>
          <w:color w:val="auto"/>
          <w:kern w:val="0"/>
          <w:lang w:val="sr-Cyrl-CS" w:eastAsia="en-US"/>
        </w:rPr>
        <w:t>Превоз радне снаге за наведене послове (садњу</w:t>
      </w:r>
      <w:r w:rsidR="00390B38">
        <w:rPr>
          <w:rFonts w:eastAsia="Calibri"/>
          <w:color w:val="auto"/>
          <w:kern w:val="0"/>
          <w:lang w:val="sr-Cyrl-CS" w:eastAsia="en-US"/>
        </w:rPr>
        <w:t xml:space="preserve"> садница, окопавање и прашење,</w:t>
      </w:r>
      <w:r w:rsidRPr="00333406">
        <w:rPr>
          <w:rFonts w:eastAsia="Calibri"/>
          <w:color w:val="auto"/>
          <w:kern w:val="0"/>
          <w:lang w:val="sr-Cyrl-CS" w:eastAsia="en-US"/>
        </w:rPr>
        <w:t xml:space="preserve"> уклањање корова и слично) сноси Наручилац.</w:t>
      </w:r>
    </w:p>
    <w:p w:rsidR="0095228D" w:rsidRPr="008B588B" w:rsidRDefault="0095228D" w:rsidP="0095228D">
      <w:pPr>
        <w:suppressAutoHyphens w:val="0"/>
        <w:spacing w:line="240" w:lineRule="auto"/>
        <w:jc w:val="both"/>
        <w:rPr>
          <w:rFonts w:eastAsia="Calibri"/>
          <w:color w:val="auto"/>
          <w:kern w:val="0"/>
          <w:lang w:val="sr-Cyrl-CS" w:eastAsia="en-US"/>
        </w:rPr>
      </w:pPr>
    </w:p>
    <w:p w:rsidR="0095228D" w:rsidRPr="008B588B" w:rsidRDefault="0095228D" w:rsidP="0095228D">
      <w:pPr>
        <w:spacing w:line="240" w:lineRule="auto"/>
        <w:jc w:val="center"/>
        <w:rPr>
          <w:rFonts w:eastAsia="Times New Roman"/>
          <w:b/>
          <w:bCs/>
          <w:color w:val="auto"/>
          <w:kern w:val="0"/>
          <w:lang w:val="ru-RU"/>
        </w:rPr>
      </w:pPr>
      <w:r w:rsidRPr="008B588B">
        <w:rPr>
          <w:rFonts w:eastAsia="Times New Roman"/>
          <w:b/>
          <w:bCs/>
          <w:color w:val="auto"/>
          <w:kern w:val="0"/>
          <w:lang w:val="ru-RU"/>
        </w:rPr>
        <w:t>РОКОВИ И ДИНАМИКА ИЗВОЂЕЊА РАДОВА</w:t>
      </w:r>
    </w:p>
    <w:p w:rsidR="0095228D" w:rsidRPr="0095228D" w:rsidRDefault="0095228D" w:rsidP="0095228D">
      <w:pPr>
        <w:suppressAutoHyphens w:val="0"/>
        <w:spacing w:line="240" w:lineRule="auto"/>
        <w:jc w:val="center"/>
        <w:rPr>
          <w:rFonts w:eastAsia="Calibri"/>
          <w:b/>
          <w:color w:val="auto"/>
          <w:kern w:val="0"/>
          <w:lang w:val="ru-RU" w:eastAsia="en-US"/>
        </w:rPr>
      </w:pPr>
      <w:r>
        <w:rPr>
          <w:rFonts w:eastAsia="Calibri"/>
          <w:b/>
          <w:color w:val="auto"/>
          <w:kern w:val="0"/>
          <w:lang w:val="ru-RU" w:eastAsia="en-US"/>
        </w:rPr>
        <w:t>Члан 4.</w:t>
      </w:r>
    </w:p>
    <w:p w:rsidR="0095228D" w:rsidRPr="008B588B" w:rsidRDefault="0095228D" w:rsidP="0095228D">
      <w:pPr>
        <w:suppressAutoHyphens w:val="0"/>
        <w:spacing w:line="240" w:lineRule="auto"/>
        <w:ind w:firstLine="708"/>
        <w:jc w:val="both"/>
        <w:rPr>
          <w:rFonts w:eastAsia="Calibri"/>
          <w:color w:val="auto"/>
          <w:kern w:val="0"/>
          <w:lang w:val="ru-RU" w:eastAsia="en-US"/>
        </w:rPr>
      </w:pPr>
      <w:r w:rsidRPr="008B588B">
        <w:rPr>
          <w:rFonts w:eastAsia="Calibri"/>
          <w:color w:val="auto"/>
          <w:kern w:val="0"/>
          <w:lang w:val="ru-RU" w:eastAsia="en-US"/>
        </w:rPr>
        <w:t>Наручилац се обавезује да изврши све потребне припремне предрадње за несметано вршење услуга и да уведе Извршиоца у посао, о чему ће бити састављен записник.</w:t>
      </w:r>
    </w:p>
    <w:p w:rsidR="0095228D" w:rsidRPr="001A54A9" w:rsidRDefault="0095228D" w:rsidP="0095228D">
      <w:pPr>
        <w:suppressAutoHyphens w:val="0"/>
        <w:spacing w:line="240" w:lineRule="auto"/>
        <w:jc w:val="center"/>
        <w:rPr>
          <w:rFonts w:eastAsia="Calibri"/>
          <w:color w:val="auto"/>
          <w:kern w:val="0"/>
          <w:lang w:val="ru-RU" w:eastAsia="en-US"/>
        </w:rPr>
      </w:pPr>
    </w:p>
    <w:p w:rsidR="0095228D" w:rsidRPr="00BC34C8" w:rsidRDefault="0095228D" w:rsidP="0095228D">
      <w:pPr>
        <w:suppressAutoHyphens w:val="0"/>
        <w:spacing w:line="240" w:lineRule="auto"/>
        <w:jc w:val="center"/>
        <w:rPr>
          <w:rFonts w:eastAsia="Calibri"/>
          <w:b/>
          <w:color w:val="auto"/>
          <w:kern w:val="0"/>
          <w:lang w:val="ru-RU" w:eastAsia="en-US"/>
        </w:rPr>
      </w:pPr>
      <w:r w:rsidRPr="00BC34C8">
        <w:rPr>
          <w:rFonts w:eastAsia="Calibri"/>
          <w:b/>
          <w:color w:val="auto"/>
          <w:kern w:val="0"/>
          <w:lang w:val="ru-RU" w:eastAsia="en-US"/>
        </w:rPr>
        <w:t>Члан 5.</w:t>
      </w:r>
    </w:p>
    <w:p w:rsidR="0095228D" w:rsidRDefault="0095228D" w:rsidP="0095228D">
      <w:pPr>
        <w:suppressAutoHyphens w:val="0"/>
        <w:spacing w:line="240" w:lineRule="auto"/>
        <w:ind w:firstLine="720"/>
        <w:jc w:val="both"/>
        <w:rPr>
          <w:rFonts w:eastAsia="Calibri"/>
          <w:color w:val="auto"/>
          <w:kern w:val="0"/>
          <w:lang w:val="ru-RU" w:eastAsia="en-US"/>
        </w:rPr>
      </w:pPr>
      <w:r w:rsidRPr="00BC34C8">
        <w:rPr>
          <w:rFonts w:eastAsia="Calibri"/>
          <w:color w:val="auto"/>
          <w:kern w:val="0"/>
          <w:lang w:val="ru-RU" w:eastAsia="en-US"/>
        </w:rPr>
        <w:t xml:space="preserve">Извршилац се обавезује да ће са услугама из члана 2. овог уговора започети одмах након позива Наручиоца, односно, потписивања Записника о увођењу у посао, а у складу са динамиком извођења послова дефинисаном Извођачким пројектом и да ће послове завршити </w:t>
      </w:r>
      <w:r w:rsidR="0049580B">
        <w:rPr>
          <w:rFonts w:eastAsia="Calibri"/>
          <w:color w:val="auto"/>
          <w:kern w:val="0"/>
          <w:lang w:val="ru-RU" w:eastAsia="en-US"/>
        </w:rPr>
        <w:t>у складу са захтевима наручиоца.</w:t>
      </w:r>
    </w:p>
    <w:p w:rsidR="0049580B" w:rsidRPr="006C2720" w:rsidRDefault="006309E6" w:rsidP="0095228D">
      <w:pPr>
        <w:suppressAutoHyphens w:val="0"/>
        <w:spacing w:line="240" w:lineRule="auto"/>
        <w:ind w:firstLine="720"/>
        <w:jc w:val="both"/>
        <w:rPr>
          <w:rFonts w:eastAsia="Calibri"/>
          <w:color w:val="auto"/>
          <w:kern w:val="0"/>
          <w:lang w:val="ru-RU" w:eastAsia="en-US"/>
        </w:rPr>
      </w:pPr>
      <w:r w:rsidRPr="006C2720">
        <w:rPr>
          <w:rFonts w:eastAsia="Calibri"/>
          <w:color w:val="auto"/>
          <w:kern w:val="0"/>
          <w:lang w:val="ru-RU" w:eastAsia="en-US"/>
        </w:rPr>
        <w:t>Услуге из члана 2. и</w:t>
      </w:r>
      <w:r w:rsidR="0049580B" w:rsidRPr="006C2720">
        <w:rPr>
          <w:rFonts w:eastAsia="Calibri"/>
          <w:color w:val="auto"/>
          <w:kern w:val="0"/>
          <w:lang w:val="ru-RU" w:eastAsia="en-US"/>
        </w:rPr>
        <w:t>з табеле под редним бројем 1. Извршилац ће извршити</w:t>
      </w:r>
      <w:r w:rsidR="0049580B" w:rsidRPr="006C2720">
        <w:rPr>
          <w:rFonts w:cs="TimesNewRomanPSMT"/>
          <w:iCs/>
          <w:color w:val="auto"/>
          <w:lang w:val="sr-Cyrl-RS"/>
        </w:rPr>
        <w:t xml:space="preserve"> у</w:t>
      </w:r>
      <w:r w:rsidRPr="006C2720">
        <w:rPr>
          <w:rFonts w:cs="TimesNewRomanPSMT"/>
          <w:iCs/>
          <w:color w:val="auto"/>
          <w:lang w:val="sr-Cyrl-RS"/>
        </w:rPr>
        <w:t xml:space="preserve"> </w:t>
      </w:r>
      <w:r w:rsidR="006C2720" w:rsidRPr="006C2720">
        <w:rPr>
          <w:rFonts w:cs="TimesNewRomanPSMT"/>
          <w:iCs/>
          <w:color w:val="auto"/>
          <w:lang w:val="sr-Cyrl-RS"/>
        </w:rPr>
        <w:t xml:space="preserve">периоду октобар – децембар 2019.године и фебруар-април 2020.године (у време мировања вегетација), </w:t>
      </w:r>
      <w:r w:rsidRPr="006C2720">
        <w:rPr>
          <w:rFonts w:cs="TimesNewRomanPSMT"/>
          <w:iCs/>
          <w:color w:val="auto"/>
          <w:lang w:val="sr-Cyrl-RS"/>
        </w:rPr>
        <w:t xml:space="preserve">а </w:t>
      </w:r>
      <w:r w:rsidRPr="006C2720">
        <w:rPr>
          <w:rFonts w:eastAsia="Calibri"/>
          <w:color w:val="auto"/>
          <w:kern w:val="0"/>
          <w:lang w:val="ru-RU" w:eastAsia="en-US"/>
        </w:rPr>
        <w:t xml:space="preserve">Услуге из члана 2. из табеле </w:t>
      </w:r>
      <w:r w:rsidR="006C2720" w:rsidRPr="006C2720">
        <w:rPr>
          <w:rFonts w:eastAsia="Calibri"/>
          <w:color w:val="auto"/>
          <w:kern w:val="0"/>
          <w:lang w:val="ru-RU" w:eastAsia="en-US"/>
        </w:rPr>
        <w:t xml:space="preserve">под редним </w:t>
      </w:r>
      <w:r w:rsidR="006C2720" w:rsidRPr="006C2720">
        <w:rPr>
          <w:rFonts w:cs="TimesNewRomanPSMT"/>
          <w:iCs/>
          <w:color w:val="auto"/>
          <w:lang w:val="sr-Cyrl-RS"/>
        </w:rPr>
        <w:t>бројем 2. 3. и 4. врше се у периоду трајања вегетације,оквирно до половине октобра 2019.године</w:t>
      </w:r>
      <w:r w:rsidRPr="006C2720">
        <w:rPr>
          <w:rFonts w:cs="TimesNewRomanPSMT"/>
          <w:iCs/>
          <w:color w:val="auto"/>
          <w:lang w:val="sr-Cyrl-RS"/>
        </w:rPr>
        <w:t>.</w:t>
      </w:r>
    </w:p>
    <w:p w:rsidR="001109A6" w:rsidRPr="00A26C83" w:rsidRDefault="0095228D" w:rsidP="00E57F26">
      <w:pPr>
        <w:suppressAutoHyphens w:val="0"/>
        <w:spacing w:line="240" w:lineRule="auto"/>
        <w:jc w:val="both"/>
        <w:rPr>
          <w:rFonts w:eastAsia="Calibri"/>
          <w:color w:val="auto"/>
          <w:kern w:val="0"/>
          <w:lang w:val="ru-RU" w:eastAsia="en-US"/>
        </w:rPr>
      </w:pPr>
      <w:r w:rsidRPr="00A26C83">
        <w:rPr>
          <w:rFonts w:eastAsia="Calibri"/>
          <w:color w:val="auto"/>
          <w:kern w:val="0"/>
          <w:lang w:val="ru-RU" w:eastAsia="en-US"/>
        </w:rPr>
        <w:tab/>
        <w:t>Рок и динамика из овог члана могу се мењати само у случају више силе, што ће заједнички утврдити Наручилац и Извршилац.</w:t>
      </w:r>
    </w:p>
    <w:p w:rsidR="0049580B" w:rsidRDefault="0049580B" w:rsidP="00740759">
      <w:pPr>
        <w:suppressAutoHyphens w:val="0"/>
        <w:spacing w:line="240" w:lineRule="auto"/>
        <w:jc w:val="center"/>
        <w:rPr>
          <w:rFonts w:eastAsia="Calibri"/>
          <w:b/>
          <w:bCs/>
          <w:color w:val="auto"/>
          <w:kern w:val="0"/>
          <w:lang w:val="ru-RU" w:eastAsia="en-US"/>
        </w:rPr>
      </w:pPr>
    </w:p>
    <w:p w:rsidR="00740759" w:rsidRPr="001109A6" w:rsidRDefault="001109A6" w:rsidP="00740759">
      <w:pPr>
        <w:suppressAutoHyphens w:val="0"/>
        <w:spacing w:line="240" w:lineRule="auto"/>
        <w:jc w:val="center"/>
        <w:rPr>
          <w:rFonts w:eastAsia="Calibri"/>
          <w:b/>
          <w:bCs/>
          <w:color w:val="auto"/>
          <w:kern w:val="0"/>
          <w:lang w:val="ru-RU" w:eastAsia="en-US"/>
        </w:rPr>
      </w:pPr>
      <w:r>
        <w:rPr>
          <w:rFonts w:eastAsia="Calibri"/>
          <w:b/>
          <w:bCs/>
          <w:color w:val="auto"/>
          <w:kern w:val="0"/>
          <w:lang w:val="ru-RU" w:eastAsia="en-US"/>
        </w:rPr>
        <w:t>СРЕДСТВО ФИНАНСИЈСКОГ ОБЕЗБЕЂЕЊА</w:t>
      </w:r>
      <w:r w:rsidR="00740759">
        <w:rPr>
          <w:rFonts w:eastAsia="Calibri"/>
          <w:b/>
          <w:bCs/>
          <w:color w:val="auto"/>
          <w:kern w:val="0"/>
          <w:lang w:val="ru-RU" w:eastAsia="en-US"/>
        </w:rPr>
        <w:t xml:space="preserve"> </w:t>
      </w:r>
    </w:p>
    <w:p w:rsidR="0095228D" w:rsidRPr="0095228D" w:rsidRDefault="0095228D" w:rsidP="0095228D">
      <w:pPr>
        <w:suppressAutoHyphens w:val="0"/>
        <w:spacing w:line="240" w:lineRule="auto"/>
        <w:jc w:val="center"/>
        <w:rPr>
          <w:rFonts w:eastAsia="Calibri"/>
          <w:b/>
          <w:bCs/>
          <w:color w:val="auto"/>
          <w:kern w:val="0"/>
          <w:lang w:val="ru-RU" w:eastAsia="en-US"/>
        </w:rPr>
      </w:pPr>
      <w:r>
        <w:rPr>
          <w:rFonts w:eastAsia="Calibri"/>
          <w:b/>
          <w:bCs/>
          <w:color w:val="auto"/>
          <w:kern w:val="0"/>
          <w:lang w:val="ru-RU" w:eastAsia="en-US"/>
        </w:rPr>
        <w:t>Члан 6.</w:t>
      </w:r>
    </w:p>
    <w:p w:rsidR="0095228D" w:rsidRPr="00B955F0" w:rsidRDefault="0095228D" w:rsidP="0095228D">
      <w:pPr>
        <w:suppressAutoHyphens w:val="0"/>
        <w:spacing w:line="240" w:lineRule="auto"/>
        <w:ind w:firstLine="720"/>
        <w:jc w:val="both"/>
        <w:rPr>
          <w:rFonts w:eastAsia="Calibri"/>
          <w:color w:val="auto"/>
          <w:kern w:val="0"/>
          <w:lang w:val="ru-RU" w:eastAsia="en-US"/>
        </w:rPr>
      </w:pPr>
      <w:r w:rsidRPr="00B955F0">
        <w:rPr>
          <w:rFonts w:eastAsia="Calibri"/>
          <w:color w:val="auto"/>
          <w:kern w:val="0"/>
          <w:lang w:val="sr-Cyrl-CS" w:eastAsia="en-US"/>
        </w:rPr>
        <w:t xml:space="preserve">Извршилац </w:t>
      </w:r>
      <w:r w:rsidRPr="00B955F0">
        <w:rPr>
          <w:rFonts w:eastAsia="Calibri"/>
          <w:color w:val="auto"/>
          <w:kern w:val="0"/>
          <w:lang w:val="ru-RU" w:eastAsia="en-US"/>
        </w:rPr>
        <w:t xml:space="preserve"> се обавезује да у моменту закључења овог Уговора, преда Наручиоцу бланко соло меницу, као средство финансијског обезбеђења </w:t>
      </w:r>
      <w:r w:rsidRPr="00B955F0">
        <w:rPr>
          <w:rFonts w:eastAsia="Calibri"/>
          <w:color w:val="auto"/>
          <w:kern w:val="0"/>
          <w:lang w:val="sr-Cyrl-CS" w:eastAsia="en-US"/>
        </w:rPr>
        <w:t xml:space="preserve">за добро извршење посла </w:t>
      </w:r>
      <w:r w:rsidRPr="00B955F0">
        <w:rPr>
          <w:rFonts w:eastAsia="Calibri"/>
          <w:color w:val="auto"/>
          <w:kern w:val="0"/>
          <w:lang w:val="ru-RU" w:eastAsia="en-US"/>
        </w:rPr>
        <w:t xml:space="preserve">коју Наручилац може наплатити у износу од 10% од укупне вредности овог уговора (без ПДВ-а), ако </w:t>
      </w:r>
      <w:r w:rsidRPr="00B955F0">
        <w:rPr>
          <w:rFonts w:eastAsia="Calibri"/>
          <w:color w:val="auto"/>
          <w:kern w:val="0"/>
          <w:lang w:val="sr-Cyrl-CS" w:eastAsia="en-US"/>
        </w:rPr>
        <w:t xml:space="preserve">Извршилац </w:t>
      </w:r>
      <w:r w:rsidRPr="00B955F0">
        <w:rPr>
          <w:rFonts w:eastAsia="Calibri"/>
          <w:color w:val="auto"/>
          <w:kern w:val="0"/>
          <w:lang w:val="ru-RU" w:eastAsia="en-US"/>
        </w:rPr>
        <w:t xml:space="preserve">не изврши уговорени посао у року и на уговорени начин. </w:t>
      </w:r>
    </w:p>
    <w:p w:rsidR="0095228D" w:rsidRPr="00B955F0" w:rsidRDefault="0095228D" w:rsidP="0095228D">
      <w:pPr>
        <w:suppressAutoHyphens w:val="0"/>
        <w:spacing w:line="240" w:lineRule="auto"/>
        <w:ind w:firstLine="720"/>
        <w:jc w:val="both"/>
        <w:rPr>
          <w:rFonts w:eastAsia="Calibri"/>
          <w:color w:val="auto"/>
          <w:kern w:val="0"/>
          <w:lang w:val="ru-RU" w:eastAsia="en-US"/>
        </w:rPr>
      </w:pPr>
      <w:r w:rsidRPr="00B955F0">
        <w:rPr>
          <w:rFonts w:eastAsia="Calibri"/>
          <w:color w:val="auto"/>
          <w:kern w:val="0"/>
          <w:lang w:val="ru-RU" w:eastAsia="en-US"/>
        </w:rPr>
        <w:t xml:space="preserve">Наручилац може да наплати бланко соло меницу у износу одређеном у ставу 1. и у случају да се </w:t>
      </w:r>
      <w:r w:rsidRPr="00B955F0">
        <w:rPr>
          <w:rFonts w:eastAsia="Calibri"/>
          <w:color w:val="auto"/>
          <w:kern w:val="0"/>
          <w:lang w:val="sr-Cyrl-CS" w:eastAsia="en-US"/>
        </w:rPr>
        <w:t>Извршилац</w:t>
      </w:r>
      <w:r w:rsidRPr="00B955F0">
        <w:rPr>
          <w:rFonts w:eastAsia="Calibri"/>
          <w:color w:val="auto"/>
          <w:kern w:val="0"/>
          <w:lang w:val="ru-RU" w:eastAsia="en-US"/>
        </w:rPr>
        <w:t>, у року од 2 (два) дана од дана пријема позива, не одазове на позив Наручиоца за потписивање Записника о увођењу у посао, као и у случају да се одазвао на позив Наручиоца и потписао Записник о увођењу у посао, а није почео са радовима у року од 3 (три) дана од дана који је назначен у Записнику о увођењу у посао, као датум почетка вршења услуга.</w:t>
      </w:r>
    </w:p>
    <w:p w:rsidR="0095228D" w:rsidRPr="00B955F0" w:rsidRDefault="0095228D" w:rsidP="0095228D">
      <w:pPr>
        <w:suppressAutoHyphens w:val="0"/>
        <w:spacing w:line="240" w:lineRule="auto"/>
        <w:ind w:firstLine="720"/>
        <w:jc w:val="both"/>
        <w:rPr>
          <w:rFonts w:eastAsia="Calibri"/>
          <w:color w:val="auto"/>
          <w:kern w:val="0"/>
          <w:lang w:val="ru-RU" w:eastAsia="en-US"/>
        </w:rPr>
      </w:pPr>
      <w:r w:rsidRPr="00B955F0">
        <w:rPr>
          <w:rFonts w:eastAsia="Calibri"/>
          <w:color w:val="auto"/>
          <w:kern w:val="0"/>
          <w:lang w:val="ru-RU" w:eastAsia="en-US"/>
        </w:rPr>
        <w:t xml:space="preserve">У случају непридржавања рокова из претходног става </w:t>
      </w:r>
      <w:r w:rsidRPr="00B955F0">
        <w:rPr>
          <w:rFonts w:eastAsia="Calibri"/>
          <w:color w:val="auto"/>
          <w:kern w:val="0"/>
          <w:lang w:val="sr-Cyrl-CS" w:eastAsia="en-US"/>
        </w:rPr>
        <w:t xml:space="preserve">овог Уговора </w:t>
      </w:r>
      <w:r w:rsidRPr="00B955F0">
        <w:rPr>
          <w:rFonts w:eastAsia="Calibri"/>
          <w:color w:val="auto"/>
          <w:kern w:val="0"/>
          <w:lang w:val="ru-RU" w:eastAsia="en-US"/>
        </w:rPr>
        <w:t xml:space="preserve">од стране </w:t>
      </w:r>
      <w:r w:rsidRPr="00B955F0">
        <w:rPr>
          <w:rFonts w:eastAsia="Calibri"/>
          <w:color w:val="auto"/>
          <w:kern w:val="0"/>
          <w:lang w:val="sr-Cyrl-CS" w:eastAsia="en-US"/>
        </w:rPr>
        <w:t>Извршиоца</w:t>
      </w:r>
      <w:r w:rsidRPr="00B955F0">
        <w:rPr>
          <w:rFonts w:eastAsia="Calibri"/>
          <w:color w:val="auto"/>
          <w:kern w:val="0"/>
          <w:lang w:val="ru-RU" w:eastAsia="en-US"/>
        </w:rPr>
        <w:t>, Наручилац може да раскине уговор једностраном изјавом воље, у писаном облику.</w:t>
      </w:r>
    </w:p>
    <w:p w:rsidR="0095228D" w:rsidRDefault="0095228D" w:rsidP="0095228D">
      <w:pPr>
        <w:suppressAutoHyphens w:val="0"/>
        <w:autoSpaceDE w:val="0"/>
        <w:autoSpaceDN w:val="0"/>
        <w:adjustRightInd w:val="0"/>
        <w:spacing w:line="240" w:lineRule="auto"/>
        <w:ind w:firstLine="720"/>
        <w:jc w:val="both"/>
        <w:rPr>
          <w:rFonts w:eastAsia="Calibri"/>
          <w:color w:val="auto"/>
          <w:kern w:val="0"/>
          <w:lang w:val="ru-RU" w:eastAsia="en-US"/>
        </w:rPr>
      </w:pPr>
      <w:r w:rsidRPr="00B955F0">
        <w:rPr>
          <w:rFonts w:eastAsia="Calibri"/>
          <w:color w:val="auto"/>
          <w:kern w:val="0"/>
          <w:lang w:val="ru-RU" w:eastAsia="en-US"/>
        </w:rPr>
        <w:t xml:space="preserve">Меница се </w:t>
      </w:r>
      <w:r w:rsidRPr="00B955F0">
        <w:rPr>
          <w:rFonts w:eastAsia="Calibri"/>
          <w:color w:val="auto"/>
          <w:kern w:val="0"/>
          <w:lang w:val="sr-Cyrl-CS" w:eastAsia="en-US"/>
        </w:rPr>
        <w:t>налази код</w:t>
      </w:r>
      <w:r w:rsidRPr="00B955F0">
        <w:rPr>
          <w:rFonts w:eastAsia="Calibri"/>
          <w:color w:val="auto"/>
          <w:kern w:val="0"/>
          <w:lang w:val="ru-RU" w:eastAsia="en-US"/>
        </w:rPr>
        <w:t xml:space="preserve"> </w:t>
      </w:r>
      <w:r w:rsidRPr="00B955F0">
        <w:rPr>
          <w:rFonts w:eastAsia="Calibri"/>
          <w:bCs/>
          <w:color w:val="auto"/>
          <w:kern w:val="0"/>
          <w:lang w:val="sr-Cyrl-CS" w:eastAsia="en-US"/>
        </w:rPr>
        <w:t>Наручиоца</w:t>
      </w:r>
      <w:r w:rsidRPr="00B955F0">
        <w:rPr>
          <w:rFonts w:eastAsia="Calibri"/>
          <w:bCs/>
          <w:color w:val="auto"/>
          <w:kern w:val="0"/>
          <w:lang w:val="ru-RU" w:eastAsia="en-US"/>
        </w:rPr>
        <w:t xml:space="preserve"> </w:t>
      </w:r>
      <w:r w:rsidRPr="00B955F0">
        <w:rPr>
          <w:rFonts w:eastAsia="Calibri"/>
          <w:color w:val="auto"/>
          <w:kern w:val="0"/>
          <w:lang w:val="ru-RU" w:eastAsia="en-US"/>
        </w:rPr>
        <w:t>све до испуњења</w:t>
      </w:r>
      <w:r w:rsidRPr="00B955F0">
        <w:rPr>
          <w:rFonts w:eastAsia="Calibri"/>
          <w:color w:val="auto"/>
          <w:kern w:val="0"/>
          <w:lang w:val="sr-Cyrl-CS" w:eastAsia="en-US"/>
        </w:rPr>
        <w:t xml:space="preserve"> </w:t>
      </w:r>
      <w:r w:rsidRPr="00B955F0">
        <w:rPr>
          <w:rFonts w:eastAsia="Calibri"/>
          <w:color w:val="auto"/>
          <w:kern w:val="0"/>
          <w:lang w:val="ru-RU" w:eastAsia="en-US"/>
        </w:rPr>
        <w:t xml:space="preserve">уговорних обавеза </w:t>
      </w:r>
      <w:r w:rsidRPr="00B955F0">
        <w:rPr>
          <w:rFonts w:eastAsia="Calibri"/>
          <w:bCs/>
          <w:color w:val="auto"/>
          <w:kern w:val="0"/>
          <w:lang w:val="sr-Cyrl-CS" w:eastAsia="en-US"/>
        </w:rPr>
        <w:t>Извршиоца</w:t>
      </w:r>
      <w:r w:rsidRPr="00B955F0">
        <w:rPr>
          <w:rFonts w:eastAsia="Calibri"/>
          <w:color w:val="auto"/>
          <w:kern w:val="0"/>
          <w:lang w:val="ru-RU" w:eastAsia="en-US"/>
        </w:rPr>
        <w:t>, након чега се враћа истом.</w:t>
      </w:r>
    </w:p>
    <w:p w:rsidR="00740759" w:rsidRPr="00740759" w:rsidRDefault="00740759" w:rsidP="00740759">
      <w:pPr>
        <w:suppressAutoHyphens w:val="0"/>
        <w:autoSpaceDE w:val="0"/>
        <w:autoSpaceDN w:val="0"/>
        <w:adjustRightInd w:val="0"/>
        <w:spacing w:line="240" w:lineRule="auto"/>
        <w:jc w:val="both"/>
        <w:rPr>
          <w:rFonts w:eastAsia="Calibri"/>
          <w:kern w:val="0"/>
          <w:lang w:val="sr-Cyrl-RS" w:eastAsia="en-US"/>
        </w:rPr>
      </w:pPr>
      <w:r>
        <w:rPr>
          <w:rFonts w:eastAsia="Calibri"/>
          <w:color w:val="FF0000"/>
          <w:kern w:val="0"/>
          <w:lang w:val="ru-RU" w:eastAsia="en-US"/>
        </w:rPr>
        <w:tab/>
      </w:r>
      <w:r w:rsidRPr="00740759">
        <w:rPr>
          <w:rFonts w:eastAsia="Calibri"/>
          <w:kern w:val="0"/>
          <w:lang w:val="sr-Latn-RS" w:eastAsia="en-US"/>
        </w:rPr>
        <w:t>Право Нару</w:t>
      </w:r>
      <w:r>
        <w:rPr>
          <w:rFonts w:eastAsia="Calibri"/>
          <w:kern w:val="0"/>
          <w:lang w:val="sr-Latn-RS" w:eastAsia="en-US"/>
        </w:rPr>
        <w:t xml:space="preserve">чиоца на наплату </w:t>
      </w:r>
      <w:r>
        <w:rPr>
          <w:rFonts w:eastAsia="Calibri"/>
          <w:kern w:val="0"/>
          <w:lang w:val="sr-Cyrl-RS" w:eastAsia="en-US"/>
        </w:rPr>
        <w:t>износа од 10% од укупне вредности овог уговора (без ПДВ-а)</w:t>
      </w:r>
      <w:r w:rsidRPr="00740759">
        <w:rPr>
          <w:rFonts w:eastAsia="Calibri"/>
          <w:kern w:val="0"/>
          <w:lang w:val="sr-Latn-RS" w:eastAsia="en-US"/>
        </w:rPr>
        <w:t xml:space="preserve"> не утиче на право Наручиоца да захтева накнаду штете.</w:t>
      </w:r>
    </w:p>
    <w:p w:rsidR="0095228D" w:rsidRPr="00B955F0" w:rsidRDefault="0095228D" w:rsidP="00740759">
      <w:pPr>
        <w:suppressAutoHyphens w:val="0"/>
        <w:spacing w:line="240" w:lineRule="auto"/>
        <w:jc w:val="both"/>
        <w:rPr>
          <w:rFonts w:eastAsia="Calibri"/>
          <w:bCs/>
          <w:color w:val="FF0000"/>
          <w:kern w:val="0"/>
          <w:sz w:val="22"/>
          <w:szCs w:val="22"/>
          <w:lang w:val="ru-RU" w:eastAsia="en-US"/>
        </w:rPr>
      </w:pPr>
    </w:p>
    <w:p w:rsidR="0095228D" w:rsidRPr="0095228D" w:rsidRDefault="0095228D" w:rsidP="0095228D">
      <w:pPr>
        <w:suppressAutoHyphens w:val="0"/>
        <w:spacing w:line="240" w:lineRule="auto"/>
        <w:jc w:val="center"/>
        <w:rPr>
          <w:rFonts w:eastAsia="Calibri"/>
          <w:b/>
          <w:bCs/>
          <w:color w:val="auto"/>
          <w:kern w:val="0"/>
          <w:lang w:val="ru-RU" w:eastAsia="en-US"/>
        </w:rPr>
      </w:pPr>
      <w:r>
        <w:rPr>
          <w:rFonts w:eastAsia="Calibri"/>
          <w:b/>
          <w:bCs/>
          <w:color w:val="auto"/>
          <w:kern w:val="0"/>
          <w:lang w:val="ru-RU" w:eastAsia="en-US"/>
        </w:rPr>
        <w:t>Члан 7.</w:t>
      </w:r>
    </w:p>
    <w:p w:rsidR="0095228D" w:rsidRPr="008B588B" w:rsidRDefault="0095228D" w:rsidP="0095228D">
      <w:pPr>
        <w:suppressAutoHyphens w:val="0"/>
        <w:spacing w:line="240" w:lineRule="auto"/>
        <w:ind w:firstLine="720"/>
        <w:jc w:val="both"/>
        <w:rPr>
          <w:rFonts w:eastAsia="Calibri"/>
          <w:bCs/>
          <w:color w:val="auto"/>
          <w:kern w:val="0"/>
          <w:lang w:val="ru-RU" w:eastAsia="en-US"/>
        </w:rPr>
      </w:pPr>
      <w:r w:rsidRPr="008B588B">
        <w:rPr>
          <w:rFonts w:eastAsia="Calibri"/>
          <w:bCs/>
          <w:color w:val="auto"/>
          <w:kern w:val="0"/>
          <w:lang w:val="ru-RU" w:eastAsia="en-US"/>
        </w:rPr>
        <w:t xml:space="preserve">Уколико Извршилац не поштује динамику вршења услуга, са изузетком случајева више силе, или се не придржава Правилника о заштити на раду или учини било које друге радње којима се Наручиоцу чини штета, </w:t>
      </w:r>
      <w:r w:rsidRPr="008B588B">
        <w:rPr>
          <w:rFonts w:eastAsia="Calibri"/>
          <w:color w:val="auto"/>
          <w:kern w:val="0"/>
          <w:lang w:val="sr-Cyrl-CS" w:eastAsia="en-US"/>
        </w:rPr>
        <w:t>Наручилац у тим случајевима задржава право да обустави рад, једнострано раскине уговор и да изврши наплату менице за добро извршење посла</w:t>
      </w:r>
      <w:r w:rsidRPr="008B588B">
        <w:rPr>
          <w:rFonts w:eastAsia="Calibri"/>
          <w:bCs/>
          <w:color w:val="auto"/>
          <w:kern w:val="0"/>
          <w:lang w:val="ru-RU" w:eastAsia="en-US"/>
        </w:rPr>
        <w:t xml:space="preserve">.  </w:t>
      </w:r>
    </w:p>
    <w:p w:rsidR="0095228D" w:rsidRDefault="0095228D" w:rsidP="0095228D">
      <w:pPr>
        <w:suppressAutoHyphens w:val="0"/>
        <w:spacing w:line="240" w:lineRule="auto"/>
        <w:jc w:val="center"/>
        <w:rPr>
          <w:rFonts w:eastAsia="Calibri"/>
          <w:color w:val="auto"/>
          <w:kern w:val="0"/>
          <w:lang w:val="ru-RU" w:eastAsia="en-US"/>
        </w:rPr>
      </w:pPr>
    </w:p>
    <w:p w:rsidR="0095228D" w:rsidRPr="0095228D" w:rsidRDefault="0095228D" w:rsidP="0095228D">
      <w:pPr>
        <w:suppressAutoHyphens w:val="0"/>
        <w:spacing w:line="240" w:lineRule="auto"/>
        <w:jc w:val="center"/>
        <w:rPr>
          <w:rFonts w:eastAsia="Calibri"/>
          <w:b/>
          <w:color w:val="auto"/>
          <w:kern w:val="0"/>
          <w:lang w:val="ru-RU" w:eastAsia="en-US"/>
        </w:rPr>
      </w:pPr>
      <w:r>
        <w:rPr>
          <w:rFonts w:eastAsia="Calibri"/>
          <w:b/>
          <w:color w:val="auto"/>
          <w:kern w:val="0"/>
          <w:lang w:val="ru-RU" w:eastAsia="en-US"/>
        </w:rPr>
        <w:t>Члан 8.</w:t>
      </w:r>
    </w:p>
    <w:p w:rsidR="0095228D" w:rsidRPr="008B588B" w:rsidRDefault="0095228D" w:rsidP="0095228D">
      <w:pPr>
        <w:suppressAutoHyphens w:val="0"/>
        <w:spacing w:line="240" w:lineRule="auto"/>
        <w:ind w:firstLine="720"/>
        <w:jc w:val="both"/>
        <w:rPr>
          <w:rFonts w:eastAsia="Calibri"/>
          <w:color w:val="auto"/>
          <w:kern w:val="0"/>
          <w:lang w:val="ru-RU" w:eastAsia="en-US"/>
        </w:rPr>
      </w:pPr>
      <w:r w:rsidRPr="008B588B">
        <w:rPr>
          <w:rFonts w:eastAsia="Calibri"/>
          <w:color w:val="auto"/>
          <w:kern w:val="0"/>
          <w:lang w:val="ru-RU" w:eastAsia="en-US"/>
        </w:rPr>
        <w:t>Извршилац се обавезује да уговорене послове из члана 2. обави квалитетно и савесно, придржавајући се правила шумарске струке и важећег стандарда (ЈУС-а) за те врсте послова.</w:t>
      </w:r>
    </w:p>
    <w:p w:rsidR="0095228D" w:rsidRPr="001A54A9" w:rsidRDefault="0095228D" w:rsidP="0095228D">
      <w:pPr>
        <w:suppressAutoHyphens w:val="0"/>
        <w:spacing w:line="240" w:lineRule="auto"/>
        <w:rPr>
          <w:rFonts w:eastAsia="Calibri"/>
          <w:color w:val="auto"/>
          <w:kern w:val="0"/>
          <w:lang w:val="ru-RU" w:eastAsia="en-US"/>
        </w:rPr>
      </w:pPr>
    </w:p>
    <w:p w:rsidR="0095228D" w:rsidRPr="0095228D" w:rsidRDefault="0095228D" w:rsidP="0095228D">
      <w:pPr>
        <w:suppressAutoHyphens w:val="0"/>
        <w:spacing w:line="240" w:lineRule="auto"/>
        <w:jc w:val="center"/>
        <w:rPr>
          <w:rFonts w:eastAsia="Calibri"/>
          <w:b/>
          <w:color w:val="auto"/>
          <w:kern w:val="0"/>
          <w:lang w:val="sr-Cyrl-CS" w:eastAsia="en-US"/>
        </w:rPr>
      </w:pPr>
      <w:r w:rsidRPr="0095228D">
        <w:rPr>
          <w:rFonts w:eastAsia="Calibri"/>
          <w:b/>
          <w:color w:val="auto"/>
          <w:kern w:val="0"/>
          <w:lang w:val="ru-RU" w:eastAsia="en-US"/>
        </w:rPr>
        <w:t>Члан 9.</w:t>
      </w:r>
    </w:p>
    <w:p w:rsidR="0095228D" w:rsidRPr="008B588B" w:rsidRDefault="0095228D" w:rsidP="0095228D">
      <w:pPr>
        <w:suppressAutoHyphens w:val="0"/>
        <w:spacing w:line="240" w:lineRule="auto"/>
        <w:ind w:firstLine="720"/>
        <w:jc w:val="both"/>
        <w:rPr>
          <w:rFonts w:eastAsia="Calibri"/>
          <w:color w:val="auto"/>
          <w:kern w:val="0"/>
          <w:lang w:val="ru-RU" w:eastAsia="en-US"/>
        </w:rPr>
      </w:pPr>
      <w:r>
        <w:rPr>
          <w:rFonts w:eastAsia="Calibri"/>
          <w:color w:val="auto"/>
          <w:kern w:val="0"/>
          <w:lang w:val="ru-RU" w:eastAsia="en-US"/>
        </w:rPr>
        <w:t>Извршилац</w:t>
      </w:r>
      <w:r w:rsidRPr="008B588B">
        <w:rPr>
          <w:rFonts w:eastAsia="Calibri"/>
          <w:color w:val="auto"/>
          <w:kern w:val="0"/>
          <w:lang w:val="ru-RU" w:eastAsia="en-US"/>
        </w:rPr>
        <w:t xml:space="preserve"> је дужан да </w:t>
      </w:r>
      <w:r>
        <w:rPr>
          <w:rFonts w:eastAsia="Calibri"/>
          <w:color w:val="auto"/>
          <w:kern w:val="0"/>
          <w:lang w:val="ru-RU" w:eastAsia="en-US"/>
        </w:rPr>
        <w:t>све послове извршава у складу са захтевима и налозима представника Наручиоца</w:t>
      </w:r>
      <w:r w:rsidRPr="008B588B">
        <w:rPr>
          <w:rFonts w:eastAsia="Calibri"/>
          <w:color w:val="auto"/>
          <w:kern w:val="0"/>
          <w:lang w:val="ru-RU" w:eastAsia="en-US"/>
        </w:rPr>
        <w:t>, у складу са одредбама Закона о шумама, општим актима Наручиоца и правилима струке. Евентуалну штету изазвану нестручним вршењем услуга из члана 1. овог уговора, сносиће Извршилац.</w:t>
      </w:r>
    </w:p>
    <w:p w:rsidR="0095228D" w:rsidRPr="001A54A9" w:rsidRDefault="0095228D" w:rsidP="0095228D">
      <w:pPr>
        <w:keepNext/>
        <w:suppressAutoHyphens w:val="0"/>
        <w:spacing w:line="240" w:lineRule="auto"/>
        <w:jc w:val="center"/>
        <w:outlineLvl w:val="0"/>
        <w:rPr>
          <w:rFonts w:eastAsia="Times New Roman"/>
          <w:b/>
          <w:color w:val="auto"/>
          <w:kern w:val="0"/>
          <w:lang w:val="sr-Cyrl-RS" w:eastAsia="x-none"/>
        </w:rPr>
      </w:pPr>
    </w:p>
    <w:p w:rsidR="0095228D" w:rsidRPr="008B588B" w:rsidRDefault="0095228D" w:rsidP="0095228D">
      <w:pPr>
        <w:keepNext/>
        <w:suppressAutoHyphens w:val="0"/>
        <w:spacing w:line="240" w:lineRule="auto"/>
        <w:jc w:val="center"/>
        <w:outlineLvl w:val="0"/>
        <w:rPr>
          <w:rFonts w:eastAsia="Times New Roman"/>
          <w:b/>
          <w:color w:val="auto"/>
          <w:kern w:val="0"/>
          <w:lang w:val="ru-RU" w:eastAsia="x-none"/>
        </w:rPr>
      </w:pPr>
      <w:r w:rsidRPr="008B588B">
        <w:rPr>
          <w:rFonts w:eastAsia="Times New Roman"/>
          <w:b/>
          <w:color w:val="auto"/>
          <w:kern w:val="0"/>
          <w:lang w:val="ru-RU" w:eastAsia="x-none"/>
        </w:rPr>
        <w:t>ЗАШТИТА НА РАДУ</w:t>
      </w:r>
    </w:p>
    <w:p w:rsidR="0095228D" w:rsidRPr="0095228D" w:rsidRDefault="0095228D" w:rsidP="0095228D">
      <w:pPr>
        <w:suppressAutoHyphens w:val="0"/>
        <w:spacing w:line="240" w:lineRule="auto"/>
        <w:jc w:val="center"/>
        <w:rPr>
          <w:rFonts w:eastAsia="Calibri"/>
          <w:b/>
          <w:color w:val="auto"/>
          <w:kern w:val="0"/>
          <w:lang w:val="ru-RU" w:eastAsia="en-US"/>
        </w:rPr>
      </w:pPr>
      <w:r w:rsidRPr="0095228D">
        <w:rPr>
          <w:rFonts w:eastAsia="Calibri"/>
          <w:b/>
          <w:color w:val="auto"/>
          <w:kern w:val="0"/>
          <w:lang w:val="ru-RU" w:eastAsia="en-US"/>
        </w:rPr>
        <w:t>Члан 10.</w:t>
      </w:r>
    </w:p>
    <w:p w:rsidR="0095228D" w:rsidRPr="008B588B" w:rsidRDefault="0095228D" w:rsidP="0095228D">
      <w:pPr>
        <w:suppressAutoHyphens w:val="0"/>
        <w:spacing w:line="240" w:lineRule="auto"/>
        <w:jc w:val="both"/>
        <w:rPr>
          <w:rFonts w:eastAsia="Calibri"/>
          <w:color w:val="auto"/>
          <w:kern w:val="0"/>
          <w:lang w:val="ru-RU" w:eastAsia="en-US"/>
        </w:rPr>
      </w:pPr>
      <w:r w:rsidRPr="008B588B">
        <w:rPr>
          <w:rFonts w:eastAsia="Calibri"/>
          <w:color w:val="auto"/>
          <w:kern w:val="0"/>
          <w:lang w:val="ru-RU" w:eastAsia="en-US"/>
        </w:rPr>
        <w:tab/>
        <w:t>Све услуге Извршилац је дужан да изврши придржавајући се одредаба Закона о заштити на раду, Правилника о заштити на раду Наручиоца, Правилника о посебним мерама заштите на раду у шумарству и другим подзаконским актима из области заштите на раду.</w:t>
      </w:r>
    </w:p>
    <w:p w:rsidR="0095228D" w:rsidRPr="008B588B" w:rsidRDefault="0095228D" w:rsidP="0095228D">
      <w:pPr>
        <w:suppressAutoHyphens w:val="0"/>
        <w:spacing w:line="240" w:lineRule="auto"/>
        <w:ind w:firstLine="720"/>
        <w:jc w:val="both"/>
        <w:rPr>
          <w:rFonts w:eastAsia="Calibri"/>
          <w:color w:val="auto"/>
          <w:kern w:val="0"/>
          <w:lang w:val="ru-RU" w:eastAsia="en-US"/>
        </w:rPr>
      </w:pPr>
      <w:r w:rsidRPr="008B588B">
        <w:rPr>
          <w:rFonts w:eastAsia="Calibri"/>
          <w:color w:val="auto"/>
          <w:kern w:val="0"/>
          <w:lang w:val="ru-RU" w:eastAsia="en-US"/>
        </w:rPr>
        <w:t>Извршилац је обавезан да, за сво време вршења уговорених услуга, контролише примену мера заштите на раду и о томе води посебну евиденцију.</w:t>
      </w:r>
    </w:p>
    <w:p w:rsidR="0095228D" w:rsidRPr="0095228D" w:rsidRDefault="0095228D" w:rsidP="0095228D">
      <w:pPr>
        <w:suppressAutoHyphens w:val="0"/>
        <w:spacing w:line="240" w:lineRule="auto"/>
        <w:jc w:val="center"/>
        <w:rPr>
          <w:rFonts w:eastAsia="Times New Roman"/>
          <w:b/>
          <w:bCs/>
          <w:iCs/>
          <w:color w:val="auto"/>
          <w:kern w:val="0"/>
          <w:lang w:val="ru-RU" w:eastAsia="x-none"/>
        </w:rPr>
      </w:pPr>
      <w:r w:rsidRPr="0095228D">
        <w:rPr>
          <w:rFonts w:eastAsia="Times New Roman"/>
          <w:b/>
          <w:bCs/>
          <w:iCs/>
          <w:color w:val="auto"/>
          <w:kern w:val="0"/>
          <w:lang w:val="ru-RU" w:eastAsia="x-none"/>
        </w:rPr>
        <w:t>Члан 11.</w:t>
      </w:r>
    </w:p>
    <w:p w:rsidR="0095228D" w:rsidRPr="008B588B" w:rsidRDefault="0095228D" w:rsidP="0095228D">
      <w:pPr>
        <w:suppressAutoHyphens w:val="0"/>
        <w:spacing w:line="240" w:lineRule="auto"/>
        <w:ind w:firstLine="720"/>
        <w:jc w:val="both"/>
        <w:rPr>
          <w:rFonts w:eastAsia="Calibri"/>
          <w:color w:val="auto"/>
          <w:kern w:val="0"/>
          <w:lang w:val="ru-RU" w:eastAsia="en-US"/>
        </w:rPr>
      </w:pPr>
      <w:r w:rsidRPr="008B588B">
        <w:rPr>
          <w:rFonts w:eastAsia="Calibri"/>
          <w:color w:val="auto"/>
          <w:kern w:val="0"/>
          <w:lang w:val="sr-Cyrl-CS" w:eastAsia="en-US"/>
        </w:rPr>
        <w:t>Извршилац је одговоран за стручну оспособљеност, оспособљеност за безбедан и здрав рад и здравствену способност радника који раде на уговореним пословима.</w:t>
      </w:r>
    </w:p>
    <w:p w:rsidR="0095228D" w:rsidRPr="008B588B" w:rsidRDefault="0095228D" w:rsidP="0095228D">
      <w:pPr>
        <w:suppressAutoHyphens w:val="0"/>
        <w:spacing w:line="240" w:lineRule="auto"/>
        <w:ind w:firstLine="720"/>
        <w:jc w:val="both"/>
        <w:rPr>
          <w:rFonts w:eastAsia="Calibri"/>
          <w:color w:val="auto"/>
          <w:kern w:val="0"/>
          <w:lang w:val="ru-RU" w:eastAsia="en-US"/>
        </w:rPr>
      </w:pPr>
      <w:r w:rsidRPr="008B588B">
        <w:rPr>
          <w:rFonts w:eastAsia="Calibri"/>
          <w:color w:val="auto"/>
          <w:kern w:val="0"/>
          <w:lang w:val="ru-RU" w:eastAsia="en-US"/>
        </w:rPr>
        <w:t>Извршилац је посебно обавезан да, за све раднике који раде на уговореним пословима, обезбеди прописана лична заштитна средства и опрему, адекватно пословима које радник обавља и обезбеди стриктно коришћење личних заштитних средстава и опреме у процесу рада, како налажу законски и подзаконски акти из области заштите на раду.</w:t>
      </w:r>
    </w:p>
    <w:p w:rsidR="0095228D" w:rsidRPr="001A54A9" w:rsidRDefault="0095228D" w:rsidP="0095228D">
      <w:pPr>
        <w:suppressAutoHyphens w:val="0"/>
        <w:spacing w:line="240" w:lineRule="auto"/>
        <w:jc w:val="center"/>
        <w:rPr>
          <w:rFonts w:eastAsia="Calibri"/>
          <w:color w:val="auto"/>
          <w:kern w:val="0"/>
          <w:lang w:val="ru-RU" w:eastAsia="en-US"/>
        </w:rPr>
      </w:pPr>
    </w:p>
    <w:p w:rsidR="0095228D" w:rsidRPr="0095228D" w:rsidRDefault="0095228D" w:rsidP="0095228D">
      <w:pPr>
        <w:suppressAutoHyphens w:val="0"/>
        <w:spacing w:line="240" w:lineRule="auto"/>
        <w:jc w:val="center"/>
        <w:rPr>
          <w:rFonts w:eastAsia="Calibri"/>
          <w:b/>
          <w:color w:val="auto"/>
          <w:kern w:val="0"/>
          <w:lang w:val="ru-RU" w:eastAsia="en-US"/>
        </w:rPr>
      </w:pPr>
      <w:r w:rsidRPr="0095228D">
        <w:rPr>
          <w:rFonts w:eastAsia="Calibri"/>
          <w:b/>
          <w:color w:val="auto"/>
          <w:kern w:val="0"/>
          <w:lang w:val="ru-RU" w:eastAsia="en-US"/>
        </w:rPr>
        <w:t>Члан 12.</w:t>
      </w:r>
    </w:p>
    <w:p w:rsidR="0095228D" w:rsidRPr="008B588B" w:rsidRDefault="0095228D" w:rsidP="0095228D">
      <w:pPr>
        <w:spacing w:line="240" w:lineRule="auto"/>
        <w:ind w:firstLine="720"/>
        <w:jc w:val="both"/>
        <w:rPr>
          <w:rFonts w:eastAsia="Times New Roman"/>
          <w:color w:val="auto"/>
          <w:kern w:val="0"/>
          <w:lang w:val="ru-RU"/>
        </w:rPr>
      </w:pPr>
      <w:r w:rsidRPr="008B588B">
        <w:rPr>
          <w:rFonts w:eastAsia="Times New Roman"/>
          <w:color w:val="auto"/>
          <w:kern w:val="0"/>
          <w:lang w:val="sr-Cyrl-CS"/>
        </w:rPr>
        <w:t>Извршилац сноси сву одговорност за примену мера којима се обезбеђује заштита животне средине, безбедност и здравље радника и лица која се по било ком основу нађу на радилишту.</w:t>
      </w:r>
    </w:p>
    <w:p w:rsidR="0095228D" w:rsidRPr="008B588B" w:rsidRDefault="0095228D" w:rsidP="0095228D">
      <w:pPr>
        <w:spacing w:line="240" w:lineRule="auto"/>
        <w:ind w:firstLine="720"/>
        <w:jc w:val="both"/>
        <w:rPr>
          <w:rFonts w:eastAsia="Times New Roman"/>
          <w:color w:val="auto"/>
          <w:kern w:val="0"/>
          <w:lang w:val="sr-Cyrl-CS"/>
        </w:rPr>
      </w:pPr>
      <w:r w:rsidRPr="008B588B">
        <w:rPr>
          <w:rFonts w:eastAsia="Times New Roman"/>
          <w:color w:val="auto"/>
          <w:kern w:val="0"/>
          <w:lang w:val="ru-RU"/>
        </w:rPr>
        <w:t>Наручилац не одговара за евентуалне случајеве повреде радника Извршиоца настале приликом вршења услуга, нити има било какву материјалну обавезу по том основу.</w:t>
      </w:r>
    </w:p>
    <w:p w:rsidR="0095228D" w:rsidRPr="008B588B" w:rsidRDefault="0095228D" w:rsidP="0095228D">
      <w:pPr>
        <w:spacing w:line="240" w:lineRule="auto"/>
        <w:rPr>
          <w:rFonts w:eastAsia="Times New Roman"/>
          <w:color w:val="auto"/>
          <w:kern w:val="0"/>
          <w:lang w:val="sr-Cyrl-RS"/>
        </w:rPr>
      </w:pPr>
    </w:p>
    <w:p w:rsidR="0095228D" w:rsidRPr="008B588B" w:rsidRDefault="0095228D" w:rsidP="0095228D">
      <w:pPr>
        <w:suppressAutoHyphens w:val="0"/>
        <w:spacing w:line="240" w:lineRule="auto"/>
        <w:jc w:val="center"/>
        <w:outlineLvl w:val="0"/>
        <w:rPr>
          <w:rFonts w:eastAsia="Times New Roman"/>
          <w:b/>
          <w:color w:val="auto"/>
          <w:kern w:val="0"/>
          <w:lang w:val="ru-RU" w:eastAsia="x-none"/>
        </w:rPr>
      </w:pPr>
      <w:r w:rsidRPr="008B588B">
        <w:rPr>
          <w:rFonts w:eastAsia="Times New Roman"/>
          <w:b/>
          <w:color w:val="auto"/>
          <w:kern w:val="0"/>
          <w:lang w:val="ru-RU" w:eastAsia="x-none"/>
        </w:rPr>
        <w:t>ПЛАЋАЊЕ И ИСПОСТАВЉАЊЕ РАЧУНА</w:t>
      </w:r>
    </w:p>
    <w:p w:rsidR="0095228D" w:rsidRPr="0095228D" w:rsidRDefault="0095228D" w:rsidP="0095228D">
      <w:pPr>
        <w:suppressAutoHyphens w:val="0"/>
        <w:spacing w:line="240" w:lineRule="auto"/>
        <w:jc w:val="center"/>
        <w:rPr>
          <w:rFonts w:eastAsia="Calibri"/>
          <w:b/>
          <w:color w:val="auto"/>
          <w:kern w:val="0"/>
          <w:lang w:val="ru-RU" w:eastAsia="en-US"/>
        </w:rPr>
      </w:pPr>
      <w:r w:rsidRPr="0095228D">
        <w:rPr>
          <w:rFonts w:eastAsia="Calibri"/>
          <w:b/>
          <w:color w:val="auto"/>
          <w:kern w:val="0"/>
          <w:lang w:val="ru-RU" w:eastAsia="en-US"/>
        </w:rPr>
        <w:t>Члан 13.</w:t>
      </w:r>
    </w:p>
    <w:p w:rsidR="0095228D" w:rsidRDefault="0095228D" w:rsidP="0095228D">
      <w:pPr>
        <w:suppressAutoHyphens w:val="0"/>
        <w:spacing w:line="240" w:lineRule="auto"/>
        <w:ind w:firstLine="720"/>
        <w:jc w:val="both"/>
        <w:rPr>
          <w:rFonts w:eastAsia="Calibri"/>
          <w:color w:val="auto"/>
          <w:kern w:val="0"/>
          <w:lang w:val="ru-RU" w:eastAsia="en-US"/>
        </w:rPr>
      </w:pPr>
      <w:r>
        <w:rPr>
          <w:rFonts w:eastAsia="Calibri"/>
          <w:color w:val="auto"/>
          <w:kern w:val="0"/>
          <w:lang w:val="ru-RU" w:eastAsia="en-US"/>
        </w:rPr>
        <w:t>Стручна</w:t>
      </w:r>
      <w:r w:rsidRPr="008B588B">
        <w:rPr>
          <w:rFonts w:eastAsia="Calibri"/>
          <w:color w:val="auto"/>
          <w:kern w:val="0"/>
          <w:lang w:val="ru-RU" w:eastAsia="en-US"/>
        </w:rPr>
        <w:t xml:space="preserve"> </w:t>
      </w:r>
      <w:r>
        <w:rPr>
          <w:rFonts w:eastAsia="Calibri"/>
          <w:color w:val="auto"/>
          <w:kern w:val="0"/>
          <w:lang w:val="ru-RU" w:eastAsia="en-US"/>
        </w:rPr>
        <w:t>комисија</w:t>
      </w:r>
      <w:r w:rsidRPr="008B588B">
        <w:rPr>
          <w:rFonts w:eastAsia="Calibri"/>
          <w:color w:val="auto"/>
          <w:kern w:val="0"/>
          <w:lang w:val="ru-RU" w:eastAsia="en-US"/>
        </w:rPr>
        <w:t xml:space="preserve"> Наручиоца, у зависности од обима извршених услуга, свакодневно, односно, према потреби, а најмање једном недељно, прима услуге. Обим извршених услуга утврђују Наручилац и Извршилац заједнички, сагласно правилима шумарске струке и ЈУС прописима. Подаци о примљеним услугама уносе се у Записник о извршеним услугама. Један примерак примопредајног записника добија Извршилац на основу чега испос</w:t>
      </w:r>
      <w:r>
        <w:rPr>
          <w:rFonts w:eastAsia="Calibri"/>
          <w:color w:val="auto"/>
          <w:kern w:val="0"/>
          <w:lang w:val="ru-RU" w:eastAsia="en-US"/>
        </w:rPr>
        <w:t>тавља рачун за извршене услуге.</w:t>
      </w:r>
    </w:p>
    <w:p w:rsidR="0095228D" w:rsidRPr="001A54A9" w:rsidRDefault="0095228D" w:rsidP="0095228D">
      <w:pPr>
        <w:suppressAutoHyphens w:val="0"/>
        <w:spacing w:line="240" w:lineRule="auto"/>
        <w:jc w:val="center"/>
        <w:rPr>
          <w:rFonts w:eastAsia="Calibri"/>
          <w:color w:val="auto"/>
          <w:kern w:val="0"/>
          <w:lang w:val="ru-RU" w:eastAsia="en-US"/>
        </w:rPr>
      </w:pPr>
    </w:p>
    <w:p w:rsidR="0095228D" w:rsidRPr="0095228D" w:rsidRDefault="0095228D" w:rsidP="0095228D">
      <w:pPr>
        <w:suppressAutoHyphens w:val="0"/>
        <w:spacing w:line="240" w:lineRule="auto"/>
        <w:jc w:val="center"/>
        <w:rPr>
          <w:rFonts w:eastAsia="Calibri"/>
          <w:b/>
          <w:color w:val="auto"/>
          <w:kern w:val="0"/>
          <w:lang w:val="ru-RU" w:eastAsia="en-US"/>
        </w:rPr>
      </w:pPr>
      <w:r w:rsidRPr="0095228D">
        <w:rPr>
          <w:rFonts w:eastAsia="Calibri"/>
          <w:b/>
          <w:color w:val="auto"/>
          <w:kern w:val="0"/>
          <w:lang w:val="ru-RU" w:eastAsia="en-US"/>
        </w:rPr>
        <w:t>Члан 14.</w:t>
      </w:r>
    </w:p>
    <w:p w:rsidR="0095228D" w:rsidRPr="008B588B" w:rsidRDefault="0095228D" w:rsidP="0095228D">
      <w:pPr>
        <w:suppressAutoHyphens w:val="0"/>
        <w:spacing w:line="240" w:lineRule="auto"/>
        <w:ind w:firstLine="720"/>
        <w:jc w:val="both"/>
        <w:rPr>
          <w:rFonts w:eastAsia="Calibri"/>
          <w:color w:val="auto"/>
          <w:kern w:val="0"/>
          <w:lang w:val="ru-RU" w:eastAsia="en-US"/>
        </w:rPr>
      </w:pPr>
      <w:r w:rsidRPr="008B588B">
        <w:rPr>
          <w:rFonts w:eastAsia="Calibri"/>
          <w:color w:val="auto"/>
          <w:kern w:val="0"/>
          <w:lang w:val="ru-RU" w:eastAsia="en-US"/>
        </w:rPr>
        <w:t xml:space="preserve">Извршилац је дужан да Наручиоцу испостави рачун у 4 (четири) истоветна примерка, уз који мора бити приложен </w:t>
      </w:r>
      <w:r w:rsidRPr="008B588B">
        <w:rPr>
          <w:rFonts w:eastAsia="Calibri"/>
          <w:bCs/>
          <w:color w:val="auto"/>
          <w:kern w:val="0"/>
          <w:lang w:val="ru-RU" w:eastAsia="en-US"/>
        </w:rPr>
        <w:t xml:space="preserve">Записник о извршеним </w:t>
      </w:r>
      <w:r w:rsidRPr="008B588B">
        <w:rPr>
          <w:rFonts w:eastAsia="Calibri"/>
          <w:bCs/>
          <w:color w:val="auto"/>
          <w:kern w:val="0"/>
          <w:lang w:val="sr-Cyrl-RS" w:eastAsia="en-US"/>
        </w:rPr>
        <w:t>услугама</w:t>
      </w:r>
      <w:r>
        <w:rPr>
          <w:rFonts w:eastAsia="Calibri"/>
          <w:color w:val="auto"/>
          <w:kern w:val="0"/>
          <w:lang w:val="ru-RU" w:eastAsia="en-US"/>
        </w:rPr>
        <w:t xml:space="preserve"> потписан од стране стручне комисије </w:t>
      </w:r>
      <w:r w:rsidRPr="008B588B">
        <w:rPr>
          <w:rFonts w:eastAsia="Calibri"/>
          <w:color w:val="auto"/>
          <w:kern w:val="0"/>
          <w:lang w:val="ru-RU" w:eastAsia="en-US"/>
        </w:rPr>
        <w:t>Наручиоца.</w:t>
      </w:r>
    </w:p>
    <w:p w:rsidR="0095228D" w:rsidRPr="008B588B" w:rsidRDefault="0095228D" w:rsidP="0095228D">
      <w:pPr>
        <w:suppressAutoHyphens w:val="0"/>
        <w:spacing w:line="240" w:lineRule="auto"/>
        <w:jc w:val="center"/>
        <w:rPr>
          <w:rFonts w:eastAsia="Calibri"/>
          <w:color w:val="auto"/>
          <w:kern w:val="0"/>
          <w:lang w:val="ru-RU" w:eastAsia="en-US"/>
        </w:rPr>
      </w:pPr>
    </w:p>
    <w:p w:rsidR="0095228D" w:rsidRPr="0095228D" w:rsidRDefault="0095228D" w:rsidP="0095228D">
      <w:pPr>
        <w:suppressAutoHyphens w:val="0"/>
        <w:spacing w:line="240" w:lineRule="auto"/>
        <w:jc w:val="center"/>
        <w:rPr>
          <w:rFonts w:eastAsia="Calibri"/>
          <w:b/>
          <w:color w:val="auto"/>
          <w:kern w:val="0"/>
          <w:lang w:val="ru-RU" w:eastAsia="en-US"/>
        </w:rPr>
      </w:pPr>
      <w:r w:rsidRPr="0095228D">
        <w:rPr>
          <w:rFonts w:eastAsia="Calibri"/>
          <w:b/>
          <w:color w:val="auto"/>
          <w:kern w:val="0"/>
          <w:lang w:val="ru-RU" w:eastAsia="en-US"/>
        </w:rPr>
        <w:t>Члан 15.</w:t>
      </w:r>
    </w:p>
    <w:p w:rsidR="0095228D" w:rsidRPr="008B588B" w:rsidRDefault="0095228D" w:rsidP="0095228D">
      <w:pPr>
        <w:suppressAutoHyphens w:val="0"/>
        <w:spacing w:line="240" w:lineRule="auto"/>
        <w:ind w:firstLine="720"/>
        <w:jc w:val="both"/>
        <w:rPr>
          <w:rFonts w:eastAsia="Calibri"/>
          <w:color w:val="auto"/>
          <w:kern w:val="0"/>
          <w:lang w:val="sr-Cyrl-CS" w:eastAsia="en-US"/>
        </w:rPr>
      </w:pPr>
      <w:r w:rsidRPr="008B588B">
        <w:rPr>
          <w:rFonts w:eastAsia="Calibri"/>
          <w:color w:val="auto"/>
          <w:kern w:val="0"/>
          <w:lang w:val="sr-Cyrl-CS" w:eastAsia="en-US"/>
        </w:rPr>
        <w:t xml:space="preserve">Извршилац испоставља рачун Наручиоцу, </w:t>
      </w:r>
      <w:r>
        <w:rPr>
          <w:rFonts w:eastAsia="Calibri"/>
          <w:color w:val="auto"/>
          <w:kern w:val="0"/>
          <w:lang w:val="sr-Cyrl-CS" w:eastAsia="en-US"/>
        </w:rPr>
        <w:t>сукцесивно, по пријему радова.</w:t>
      </w:r>
    </w:p>
    <w:p w:rsidR="0095228D" w:rsidRDefault="0095228D" w:rsidP="0095228D">
      <w:pPr>
        <w:suppressAutoHyphens w:val="0"/>
        <w:spacing w:line="240" w:lineRule="auto"/>
        <w:jc w:val="center"/>
        <w:rPr>
          <w:rFonts w:eastAsia="Calibri"/>
          <w:color w:val="auto"/>
          <w:kern w:val="0"/>
          <w:lang w:val="ru-RU" w:eastAsia="en-US"/>
        </w:rPr>
      </w:pPr>
    </w:p>
    <w:p w:rsidR="0095228D" w:rsidRPr="0095228D" w:rsidRDefault="0095228D" w:rsidP="0095228D">
      <w:pPr>
        <w:suppressAutoHyphens w:val="0"/>
        <w:spacing w:line="240" w:lineRule="auto"/>
        <w:jc w:val="center"/>
        <w:rPr>
          <w:rFonts w:eastAsia="Calibri"/>
          <w:b/>
          <w:color w:val="auto"/>
          <w:kern w:val="0"/>
          <w:lang w:val="ru-RU" w:eastAsia="en-US"/>
        </w:rPr>
      </w:pPr>
      <w:r w:rsidRPr="0095228D">
        <w:rPr>
          <w:rFonts w:eastAsia="Calibri"/>
          <w:b/>
          <w:color w:val="auto"/>
          <w:kern w:val="0"/>
          <w:lang w:val="ru-RU" w:eastAsia="en-US"/>
        </w:rPr>
        <w:t>Члан 16.</w:t>
      </w:r>
    </w:p>
    <w:p w:rsidR="0095228D" w:rsidRPr="008B588B" w:rsidRDefault="0095228D" w:rsidP="0095228D">
      <w:pPr>
        <w:suppressAutoHyphens w:val="0"/>
        <w:spacing w:before="120" w:after="120" w:line="240" w:lineRule="auto"/>
        <w:ind w:firstLine="720"/>
        <w:jc w:val="both"/>
        <w:rPr>
          <w:rFonts w:eastAsia="Calibri"/>
          <w:color w:val="auto"/>
          <w:kern w:val="0"/>
          <w:lang w:val="sr-Cyrl-CS" w:eastAsia="en-US"/>
        </w:rPr>
      </w:pPr>
      <w:r w:rsidRPr="008B588B">
        <w:rPr>
          <w:rFonts w:eastAsia="Calibri"/>
          <w:color w:val="auto"/>
          <w:kern w:val="0"/>
          <w:lang w:val="sr-Cyrl-CS" w:eastAsia="en-US"/>
        </w:rPr>
        <w:t xml:space="preserve">Наручилац ће извршити плаћање Извршиоцу у року </w:t>
      </w:r>
      <w:r w:rsidRPr="001A54A9">
        <w:rPr>
          <w:rFonts w:eastAsia="Calibri"/>
          <w:color w:val="auto"/>
          <w:kern w:val="0"/>
          <w:lang w:val="ru-RU" w:eastAsia="en-US"/>
        </w:rPr>
        <w:t>од</w:t>
      </w:r>
      <w:r w:rsidRPr="008B588B">
        <w:rPr>
          <w:rFonts w:eastAsia="Calibri"/>
          <w:color w:val="auto"/>
          <w:kern w:val="0"/>
          <w:lang w:val="ru-RU" w:eastAsia="en-US"/>
        </w:rPr>
        <w:t xml:space="preserve"> </w:t>
      </w:r>
      <w:r w:rsidRPr="001A54A9">
        <w:rPr>
          <w:rFonts w:eastAsia="Calibri"/>
          <w:color w:val="auto"/>
          <w:kern w:val="0"/>
          <w:lang w:val="ru-RU" w:eastAsia="en-US"/>
        </w:rPr>
        <w:t>_____</w:t>
      </w:r>
      <w:r w:rsidRPr="008B588B">
        <w:rPr>
          <w:rFonts w:eastAsia="Calibri"/>
          <w:color w:val="auto"/>
          <w:kern w:val="0"/>
          <w:lang w:val="ru-RU" w:eastAsia="en-US"/>
        </w:rPr>
        <w:t xml:space="preserve"> (</w:t>
      </w:r>
      <w:r w:rsidRPr="001A54A9">
        <w:rPr>
          <w:rFonts w:eastAsia="Calibri"/>
          <w:color w:val="auto"/>
          <w:kern w:val="0"/>
          <w:lang w:val="ru-RU" w:eastAsia="en-US"/>
        </w:rPr>
        <w:t>____________________</w:t>
      </w:r>
      <w:r w:rsidRPr="008B588B">
        <w:rPr>
          <w:rFonts w:eastAsia="Calibri"/>
          <w:color w:val="auto"/>
          <w:kern w:val="0"/>
          <w:lang w:val="ru-RU" w:eastAsia="en-US"/>
        </w:rPr>
        <w:t>) дана</w:t>
      </w:r>
      <w:r w:rsidRPr="008B588B">
        <w:rPr>
          <w:rFonts w:eastAsia="Calibri"/>
          <w:color w:val="auto"/>
          <w:kern w:val="0"/>
          <w:lang w:val="sr-Cyrl-CS" w:eastAsia="en-US"/>
        </w:rPr>
        <w:t xml:space="preserve"> </w:t>
      </w:r>
      <w:r w:rsidRPr="008B588B">
        <w:rPr>
          <w:rFonts w:eastAsia="Calibri"/>
          <w:color w:val="auto"/>
          <w:kern w:val="0"/>
          <w:lang w:val="ru-RU" w:eastAsia="en-US"/>
        </w:rPr>
        <w:t xml:space="preserve">од дана службеног </w:t>
      </w:r>
      <w:r w:rsidRPr="008B588B">
        <w:rPr>
          <w:rFonts w:eastAsia="Calibri"/>
          <w:color w:val="auto"/>
          <w:kern w:val="0"/>
          <w:lang w:val="sr-Cyrl-CS" w:eastAsia="en-US"/>
        </w:rPr>
        <w:t>пријема исправног рачуна</w:t>
      </w:r>
      <w:r w:rsidRPr="008B588B">
        <w:rPr>
          <w:rFonts w:eastAsia="Calibri"/>
          <w:color w:val="auto"/>
          <w:kern w:val="0"/>
          <w:lang w:val="sr-Cyrl-RS" w:eastAsia="en-US"/>
        </w:rPr>
        <w:t xml:space="preserve"> </w:t>
      </w:r>
      <w:r w:rsidRPr="008B588B">
        <w:rPr>
          <w:rFonts w:eastAsia="Calibri"/>
          <w:color w:val="auto"/>
          <w:kern w:val="0"/>
          <w:lang w:val="ru-RU" w:eastAsia="en-US"/>
        </w:rPr>
        <w:t>за извршене услуге</w:t>
      </w:r>
      <w:r w:rsidRPr="008B588B">
        <w:rPr>
          <w:rFonts w:eastAsia="Calibri"/>
          <w:color w:val="auto"/>
          <w:kern w:val="0"/>
          <w:lang w:val="sr-Cyrl-CS" w:eastAsia="en-US"/>
        </w:rPr>
        <w:t xml:space="preserve">, </w:t>
      </w:r>
      <w:r w:rsidRPr="008B588B">
        <w:rPr>
          <w:rFonts w:eastAsia="Calibri"/>
          <w:color w:val="auto"/>
          <w:kern w:val="0"/>
          <w:lang w:val="ru-RU" w:eastAsia="en-US"/>
        </w:rPr>
        <w:t>на текући рачун Извршиоца</w:t>
      </w:r>
      <w:r>
        <w:rPr>
          <w:rFonts w:eastAsia="Calibri"/>
          <w:color w:val="auto"/>
          <w:kern w:val="0"/>
          <w:lang w:val="ru-RU" w:eastAsia="en-US"/>
        </w:rPr>
        <w:t xml:space="preserve"> _____________________________, банка _________________</w:t>
      </w:r>
      <w:r w:rsidRPr="008B588B">
        <w:rPr>
          <w:rFonts w:eastAsia="Calibri"/>
          <w:color w:val="auto"/>
          <w:kern w:val="0"/>
          <w:lang w:val="sr-Cyrl-CS" w:eastAsia="en-US"/>
        </w:rPr>
        <w:t>.</w:t>
      </w:r>
    </w:p>
    <w:p w:rsidR="00FB6B7E" w:rsidRDefault="00FB6B7E" w:rsidP="0095228D">
      <w:pPr>
        <w:suppressAutoHyphens w:val="0"/>
        <w:spacing w:line="240" w:lineRule="auto"/>
        <w:jc w:val="center"/>
        <w:rPr>
          <w:rFonts w:eastAsia="Calibri"/>
          <w:b/>
          <w:color w:val="auto"/>
          <w:kern w:val="0"/>
          <w:lang w:val="sr-Cyrl-CS" w:eastAsia="en-US"/>
        </w:rPr>
      </w:pPr>
    </w:p>
    <w:p w:rsidR="0095228D" w:rsidRPr="008B588B" w:rsidRDefault="0095228D" w:rsidP="0095228D">
      <w:pPr>
        <w:suppressAutoHyphens w:val="0"/>
        <w:spacing w:line="240" w:lineRule="auto"/>
        <w:jc w:val="center"/>
        <w:rPr>
          <w:rFonts w:eastAsia="Calibri"/>
          <w:b/>
          <w:color w:val="auto"/>
          <w:kern w:val="0"/>
          <w:lang w:val="sr-Cyrl-CS" w:eastAsia="en-US"/>
        </w:rPr>
      </w:pPr>
      <w:r w:rsidRPr="008B588B">
        <w:rPr>
          <w:rFonts w:eastAsia="Calibri"/>
          <w:b/>
          <w:color w:val="auto"/>
          <w:kern w:val="0"/>
          <w:lang w:val="sr-Cyrl-CS" w:eastAsia="en-US"/>
        </w:rPr>
        <w:t xml:space="preserve"> </w:t>
      </w:r>
      <w:r w:rsidRPr="008B588B">
        <w:rPr>
          <w:rFonts w:eastAsia="Calibri"/>
          <w:b/>
          <w:color w:val="auto"/>
          <w:kern w:val="0"/>
          <w:lang w:val="sr-Latn-CS" w:eastAsia="en-US"/>
        </w:rPr>
        <w:t xml:space="preserve"> </w:t>
      </w:r>
      <w:r w:rsidRPr="008B588B">
        <w:rPr>
          <w:rFonts w:eastAsia="Calibri"/>
          <w:b/>
          <w:color w:val="auto"/>
          <w:kern w:val="0"/>
          <w:lang w:val="sr-Cyrl-CS" w:eastAsia="en-US"/>
        </w:rPr>
        <w:t>ВИША СИЛА</w:t>
      </w:r>
    </w:p>
    <w:p w:rsidR="0095228D" w:rsidRPr="0095228D" w:rsidRDefault="0095228D" w:rsidP="0095228D">
      <w:pPr>
        <w:suppressAutoHyphens w:val="0"/>
        <w:spacing w:line="240" w:lineRule="auto"/>
        <w:jc w:val="center"/>
        <w:rPr>
          <w:rFonts w:eastAsia="Calibri"/>
          <w:b/>
          <w:color w:val="auto"/>
          <w:kern w:val="0"/>
          <w:lang w:val="sr-Cyrl-CS" w:eastAsia="en-US"/>
        </w:rPr>
      </w:pPr>
      <w:r w:rsidRPr="0095228D">
        <w:rPr>
          <w:rFonts w:eastAsia="Calibri"/>
          <w:b/>
          <w:color w:val="auto"/>
          <w:kern w:val="0"/>
          <w:lang w:val="sr-Cyrl-CS" w:eastAsia="en-US"/>
        </w:rPr>
        <w:t>Члан 17</w:t>
      </w:r>
      <w:r>
        <w:rPr>
          <w:rFonts w:eastAsia="Calibri"/>
          <w:b/>
          <w:color w:val="auto"/>
          <w:kern w:val="0"/>
          <w:lang w:val="sr-Cyrl-CS" w:eastAsia="en-US"/>
        </w:rPr>
        <w:t>.</w:t>
      </w:r>
    </w:p>
    <w:p w:rsidR="0095228D" w:rsidRPr="008B588B" w:rsidRDefault="0095228D" w:rsidP="0095228D">
      <w:pPr>
        <w:suppressAutoHyphens w:val="0"/>
        <w:autoSpaceDE w:val="0"/>
        <w:autoSpaceDN w:val="0"/>
        <w:adjustRightInd w:val="0"/>
        <w:spacing w:line="240" w:lineRule="auto"/>
        <w:ind w:firstLine="720"/>
        <w:jc w:val="both"/>
        <w:rPr>
          <w:rFonts w:eastAsia="Calibri"/>
          <w:color w:val="auto"/>
          <w:kern w:val="0"/>
          <w:lang w:val="sr-Cyrl-CS" w:eastAsia="en-US"/>
        </w:rPr>
      </w:pPr>
      <w:r w:rsidRPr="008B588B">
        <w:rPr>
          <w:rFonts w:eastAsia="Calibri"/>
          <w:color w:val="auto"/>
          <w:kern w:val="0"/>
          <w:lang w:val="hr-HR" w:eastAsia="en-US"/>
        </w:rPr>
        <w:t xml:space="preserve">Наступање више силе ослобађа од одговорности уговорне стране за кашњење у извршењу уговорених обавеза. О датуму наступања, трајању и датуму престанка више силе, уговорене стране су обавезне, да једна другу обавесте писменим путем у року од 24 </w:t>
      </w:r>
      <w:r w:rsidRPr="008B588B">
        <w:rPr>
          <w:rFonts w:eastAsia="Calibri"/>
          <w:color w:val="auto"/>
          <w:kern w:val="0"/>
          <w:lang w:val="sr-Cyrl-CS" w:eastAsia="en-US"/>
        </w:rPr>
        <w:t>(</w:t>
      </w:r>
      <w:r w:rsidRPr="008B588B">
        <w:rPr>
          <w:rFonts w:eastAsia="Calibri"/>
          <w:color w:val="auto"/>
          <w:kern w:val="0"/>
          <w:lang w:val="hr-HR" w:eastAsia="en-US"/>
        </w:rPr>
        <w:t>двадесетчетири</w:t>
      </w:r>
      <w:r w:rsidRPr="008B588B">
        <w:rPr>
          <w:rFonts w:eastAsia="Calibri"/>
          <w:color w:val="auto"/>
          <w:kern w:val="0"/>
          <w:lang w:val="sr-Cyrl-CS" w:eastAsia="en-US"/>
        </w:rPr>
        <w:t>)</w:t>
      </w:r>
      <w:r w:rsidRPr="008B588B">
        <w:rPr>
          <w:rFonts w:eastAsia="Calibri"/>
          <w:color w:val="auto"/>
          <w:kern w:val="0"/>
          <w:lang w:val="hr-HR" w:eastAsia="en-US"/>
        </w:rPr>
        <w:t xml:space="preserve"> часа.</w:t>
      </w:r>
    </w:p>
    <w:p w:rsidR="00C330C2" w:rsidRDefault="00C330C2" w:rsidP="0095228D">
      <w:pPr>
        <w:suppressAutoHyphens w:val="0"/>
        <w:spacing w:line="240" w:lineRule="auto"/>
        <w:jc w:val="center"/>
        <w:rPr>
          <w:rFonts w:eastAsia="Calibri"/>
          <w:b/>
          <w:color w:val="auto"/>
          <w:kern w:val="0"/>
          <w:lang w:val="sr-Cyrl-CS" w:eastAsia="en-US"/>
        </w:rPr>
      </w:pPr>
    </w:p>
    <w:p w:rsidR="00A26C83" w:rsidRDefault="00A26C83" w:rsidP="0095228D">
      <w:pPr>
        <w:suppressAutoHyphens w:val="0"/>
        <w:spacing w:line="240" w:lineRule="auto"/>
        <w:jc w:val="center"/>
        <w:rPr>
          <w:rFonts w:eastAsia="Calibri"/>
          <w:b/>
          <w:color w:val="auto"/>
          <w:kern w:val="0"/>
          <w:lang w:val="sr-Cyrl-CS" w:eastAsia="en-US"/>
        </w:rPr>
      </w:pPr>
    </w:p>
    <w:p w:rsidR="00A26C83" w:rsidRDefault="00A26C83" w:rsidP="0095228D">
      <w:pPr>
        <w:suppressAutoHyphens w:val="0"/>
        <w:spacing w:line="240" w:lineRule="auto"/>
        <w:jc w:val="center"/>
        <w:rPr>
          <w:rFonts w:eastAsia="Calibri"/>
          <w:b/>
          <w:color w:val="auto"/>
          <w:kern w:val="0"/>
          <w:lang w:val="sr-Cyrl-CS" w:eastAsia="en-US"/>
        </w:rPr>
      </w:pPr>
    </w:p>
    <w:p w:rsidR="0095228D" w:rsidRPr="0095228D" w:rsidRDefault="0095228D" w:rsidP="0095228D">
      <w:pPr>
        <w:suppressAutoHyphens w:val="0"/>
        <w:spacing w:line="240" w:lineRule="auto"/>
        <w:jc w:val="center"/>
        <w:rPr>
          <w:rFonts w:eastAsia="Calibri"/>
          <w:b/>
          <w:color w:val="auto"/>
          <w:kern w:val="0"/>
          <w:lang w:val="sr-Cyrl-CS" w:eastAsia="en-US"/>
        </w:rPr>
      </w:pPr>
      <w:r w:rsidRPr="0095228D">
        <w:rPr>
          <w:rFonts w:eastAsia="Calibri"/>
          <w:b/>
          <w:color w:val="auto"/>
          <w:kern w:val="0"/>
          <w:lang w:val="sr-Cyrl-CS" w:eastAsia="en-US"/>
        </w:rPr>
        <w:t>Члан 18.</w:t>
      </w:r>
    </w:p>
    <w:p w:rsidR="0095228D" w:rsidRPr="008B588B" w:rsidRDefault="0095228D" w:rsidP="0095228D">
      <w:pPr>
        <w:suppressAutoHyphens w:val="0"/>
        <w:autoSpaceDE w:val="0"/>
        <w:autoSpaceDN w:val="0"/>
        <w:adjustRightInd w:val="0"/>
        <w:spacing w:line="240" w:lineRule="auto"/>
        <w:ind w:firstLine="720"/>
        <w:jc w:val="both"/>
        <w:rPr>
          <w:rFonts w:eastAsia="Calibri"/>
          <w:color w:val="auto"/>
          <w:kern w:val="0"/>
          <w:lang w:val="sr-Cyrl-CS" w:eastAsia="en-US"/>
        </w:rPr>
      </w:pPr>
      <w:r w:rsidRPr="008B588B">
        <w:rPr>
          <w:rFonts w:eastAsia="Calibri"/>
          <w:color w:val="auto"/>
          <w:kern w:val="0"/>
          <w:lang w:val="hr-HR" w:eastAsia="en-US"/>
        </w:rPr>
        <w:t>Као случајеви више силе сматрају се природне катастрофе, пожар, поплава, експлозија, транспортне несреће, одлуке органа власти и други случајеви који су Законом утврђени као виша сила.</w:t>
      </w:r>
    </w:p>
    <w:p w:rsidR="0095228D" w:rsidRPr="008B588B" w:rsidRDefault="0095228D" w:rsidP="0095228D">
      <w:pPr>
        <w:suppressAutoHyphens w:val="0"/>
        <w:spacing w:line="240" w:lineRule="auto"/>
        <w:rPr>
          <w:rFonts w:eastAsia="Calibri"/>
          <w:b/>
          <w:color w:val="auto"/>
          <w:kern w:val="0"/>
          <w:lang w:val="sr-Cyrl-RS" w:eastAsia="en-US"/>
        </w:rPr>
      </w:pPr>
    </w:p>
    <w:p w:rsidR="0095228D" w:rsidRPr="001A54A9" w:rsidRDefault="0095228D" w:rsidP="0095228D">
      <w:pPr>
        <w:suppressAutoHyphens w:val="0"/>
        <w:spacing w:line="240" w:lineRule="auto"/>
        <w:jc w:val="center"/>
        <w:rPr>
          <w:rFonts w:eastAsia="Calibri"/>
          <w:b/>
          <w:color w:val="auto"/>
          <w:kern w:val="0"/>
          <w:lang w:val="sr-Cyrl-CS" w:eastAsia="en-US"/>
        </w:rPr>
      </w:pPr>
      <w:r w:rsidRPr="008B588B">
        <w:rPr>
          <w:rFonts w:eastAsia="Calibri"/>
          <w:b/>
          <w:color w:val="auto"/>
          <w:kern w:val="0"/>
          <w:lang w:val="sr-Cyrl-CS" w:eastAsia="en-US"/>
        </w:rPr>
        <w:t xml:space="preserve"> </w:t>
      </w:r>
      <w:r w:rsidRPr="008B588B">
        <w:rPr>
          <w:rFonts w:eastAsia="Calibri"/>
          <w:b/>
          <w:color w:val="auto"/>
          <w:kern w:val="0"/>
          <w:lang w:val="sr-Latn-CS" w:eastAsia="en-US"/>
        </w:rPr>
        <w:t xml:space="preserve"> </w:t>
      </w:r>
      <w:r w:rsidRPr="008B588B">
        <w:rPr>
          <w:rFonts w:eastAsia="Calibri"/>
          <w:b/>
          <w:color w:val="auto"/>
          <w:kern w:val="0"/>
          <w:lang w:val="sr-Cyrl-CS" w:eastAsia="en-US"/>
        </w:rPr>
        <w:t>ЗАВРШНЕ ОДРЕДБЕ</w:t>
      </w:r>
    </w:p>
    <w:p w:rsidR="0095228D" w:rsidRPr="0095228D" w:rsidRDefault="0095228D" w:rsidP="0095228D">
      <w:pPr>
        <w:suppressAutoHyphens w:val="0"/>
        <w:spacing w:line="240" w:lineRule="auto"/>
        <w:jc w:val="center"/>
        <w:rPr>
          <w:rFonts w:eastAsia="Calibri"/>
          <w:b/>
          <w:color w:val="auto"/>
          <w:kern w:val="0"/>
          <w:lang w:val="sr-Cyrl-CS" w:eastAsia="en-US"/>
        </w:rPr>
      </w:pPr>
      <w:r w:rsidRPr="0095228D">
        <w:rPr>
          <w:rFonts w:eastAsia="Calibri"/>
          <w:b/>
          <w:color w:val="auto"/>
          <w:kern w:val="0"/>
          <w:lang w:val="sr-Cyrl-CS" w:eastAsia="en-US"/>
        </w:rPr>
        <w:t>Члан 19.</w:t>
      </w:r>
    </w:p>
    <w:p w:rsidR="0095228D" w:rsidRPr="008B588B" w:rsidRDefault="0095228D" w:rsidP="0095228D">
      <w:pPr>
        <w:suppressAutoHyphens w:val="0"/>
        <w:autoSpaceDE w:val="0"/>
        <w:autoSpaceDN w:val="0"/>
        <w:adjustRightInd w:val="0"/>
        <w:spacing w:line="240" w:lineRule="auto"/>
        <w:ind w:firstLine="720"/>
        <w:jc w:val="both"/>
        <w:rPr>
          <w:rFonts w:eastAsia="Calibri"/>
          <w:color w:val="auto"/>
          <w:kern w:val="0"/>
          <w:lang w:val="ru-RU" w:eastAsia="en-US"/>
        </w:rPr>
      </w:pPr>
      <w:r w:rsidRPr="008B588B">
        <w:rPr>
          <w:rFonts w:eastAsia="Calibri"/>
          <w:color w:val="auto"/>
          <w:kern w:val="0"/>
          <w:lang w:val="ru-RU" w:eastAsia="en-US"/>
        </w:rPr>
        <w:t xml:space="preserve">Уговор се закључује </w:t>
      </w:r>
      <w:r w:rsidRPr="008B588B">
        <w:rPr>
          <w:rFonts w:eastAsia="Calibri"/>
          <w:color w:val="auto"/>
          <w:kern w:val="0"/>
          <w:lang w:val="sr-Cyrl-CS" w:eastAsia="sr-Latn-CS"/>
        </w:rPr>
        <w:t xml:space="preserve">до </w:t>
      </w:r>
      <w:r w:rsidRPr="008B588B">
        <w:rPr>
          <w:rFonts w:eastAsia="Calibri"/>
          <w:color w:val="auto"/>
          <w:kern w:val="0"/>
          <w:lang w:val="sr-Cyrl-CS" w:eastAsia="en-US"/>
        </w:rPr>
        <w:t>извршења свих уговорених услуга</w:t>
      </w:r>
      <w:r w:rsidRPr="008B588B">
        <w:rPr>
          <w:rFonts w:eastAsia="Calibri"/>
          <w:color w:val="auto"/>
          <w:kern w:val="0"/>
          <w:lang w:val="sr-Cyrl-CS" w:eastAsia="sr-Latn-CS"/>
        </w:rPr>
        <w:t>. Овај уговор</w:t>
      </w:r>
      <w:r w:rsidRPr="008B588B">
        <w:rPr>
          <w:rFonts w:eastAsia="Calibri"/>
          <w:color w:val="auto"/>
          <w:kern w:val="0"/>
          <w:lang w:val="ru-RU" w:eastAsia="en-US"/>
        </w:rPr>
        <w:t xml:space="preserve"> ступа на снагу даном потписивања уговора од овлашћених представника уговорних страна. </w:t>
      </w:r>
    </w:p>
    <w:p w:rsidR="0095228D" w:rsidRPr="001A54A9" w:rsidRDefault="0095228D" w:rsidP="0095228D">
      <w:pPr>
        <w:suppressAutoHyphens w:val="0"/>
        <w:spacing w:line="240" w:lineRule="auto"/>
        <w:jc w:val="center"/>
        <w:rPr>
          <w:rFonts w:eastAsia="Calibri"/>
          <w:color w:val="auto"/>
          <w:kern w:val="0"/>
          <w:lang w:val="sr-Cyrl-CS" w:eastAsia="en-US"/>
        </w:rPr>
      </w:pPr>
    </w:p>
    <w:p w:rsidR="0095228D" w:rsidRPr="0095228D" w:rsidRDefault="0095228D" w:rsidP="0095228D">
      <w:pPr>
        <w:suppressAutoHyphens w:val="0"/>
        <w:spacing w:line="240" w:lineRule="auto"/>
        <w:jc w:val="center"/>
        <w:rPr>
          <w:rFonts w:eastAsia="Calibri"/>
          <w:b/>
          <w:color w:val="auto"/>
          <w:kern w:val="0"/>
          <w:lang w:val="sr-Cyrl-CS" w:eastAsia="en-US"/>
        </w:rPr>
      </w:pPr>
      <w:r w:rsidRPr="0095228D">
        <w:rPr>
          <w:rFonts w:eastAsia="Calibri"/>
          <w:b/>
          <w:color w:val="auto"/>
          <w:kern w:val="0"/>
          <w:lang w:val="sr-Cyrl-CS" w:eastAsia="en-US"/>
        </w:rPr>
        <w:t>Члан 20.</w:t>
      </w:r>
    </w:p>
    <w:p w:rsidR="0095228D" w:rsidRPr="008B588B" w:rsidRDefault="0095228D" w:rsidP="0095228D">
      <w:pPr>
        <w:suppressAutoHyphens w:val="0"/>
        <w:spacing w:line="240" w:lineRule="auto"/>
        <w:ind w:firstLine="720"/>
        <w:jc w:val="both"/>
        <w:rPr>
          <w:rFonts w:eastAsia="Calibri"/>
          <w:color w:val="auto"/>
          <w:kern w:val="0"/>
          <w:lang w:val="sr-Cyrl-CS" w:eastAsia="en-US"/>
        </w:rPr>
      </w:pPr>
      <w:r w:rsidRPr="008B588B">
        <w:rPr>
          <w:rFonts w:eastAsia="Calibri"/>
          <w:color w:val="auto"/>
          <w:kern w:val="0"/>
          <w:lang w:val="sr-Cyrl-CS" w:eastAsia="en-US"/>
        </w:rPr>
        <w:t>На све односе који нису уређени овим уговором, примењиваће се одговарајуће одредбе Закона о облигационим односима, Закона о шумама и подзаконских аката.</w:t>
      </w:r>
    </w:p>
    <w:p w:rsidR="0095228D" w:rsidRDefault="0095228D" w:rsidP="0095228D">
      <w:pPr>
        <w:suppressAutoHyphens w:val="0"/>
        <w:spacing w:line="240" w:lineRule="auto"/>
        <w:jc w:val="center"/>
        <w:rPr>
          <w:rFonts w:eastAsia="Calibri"/>
          <w:color w:val="auto"/>
          <w:kern w:val="0"/>
          <w:lang w:val="sr-Cyrl-CS" w:eastAsia="en-US"/>
        </w:rPr>
      </w:pPr>
    </w:p>
    <w:p w:rsidR="0095228D" w:rsidRPr="0095228D" w:rsidRDefault="0095228D" w:rsidP="0095228D">
      <w:pPr>
        <w:suppressAutoHyphens w:val="0"/>
        <w:spacing w:line="240" w:lineRule="auto"/>
        <w:jc w:val="center"/>
        <w:rPr>
          <w:rFonts w:eastAsia="Calibri"/>
          <w:b/>
          <w:color w:val="auto"/>
          <w:kern w:val="0"/>
          <w:lang w:val="sr-Cyrl-CS" w:eastAsia="en-US"/>
        </w:rPr>
      </w:pPr>
      <w:r w:rsidRPr="0095228D">
        <w:rPr>
          <w:rFonts w:eastAsia="Calibri"/>
          <w:b/>
          <w:color w:val="auto"/>
          <w:kern w:val="0"/>
          <w:lang w:val="sr-Cyrl-CS" w:eastAsia="en-US"/>
        </w:rPr>
        <w:t>Члан 21.</w:t>
      </w:r>
    </w:p>
    <w:p w:rsidR="0095228D" w:rsidRPr="008B588B" w:rsidRDefault="0095228D" w:rsidP="0095228D">
      <w:pPr>
        <w:suppressAutoHyphens w:val="0"/>
        <w:spacing w:line="240" w:lineRule="auto"/>
        <w:ind w:firstLine="720"/>
        <w:jc w:val="both"/>
        <w:rPr>
          <w:rFonts w:eastAsia="Calibri"/>
          <w:color w:val="auto"/>
          <w:kern w:val="0"/>
          <w:lang w:val="sr-Cyrl-CS" w:eastAsia="en-US"/>
        </w:rPr>
      </w:pPr>
      <w:r w:rsidRPr="008B588B">
        <w:rPr>
          <w:rFonts w:eastAsia="Calibri"/>
          <w:color w:val="auto"/>
          <w:kern w:val="0"/>
          <w:lang w:val="sr-Cyrl-CS" w:eastAsia="en-US"/>
        </w:rPr>
        <w:t xml:space="preserve">Обе уговорне стране су </w:t>
      </w:r>
      <w:r w:rsidRPr="008B588B">
        <w:rPr>
          <w:rFonts w:eastAsia="Calibri"/>
          <w:color w:val="auto"/>
          <w:kern w:val="0"/>
          <w:lang w:val="ru-RU" w:eastAsia="en-US"/>
        </w:rPr>
        <w:t xml:space="preserve">сагласне </w:t>
      </w:r>
      <w:r w:rsidRPr="008B588B">
        <w:rPr>
          <w:rFonts w:eastAsia="Calibri"/>
          <w:color w:val="auto"/>
          <w:kern w:val="0"/>
          <w:lang w:val="sr-Cyrl-CS" w:eastAsia="en-US"/>
        </w:rPr>
        <w:t xml:space="preserve">да сва спорна питања решавају споразумно. Уколико се на тај начин не може наћи решење, настале спорове решаваће привредни суд </w:t>
      </w:r>
      <w:r>
        <w:rPr>
          <w:rFonts w:eastAsia="Calibri"/>
          <w:color w:val="auto"/>
          <w:kern w:val="0"/>
          <w:lang w:val="sr-Cyrl-CS" w:eastAsia="en-US"/>
        </w:rPr>
        <w:t>по месној надлежности Наручиоца</w:t>
      </w:r>
      <w:r w:rsidRPr="008B588B">
        <w:rPr>
          <w:rFonts w:eastAsia="Calibri"/>
          <w:color w:val="auto"/>
          <w:kern w:val="0"/>
          <w:lang w:val="sr-Cyrl-CS" w:eastAsia="en-US"/>
        </w:rPr>
        <w:t>.</w:t>
      </w:r>
    </w:p>
    <w:p w:rsidR="0095228D" w:rsidRDefault="0095228D" w:rsidP="0095228D">
      <w:pPr>
        <w:suppressAutoHyphens w:val="0"/>
        <w:spacing w:line="240" w:lineRule="auto"/>
        <w:jc w:val="center"/>
        <w:rPr>
          <w:rFonts w:eastAsia="Calibri"/>
          <w:color w:val="auto"/>
          <w:kern w:val="0"/>
          <w:lang w:val="sr-Cyrl-CS" w:eastAsia="en-US"/>
        </w:rPr>
      </w:pPr>
    </w:p>
    <w:p w:rsidR="0095228D" w:rsidRPr="0095228D" w:rsidRDefault="0095228D" w:rsidP="0095228D">
      <w:pPr>
        <w:suppressAutoHyphens w:val="0"/>
        <w:spacing w:line="240" w:lineRule="auto"/>
        <w:jc w:val="center"/>
        <w:rPr>
          <w:rFonts w:eastAsia="Calibri"/>
          <w:b/>
          <w:color w:val="auto"/>
          <w:kern w:val="0"/>
          <w:lang w:val="sr-Cyrl-CS" w:eastAsia="en-US"/>
        </w:rPr>
      </w:pPr>
      <w:r w:rsidRPr="0095228D">
        <w:rPr>
          <w:rFonts w:eastAsia="Calibri"/>
          <w:b/>
          <w:color w:val="auto"/>
          <w:kern w:val="0"/>
          <w:lang w:val="sr-Cyrl-CS" w:eastAsia="en-US"/>
        </w:rPr>
        <w:t>Члан 22.</w:t>
      </w:r>
    </w:p>
    <w:p w:rsidR="0095228D" w:rsidRPr="008B588B" w:rsidRDefault="0095228D" w:rsidP="0095228D">
      <w:pPr>
        <w:suppressAutoHyphens w:val="0"/>
        <w:spacing w:line="240" w:lineRule="auto"/>
        <w:ind w:firstLine="720"/>
        <w:jc w:val="both"/>
        <w:rPr>
          <w:rFonts w:eastAsia="Calibri"/>
          <w:color w:val="auto"/>
          <w:kern w:val="0"/>
          <w:lang w:val="sr-Cyrl-CS" w:eastAsia="en-US"/>
        </w:rPr>
      </w:pPr>
      <w:r w:rsidRPr="008B588B">
        <w:rPr>
          <w:rFonts w:eastAsia="Calibri"/>
          <w:color w:val="auto"/>
          <w:kern w:val="0"/>
          <w:lang w:val="sr-Cyrl-CS" w:eastAsia="en-US"/>
        </w:rPr>
        <w:t xml:space="preserve">Овај уговор је сачињен у </w:t>
      </w:r>
      <w:r>
        <w:rPr>
          <w:rFonts w:eastAsia="Calibri"/>
          <w:color w:val="auto"/>
          <w:kern w:val="0"/>
          <w:lang w:val="sr-Cyrl-CS" w:eastAsia="en-US"/>
        </w:rPr>
        <w:t>4</w:t>
      </w:r>
      <w:r w:rsidRPr="008B588B">
        <w:rPr>
          <w:rFonts w:eastAsia="Calibri"/>
          <w:color w:val="auto"/>
          <w:kern w:val="0"/>
          <w:lang w:val="sr-Cyrl-CS" w:eastAsia="en-US"/>
        </w:rPr>
        <w:t xml:space="preserve"> (</w:t>
      </w:r>
      <w:r>
        <w:rPr>
          <w:rFonts w:eastAsia="Calibri"/>
          <w:color w:val="auto"/>
          <w:kern w:val="0"/>
          <w:lang w:val="sr-Cyrl-CS" w:eastAsia="en-US"/>
        </w:rPr>
        <w:t>четири</w:t>
      </w:r>
      <w:r w:rsidRPr="008B588B">
        <w:rPr>
          <w:rFonts w:eastAsia="Calibri"/>
          <w:color w:val="auto"/>
          <w:kern w:val="0"/>
          <w:lang w:val="sr-Cyrl-CS" w:eastAsia="en-US"/>
        </w:rPr>
        <w:t>) истоветних примерака од којих 2 (два) примерка припадају Наручиоцу, а 2 (два) примерка припадају Извршиоцу.</w:t>
      </w:r>
    </w:p>
    <w:p w:rsidR="0095228D" w:rsidRPr="008B588B" w:rsidRDefault="0095228D" w:rsidP="0095228D">
      <w:pPr>
        <w:suppressAutoHyphens w:val="0"/>
        <w:spacing w:line="240" w:lineRule="auto"/>
        <w:jc w:val="both"/>
        <w:rPr>
          <w:rFonts w:eastAsia="Calibri"/>
          <w:color w:val="auto"/>
          <w:kern w:val="0"/>
          <w:lang w:val="sr-Cyrl-CS" w:eastAsia="en-US"/>
        </w:rPr>
      </w:pPr>
      <w:r w:rsidRPr="008B588B">
        <w:rPr>
          <w:rFonts w:eastAsia="Calibri"/>
          <w:color w:val="auto"/>
          <w:kern w:val="0"/>
          <w:lang w:val="sr-Cyrl-CS" w:eastAsia="en-US"/>
        </w:rPr>
        <w:tab/>
      </w:r>
      <w:r w:rsidRPr="008B588B">
        <w:rPr>
          <w:rFonts w:eastAsia="Calibri"/>
          <w:color w:val="auto"/>
          <w:kern w:val="0"/>
          <w:lang w:val="sr-Cyrl-CS" w:eastAsia="en-US"/>
        </w:rPr>
        <w:tab/>
      </w:r>
      <w:r w:rsidRPr="008B588B">
        <w:rPr>
          <w:rFonts w:eastAsia="Calibri"/>
          <w:color w:val="auto"/>
          <w:kern w:val="0"/>
          <w:lang w:val="sr-Cyrl-CS" w:eastAsia="en-US"/>
        </w:rPr>
        <w:tab/>
      </w:r>
    </w:p>
    <w:p w:rsidR="0095228D" w:rsidRPr="008B588B" w:rsidRDefault="0095228D" w:rsidP="0095228D">
      <w:pPr>
        <w:suppressAutoHyphens w:val="0"/>
        <w:spacing w:line="240" w:lineRule="auto"/>
        <w:jc w:val="both"/>
        <w:rPr>
          <w:rFonts w:eastAsia="Calibri"/>
          <w:color w:val="auto"/>
          <w:kern w:val="0"/>
          <w:lang w:val="sr-Cyrl-CS" w:eastAsia="en-US"/>
        </w:rPr>
      </w:pPr>
    </w:p>
    <w:p w:rsidR="0095228D" w:rsidRPr="008B588B" w:rsidRDefault="0095228D" w:rsidP="0095228D">
      <w:pPr>
        <w:suppressAutoHyphens w:val="0"/>
        <w:spacing w:line="240" w:lineRule="auto"/>
        <w:jc w:val="both"/>
        <w:rPr>
          <w:rFonts w:eastAsia="Calibri"/>
          <w:color w:val="auto"/>
          <w:kern w:val="0"/>
          <w:lang w:val="sr-Cyrl-CS" w:eastAsia="en-US"/>
        </w:rPr>
      </w:pPr>
    </w:p>
    <w:p w:rsidR="0095228D" w:rsidRPr="001A54A9" w:rsidRDefault="0095228D" w:rsidP="0095228D">
      <w:pPr>
        <w:suppressAutoHyphens w:val="0"/>
        <w:spacing w:line="240" w:lineRule="auto"/>
        <w:jc w:val="both"/>
        <w:rPr>
          <w:rFonts w:eastAsia="Calibri"/>
          <w:color w:val="auto"/>
          <w:kern w:val="0"/>
          <w:lang w:val="ru-RU" w:eastAsia="en-US"/>
        </w:rPr>
      </w:pPr>
      <w:r w:rsidRPr="008B588B">
        <w:rPr>
          <w:rFonts w:eastAsia="Calibri"/>
          <w:color w:val="auto"/>
          <w:kern w:val="0"/>
          <w:lang w:val="sr-Cyrl-CS" w:eastAsia="en-US"/>
        </w:rPr>
        <w:t xml:space="preserve">    </w:t>
      </w:r>
    </w:p>
    <w:p w:rsidR="0095228D" w:rsidRDefault="0095228D" w:rsidP="0095228D">
      <w:pPr>
        <w:jc w:val="center"/>
        <w:rPr>
          <w:rFonts w:ascii="Arial" w:hAnsi="Arial" w:cs="Arial"/>
          <w:b/>
          <w:bCs/>
          <w:i/>
          <w:iCs/>
          <w:sz w:val="28"/>
          <w:szCs w:val="28"/>
          <w:lang w:val="sr-Cyrl-RS"/>
        </w:rPr>
      </w:pPr>
    </w:p>
    <w:p w:rsidR="0095228D" w:rsidRDefault="0095228D" w:rsidP="0095228D">
      <w:pPr>
        <w:suppressAutoHyphens w:val="0"/>
        <w:autoSpaceDE w:val="0"/>
        <w:autoSpaceDN w:val="0"/>
        <w:adjustRightInd w:val="0"/>
        <w:spacing w:line="240" w:lineRule="auto"/>
        <w:rPr>
          <w:rFonts w:eastAsia="Times New Roman"/>
          <w:color w:val="auto"/>
          <w:kern w:val="0"/>
          <w:lang w:val="sr-Cyrl-CS"/>
        </w:rPr>
      </w:pPr>
      <w:r>
        <w:rPr>
          <w:rFonts w:eastAsia="Times New Roman"/>
          <w:color w:val="auto"/>
          <w:kern w:val="0"/>
          <w:lang w:val="sr-Cyrl-CS"/>
        </w:rPr>
        <w:t xml:space="preserve">             ЗА НАРУЧИОЦА</w:t>
      </w:r>
      <w:r>
        <w:rPr>
          <w:rFonts w:eastAsia="Times New Roman"/>
          <w:color w:val="auto"/>
          <w:kern w:val="0"/>
          <w:lang w:val="sr-Cyrl-CS"/>
        </w:rPr>
        <w:tab/>
      </w:r>
      <w:r>
        <w:rPr>
          <w:rFonts w:eastAsia="Times New Roman"/>
          <w:color w:val="auto"/>
          <w:kern w:val="0"/>
          <w:lang w:val="sr-Cyrl-CS"/>
        </w:rPr>
        <w:tab/>
      </w:r>
      <w:r>
        <w:rPr>
          <w:rFonts w:eastAsia="Times New Roman"/>
          <w:color w:val="auto"/>
          <w:kern w:val="0"/>
          <w:lang w:val="sr-Cyrl-CS"/>
        </w:rPr>
        <w:tab/>
      </w:r>
      <w:r>
        <w:rPr>
          <w:rFonts w:eastAsia="Times New Roman"/>
          <w:color w:val="auto"/>
          <w:kern w:val="0"/>
          <w:lang w:val="sr-Cyrl-CS"/>
        </w:rPr>
        <w:tab/>
      </w:r>
      <w:r>
        <w:rPr>
          <w:rFonts w:eastAsia="Times New Roman"/>
          <w:color w:val="auto"/>
          <w:kern w:val="0"/>
          <w:lang w:val="sr-Cyrl-CS"/>
        </w:rPr>
        <w:tab/>
        <w:t xml:space="preserve">        ЗА ИЗВРШИОЦА</w:t>
      </w:r>
    </w:p>
    <w:p w:rsidR="0095228D" w:rsidRPr="00CD59AB" w:rsidRDefault="0095228D" w:rsidP="0095228D">
      <w:pPr>
        <w:suppressAutoHyphens w:val="0"/>
        <w:autoSpaceDE w:val="0"/>
        <w:autoSpaceDN w:val="0"/>
        <w:adjustRightInd w:val="0"/>
        <w:spacing w:line="240" w:lineRule="auto"/>
        <w:rPr>
          <w:rFonts w:eastAsia="Times New Roman"/>
          <w:color w:val="auto"/>
          <w:kern w:val="0"/>
          <w:lang w:val="sr-Cyrl-CS"/>
        </w:rPr>
      </w:pPr>
      <w:r w:rsidRPr="00CD59AB">
        <w:rPr>
          <w:rFonts w:eastAsia="Times New Roman"/>
          <w:color w:val="auto"/>
          <w:kern w:val="0"/>
          <w:lang w:val="sr-Cyrl-CS"/>
        </w:rPr>
        <w:t>ЈП „НАЦИОНАЛНИ ПАРК ЂЕРДАП“</w:t>
      </w:r>
    </w:p>
    <w:p w:rsidR="0095228D" w:rsidRPr="00CD59AB" w:rsidRDefault="0095228D" w:rsidP="0095228D">
      <w:pPr>
        <w:tabs>
          <w:tab w:val="left" w:pos="708"/>
          <w:tab w:val="left" w:pos="1416"/>
          <w:tab w:val="left" w:pos="2124"/>
          <w:tab w:val="left" w:pos="2832"/>
          <w:tab w:val="left" w:pos="3540"/>
          <w:tab w:val="left" w:pos="4248"/>
          <w:tab w:val="left" w:pos="4956"/>
          <w:tab w:val="left" w:pos="5664"/>
          <w:tab w:val="left" w:pos="6372"/>
          <w:tab w:val="left" w:pos="7300"/>
        </w:tabs>
        <w:suppressAutoHyphens w:val="0"/>
        <w:autoSpaceDE w:val="0"/>
        <w:autoSpaceDN w:val="0"/>
        <w:adjustRightInd w:val="0"/>
        <w:spacing w:line="240" w:lineRule="auto"/>
        <w:rPr>
          <w:rFonts w:eastAsia="Times New Roman"/>
          <w:color w:val="auto"/>
          <w:kern w:val="0"/>
          <w:lang w:val="sr-Cyrl-CS"/>
        </w:rPr>
      </w:pPr>
      <w:r>
        <w:rPr>
          <w:rFonts w:eastAsia="Times New Roman"/>
          <w:color w:val="auto"/>
          <w:kern w:val="0"/>
          <w:lang w:val="sr-Cyrl-CS"/>
        </w:rPr>
        <w:t xml:space="preserve">            </w:t>
      </w:r>
      <w:r w:rsidRPr="00CD59AB">
        <w:rPr>
          <w:rFonts w:eastAsia="Times New Roman"/>
          <w:color w:val="auto"/>
          <w:kern w:val="0"/>
          <w:lang w:val="sr-Cyrl-CS"/>
        </w:rPr>
        <w:t xml:space="preserve"> Доњи Милановац </w:t>
      </w:r>
      <w:r w:rsidRPr="00CD59AB">
        <w:rPr>
          <w:rFonts w:eastAsia="Times New Roman"/>
          <w:color w:val="auto"/>
          <w:kern w:val="0"/>
          <w:lang w:val="sr-Cyrl-CS"/>
        </w:rPr>
        <w:tab/>
        <w:t xml:space="preserve">            </w:t>
      </w:r>
    </w:p>
    <w:p w:rsidR="0095228D" w:rsidRDefault="0095228D" w:rsidP="0095228D">
      <w:pPr>
        <w:suppressAutoHyphens w:val="0"/>
        <w:autoSpaceDE w:val="0"/>
        <w:autoSpaceDN w:val="0"/>
        <w:adjustRightInd w:val="0"/>
        <w:spacing w:line="240" w:lineRule="auto"/>
        <w:rPr>
          <w:rFonts w:eastAsia="Times New Roman"/>
          <w:color w:val="auto"/>
          <w:kern w:val="0"/>
          <w:lang w:val="sr-Cyrl-CS"/>
        </w:rPr>
      </w:pPr>
      <w:r>
        <w:rPr>
          <w:rFonts w:eastAsia="Times New Roman"/>
          <w:color w:val="auto"/>
          <w:kern w:val="0"/>
          <w:lang w:val="sr-Cyrl-CS"/>
        </w:rPr>
        <w:tab/>
        <w:t>в.д. д и р е к т о р а</w:t>
      </w:r>
    </w:p>
    <w:p w:rsidR="0095228D" w:rsidRDefault="0095228D" w:rsidP="0095228D">
      <w:pPr>
        <w:suppressAutoHyphens w:val="0"/>
        <w:autoSpaceDE w:val="0"/>
        <w:autoSpaceDN w:val="0"/>
        <w:adjustRightInd w:val="0"/>
        <w:spacing w:line="240" w:lineRule="auto"/>
        <w:rPr>
          <w:rFonts w:eastAsia="Times New Roman"/>
          <w:color w:val="auto"/>
          <w:kern w:val="0"/>
          <w:lang w:val="sr-Cyrl-CS"/>
        </w:rPr>
      </w:pPr>
    </w:p>
    <w:p w:rsidR="0095228D" w:rsidRDefault="0095228D" w:rsidP="0095228D">
      <w:pPr>
        <w:suppressAutoHyphens w:val="0"/>
        <w:autoSpaceDE w:val="0"/>
        <w:autoSpaceDN w:val="0"/>
        <w:adjustRightInd w:val="0"/>
        <w:spacing w:line="240" w:lineRule="auto"/>
        <w:rPr>
          <w:rFonts w:eastAsia="Times New Roman"/>
          <w:color w:val="auto"/>
          <w:kern w:val="0"/>
          <w:lang w:val="sr-Cyrl-CS"/>
        </w:rPr>
      </w:pPr>
      <w:r>
        <w:rPr>
          <w:rFonts w:eastAsia="Times New Roman"/>
          <w:color w:val="auto"/>
          <w:kern w:val="0"/>
          <w:lang w:val="sr-Cyrl-CS"/>
        </w:rPr>
        <w:t xml:space="preserve"> МП      ______________</w:t>
      </w:r>
      <w:r>
        <w:rPr>
          <w:rFonts w:eastAsia="Times New Roman"/>
          <w:color w:val="auto"/>
          <w:kern w:val="0"/>
          <w:lang w:val="sr-Cyrl-CS"/>
        </w:rPr>
        <w:tab/>
      </w:r>
      <w:r>
        <w:rPr>
          <w:rFonts w:eastAsia="Times New Roman"/>
          <w:color w:val="auto"/>
          <w:kern w:val="0"/>
          <w:lang w:val="sr-Cyrl-CS"/>
        </w:rPr>
        <w:tab/>
      </w:r>
      <w:r>
        <w:rPr>
          <w:rFonts w:eastAsia="Times New Roman"/>
          <w:color w:val="auto"/>
          <w:kern w:val="0"/>
          <w:lang w:val="sr-Cyrl-CS"/>
        </w:rPr>
        <w:tab/>
      </w:r>
      <w:r>
        <w:rPr>
          <w:rFonts w:eastAsia="Times New Roman"/>
          <w:color w:val="auto"/>
          <w:kern w:val="0"/>
          <w:lang w:val="sr-Cyrl-CS"/>
        </w:rPr>
        <w:tab/>
      </w:r>
      <w:r>
        <w:rPr>
          <w:rFonts w:eastAsia="Times New Roman"/>
          <w:color w:val="auto"/>
          <w:kern w:val="0"/>
          <w:lang w:val="sr-Cyrl-CS"/>
        </w:rPr>
        <w:tab/>
        <w:t>МП    ______________</w:t>
      </w:r>
    </w:p>
    <w:p w:rsidR="0095228D" w:rsidRPr="002E73A3" w:rsidRDefault="0095228D" w:rsidP="0095228D">
      <w:pPr>
        <w:suppressAutoHyphens w:val="0"/>
        <w:autoSpaceDE w:val="0"/>
        <w:autoSpaceDN w:val="0"/>
        <w:adjustRightInd w:val="0"/>
        <w:spacing w:line="240" w:lineRule="auto"/>
        <w:rPr>
          <w:rFonts w:eastAsia="Times New Roman"/>
          <w:color w:val="auto"/>
          <w:kern w:val="0"/>
          <w:lang w:val="sr-Cyrl-CS"/>
        </w:rPr>
      </w:pPr>
      <w:r>
        <w:rPr>
          <w:rFonts w:eastAsia="Times New Roman"/>
          <w:color w:val="auto"/>
          <w:kern w:val="0"/>
          <w:lang w:val="sr-Cyrl-CS"/>
        </w:rPr>
        <w:t xml:space="preserve">            </w:t>
      </w:r>
      <w:r>
        <w:rPr>
          <w:rFonts w:eastAsia="Calibri"/>
          <w:kern w:val="0"/>
          <w:lang w:val="sr-Cyrl-CS" w:eastAsia="en-US"/>
        </w:rPr>
        <w:t>Лазар Митровић</w:t>
      </w:r>
      <w:r w:rsidRPr="00CD59AB">
        <w:rPr>
          <w:rFonts w:eastAsia="Calibri"/>
          <w:kern w:val="0"/>
          <w:lang w:val="sr-Cyrl-RS" w:eastAsia="en-US"/>
        </w:rPr>
        <w:t xml:space="preserve">    </w:t>
      </w:r>
    </w:p>
    <w:p w:rsidR="0095228D" w:rsidRDefault="0095228D" w:rsidP="0095228D">
      <w:pPr>
        <w:jc w:val="center"/>
        <w:rPr>
          <w:rFonts w:ascii="Arial" w:hAnsi="Arial" w:cs="Arial"/>
          <w:b/>
          <w:bCs/>
          <w:i/>
          <w:iCs/>
          <w:sz w:val="28"/>
          <w:szCs w:val="28"/>
          <w:lang w:val="sr-Cyrl-RS"/>
        </w:rPr>
      </w:pPr>
    </w:p>
    <w:p w:rsidR="0095228D" w:rsidRDefault="0095228D" w:rsidP="0095228D">
      <w:pPr>
        <w:jc w:val="center"/>
        <w:rPr>
          <w:rFonts w:ascii="Arial" w:hAnsi="Arial" w:cs="Arial"/>
          <w:b/>
          <w:bCs/>
          <w:i/>
          <w:iCs/>
          <w:sz w:val="28"/>
          <w:szCs w:val="28"/>
          <w:lang w:val="sr-Cyrl-RS"/>
        </w:rPr>
      </w:pPr>
    </w:p>
    <w:p w:rsidR="0095228D" w:rsidRDefault="0095228D" w:rsidP="0095228D">
      <w:pPr>
        <w:jc w:val="center"/>
        <w:rPr>
          <w:rFonts w:ascii="Arial" w:hAnsi="Arial" w:cs="Arial"/>
          <w:b/>
          <w:bCs/>
          <w:i/>
          <w:iCs/>
          <w:sz w:val="28"/>
          <w:szCs w:val="28"/>
          <w:lang w:val="sr-Cyrl-RS"/>
        </w:rPr>
      </w:pPr>
    </w:p>
    <w:p w:rsidR="0095228D" w:rsidRDefault="0095228D" w:rsidP="0095228D">
      <w:pPr>
        <w:jc w:val="center"/>
        <w:rPr>
          <w:rFonts w:ascii="Arial" w:hAnsi="Arial" w:cs="Arial"/>
          <w:b/>
          <w:bCs/>
          <w:i/>
          <w:iCs/>
          <w:sz w:val="28"/>
          <w:szCs w:val="28"/>
          <w:lang w:val="sr-Cyrl-RS"/>
        </w:rPr>
      </w:pPr>
    </w:p>
    <w:p w:rsidR="00B955F0" w:rsidRDefault="00B955F0" w:rsidP="00B955F0">
      <w:pPr>
        <w:pStyle w:val="BodyText3"/>
        <w:spacing w:after="0"/>
        <w:jc w:val="center"/>
        <w:rPr>
          <w:color w:val="FF0000"/>
          <w:lang w:val="sr-Cyrl-RS"/>
        </w:rPr>
      </w:pPr>
    </w:p>
    <w:p w:rsidR="00922ACE" w:rsidRDefault="00922ACE" w:rsidP="00B955F0">
      <w:pPr>
        <w:pStyle w:val="BodyText3"/>
        <w:spacing w:after="0"/>
        <w:jc w:val="center"/>
        <w:rPr>
          <w:color w:val="FF0000"/>
          <w:lang w:val="sr-Cyrl-RS"/>
        </w:rPr>
      </w:pPr>
    </w:p>
    <w:p w:rsidR="00922ACE" w:rsidRDefault="00922ACE" w:rsidP="00B955F0">
      <w:pPr>
        <w:pStyle w:val="BodyText3"/>
        <w:spacing w:after="0"/>
        <w:jc w:val="center"/>
        <w:rPr>
          <w:color w:val="FF0000"/>
          <w:lang w:val="sr-Cyrl-RS"/>
        </w:rPr>
      </w:pPr>
    </w:p>
    <w:p w:rsidR="00922ACE" w:rsidRDefault="00922ACE" w:rsidP="00B955F0">
      <w:pPr>
        <w:pStyle w:val="BodyText3"/>
        <w:spacing w:after="0"/>
        <w:jc w:val="center"/>
        <w:rPr>
          <w:color w:val="FF0000"/>
          <w:lang w:val="sr-Cyrl-RS"/>
        </w:rPr>
      </w:pPr>
    </w:p>
    <w:p w:rsidR="008F51BD" w:rsidRDefault="008F51BD" w:rsidP="00B955F0">
      <w:pPr>
        <w:pStyle w:val="BodyText3"/>
        <w:spacing w:after="0"/>
        <w:jc w:val="center"/>
        <w:rPr>
          <w:color w:val="FF0000"/>
          <w:lang w:val="sr-Cyrl-RS"/>
        </w:rPr>
      </w:pPr>
    </w:p>
    <w:p w:rsidR="008F51BD" w:rsidRDefault="008F51BD" w:rsidP="00B955F0">
      <w:pPr>
        <w:pStyle w:val="BodyText3"/>
        <w:spacing w:after="0"/>
        <w:jc w:val="center"/>
        <w:rPr>
          <w:color w:val="FF0000"/>
          <w:lang w:val="sr-Cyrl-RS"/>
        </w:rPr>
      </w:pPr>
    </w:p>
    <w:p w:rsidR="008F51BD" w:rsidRDefault="008F51BD" w:rsidP="00B955F0">
      <w:pPr>
        <w:pStyle w:val="BodyText3"/>
        <w:spacing w:after="0"/>
        <w:jc w:val="center"/>
        <w:rPr>
          <w:color w:val="FF0000"/>
          <w:lang w:val="sr-Cyrl-RS"/>
        </w:rPr>
      </w:pPr>
    </w:p>
    <w:p w:rsidR="008F51BD" w:rsidRDefault="008F51BD" w:rsidP="00B955F0">
      <w:pPr>
        <w:pStyle w:val="BodyText3"/>
        <w:spacing w:after="0"/>
        <w:jc w:val="center"/>
        <w:rPr>
          <w:color w:val="FF0000"/>
          <w:lang w:val="sr-Cyrl-RS"/>
        </w:rPr>
      </w:pPr>
    </w:p>
    <w:p w:rsidR="008F51BD" w:rsidRDefault="008F51BD" w:rsidP="00B955F0">
      <w:pPr>
        <w:pStyle w:val="BodyText3"/>
        <w:spacing w:after="0"/>
        <w:jc w:val="center"/>
        <w:rPr>
          <w:color w:val="FF0000"/>
          <w:lang w:val="sr-Cyrl-RS"/>
        </w:rPr>
      </w:pPr>
    </w:p>
    <w:p w:rsidR="008F51BD" w:rsidRDefault="008F51BD" w:rsidP="00B955F0">
      <w:pPr>
        <w:pStyle w:val="BodyText3"/>
        <w:spacing w:after="0"/>
        <w:jc w:val="center"/>
        <w:rPr>
          <w:color w:val="FF0000"/>
          <w:lang w:val="sr-Cyrl-RS"/>
        </w:rPr>
      </w:pPr>
    </w:p>
    <w:p w:rsidR="008F51BD" w:rsidRDefault="008F51BD" w:rsidP="00B955F0">
      <w:pPr>
        <w:pStyle w:val="BodyText3"/>
        <w:spacing w:after="0"/>
        <w:jc w:val="center"/>
        <w:rPr>
          <w:color w:val="FF0000"/>
          <w:lang w:val="sr-Cyrl-RS"/>
        </w:rPr>
      </w:pPr>
    </w:p>
    <w:p w:rsidR="008F51BD" w:rsidRDefault="008F51BD" w:rsidP="00B955F0">
      <w:pPr>
        <w:pStyle w:val="BodyText3"/>
        <w:spacing w:after="0"/>
        <w:jc w:val="center"/>
        <w:rPr>
          <w:color w:val="FF0000"/>
          <w:lang w:val="sr-Cyrl-RS"/>
        </w:rPr>
      </w:pPr>
    </w:p>
    <w:p w:rsidR="00923554" w:rsidRDefault="00923554" w:rsidP="00B955F0">
      <w:pPr>
        <w:pStyle w:val="BodyText3"/>
        <w:spacing w:after="0"/>
        <w:jc w:val="center"/>
        <w:rPr>
          <w:color w:val="FF0000"/>
          <w:lang w:val="sr-Cyrl-RS"/>
        </w:rPr>
      </w:pPr>
    </w:p>
    <w:p w:rsidR="00923554" w:rsidRDefault="00923554" w:rsidP="00B955F0">
      <w:pPr>
        <w:pStyle w:val="BodyText3"/>
        <w:spacing w:after="0"/>
        <w:jc w:val="center"/>
        <w:rPr>
          <w:color w:val="FF0000"/>
          <w:lang w:val="sr-Cyrl-RS"/>
        </w:rPr>
      </w:pPr>
    </w:p>
    <w:p w:rsidR="00923554" w:rsidRDefault="00923554" w:rsidP="00B955F0">
      <w:pPr>
        <w:pStyle w:val="BodyText3"/>
        <w:spacing w:after="0"/>
        <w:jc w:val="center"/>
        <w:rPr>
          <w:color w:val="FF0000"/>
          <w:lang w:val="sr-Cyrl-RS"/>
        </w:rPr>
      </w:pPr>
    </w:p>
    <w:p w:rsidR="00B955F0" w:rsidRDefault="00B955F0" w:rsidP="00B955F0">
      <w:pPr>
        <w:pStyle w:val="BodyText3"/>
        <w:spacing w:after="0"/>
        <w:jc w:val="center"/>
        <w:rPr>
          <w:color w:val="FF0000"/>
          <w:lang w:val="sr-Cyrl-RS"/>
        </w:rPr>
      </w:pPr>
    </w:p>
    <w:p w:rsidR="00A87C96" w:rsidRPr="0095228D" w:rsidRDefault="00A87C96" w:rsidP="0095228D">
      <w:pPr>
        <w:shd w:val="clear" w:color="auto" w:fill="C6D9F1"/>
        <w:jc w:val="center"/>
        <w:rPr>
          <w:b/>
          <w:bCs/>
          <w:i/>
          <w:iCs/>
          <w:sz w:val="28"/>
          <w:szCs w:val="28"/>
          <w:lang w:val="sr-Cyrl-RS"/>
        </w:rPr>
      </w:pPr>
      <w:r w:rsidRPr="0095228D">
        <w:rPr>
          <w:b/>
          <w:bCs/>
          <w:i/>
          <w:iCs/>
          <w:sz w:val="28"/>
          <w:szCs w:val="28"/>
        </w:rPr>
        <w:t>VI</w:t>
      </w:r>
      <w:r w:rsidR="001B16FA" w:rsidRPr="0095228D">
        <w:rPr>
          <w:b/>
          <w:bCs/>
          <w:i/>
          <w:iCs/>
          <w:sz w:val="28"/>
          <w:szCs w:val="28"/>
        </w:rPr>
        <w:t>II</w:t>
      </w:r>
      <w:r w:rsidRPr="0095228D">
        <w:rPr>
          <w:b/>
          <w:bCs/>
          <w:i/>
          <w:iCs/>
          <w:sz w:val="28"/>
          <w:szCs w:val="28"/>
        </w:rPr>
        <w:t xml:space="preserve"> УПУТСТВО П</w:t>
      </w:r>
      <w:r w:rsidR="0095228D">
        <w:rPr>
          <w:b/>
          <w:bCs/>
          <w:i/>
          <w:iCs/>
          <w:sz w:val="28"/>
          <w:szCs w:val="28"/>
        </w:rPr>
        <w:t>ОНУЂАЧИМА КАКО ДА САЧИНЕ ПОНУДУ</w:t>
      </w:r>
    </w:p>
    <w:p w:rsidR="00A87C96" w:rsidRPr="0095228D" w:rsidRDefault="00A87C96" w:rsidP="00A87C96">
      <w:pPr>
        <w:jc w:val="both"/>
        <w:rPr>
          <w:b/>
          <w:bCs/>
          <w:i/>
          <w:iCs/>
          <w:sz w:val="28"/>
          <w:szCs w:val="28"/>
        </w:rPr>
      </w:pPr>
    </w:p>
    <w:p w:rsidR="00A87C96" w:rsidRDefault="00A87C96" w:rsidP="00A87C96">
      <w:pPr>
        <w:jc w:val="both"/>
        <w:rPr>
          <w:b/>
          <w:bCs/>
          <w:i/>
          <w:iCs/>
          <w:lang w:val="sr-Cyrl-RS"/>
        </w:rPr>
      </w:pPr>
      <w:r w:rsidRPr="0095228D">
        <w:rPr>
          <w:b/>
          <w:bCs/>
          <w:i/>
          <w:iCs/>
        </w:rPr>
        <w:t>1. ПОДАЦИ О ЈЕЗИКУ НА КОЈЕМ</w:t>
      </w:r>
      <w:r w:rsidR="00BA2944">
        <w:rPr>
          <w:b/>
          <w:bCs/>
          <w:i/>
          <w:iCs/>
        </w:rPr>
        <w:t xml:space="preserve"> ПОНУДА МОРА ДА БУДЕ САСТАВЉЕНА</w:t>
      </w:r>
    </w:p>
    <w:p w:rsidR="00BA2944" w:rsidRPr="00BA2944" w:rsidRDefault="00BA2944" w:rsidP="00A87C96">
      <w:pPr>
        <w:jc w:val="both"/>
        <w:rPr>
          <w:b/>
          <w:bCs/>
          <w:i/>
          <w:iCs/>
          <w:lang w:val="sr-Cyrl-RS"/>
        </w:rPr>
      </w:pPr>
    </w:p>
    <w:p w:rsidR="00A87C96" w:rsidRPr="0095228D" w:rsidRDefault="00A87C96" w:rsidP="00A87C96">
      <w:pPr>
        <w:jc w:val="both"/>
        <w:rPr>
          <w:b/>
          <w:bCs/>
          <w:i/>
          <w:iCs/>
          <w:lang w:val="sr-Cyrl-RS"/>
        </w:rPr>
      </w:pPr>
      <w:r w:rsidRPr="0095228D">
        <w:t>Понуђач подноси понуду на српском језику.</w:t>
      </w:r>
    </w:p>
    <w:p w:rsidR="00A87C96" w:rsidRPr="0095228D" w:rsidRDefault="00A87C96" w:rsidP="00A87C96">
      <w:pPr>
        <w:jc w:val="both"/>
        <w:rPr>
          <w:b/>
          <w:bCs/>
          <w:i/>
          <w:iCs/>
          <w:lang w:val="sr-Cyrl-RS"/>
        </w:rPr>
      </w:pPr>
    </w:p>
    <w:p w:rsidR="00A87C96" w:rsidRPr="0095228D" w:rsidRDefault="00A87C96" w:rsidP="00A87C96">
      <w:pPr>
        <w:jc w:val="both"/>
      </w:pPr>
    </w:p>
    <w:p w:rsidR="00A87C96" w:rsidRPr="0095228D" w:rsidRDefault="00A87C96" w:rsidP="00A87C96">
      <w:pPr>
        <w:jc w:val="both"/>
        <w:rPr>
          <w:rFonts w:eastAsia="TimesNewRomanPSMT"/>
          <w:bCs/>
          <w:color w:val="FF0000"/>
          <w:lang w:val="sr-Cyrl-RS"/>
        </w:rPr>
      </w:pPr>
      <w:r w:rsidRPr="0095228D">
        <w:rPr>
          <w:b/>
          <w:bCs/>
          <w:i/>
          <w:iCs/>
        </w:rPr>
        <w:t>2</w:t>
      </w:r>
      <w:r w:rsidR="00B52AFD" w:rsidRPr="0095228D">
        <w:rPr>
          <w:b/>
          <w:bCs/>
          <w:i/>
          <w:iCs/>
        </w:rPr>
        <w:t xml:space="preserve">. НАЧИН </w:t>
      </w:r>
      <w:r w:rsidR="00B52AFD" w:rsidRPr="0095228D">
        <w:rPr>
          <w:b/>
          <w:bCs/>
          <w:i/>
          <w:iCs/>
          <w:color w:val="auto"/>
          <w:lang w:val="sr-Cyrl-RS"/>
        </w:rPr>
        <w:t>ПОДНОШЕЊА ПОНУДЕ</w:t>
      </w:r>
    </w:p>
    <w:p w:rsidR="00A87C96" w:rsidRPr="0095228D" w:rsidRDefault="00A87C96" w:rsidP="00A87C96">
      <w:pPr>
        <w:jc w:val="both"/>
        <w:rPr>
          <w:rFonts w:eastAsia="TimesNewRomanPSMT"/>
          <w:bCs/>
        </w:rPr>
      </w:pPr>
    </w:p>
    <w:p w:rsidR="00A87C96" w:rsidRPr="0095228D" w:rsidRDefault="00A87C96" w:rsidP="00A87C96">
      <w:pPr>
        <w:jc w:val="both"/>
        <w:rPr>
          <w:rFonts w:eastAsia="TimesNewRomanPSMT"/>
          <w:bCs/>
        </w:rPr>
      </w:pPr>
      <w:r w:rsidRPr="0095228D">
        <w:rPr>
          <w:rFonts w:eastAsia="TimesNewRomanPSMT"/>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A87C96" w:rsidRPr="0095228D" w:rsidRDefault="00A87C96" w:rsidP="004B0A46">
      <w:pPr>
        <w:jc w:val="both"/>
        <w:rPr>
          <w:rFonts w:eastAsia="TimesNewRomanPSMT"/>
          <w:bCs/>
        </w:rPr>
      </w:pPr>
      <w:r w:rsidRPr="0095228D">
        <w:rPr>
          <w:rFonts w:eastAsia="TimesNewRomanPSMT"/>
          <w:bCs/>
        </w:rPr>
        <w:t>На полеђини коверте или на кутији навести назив</w:t>
      </w:r>
      <w:r w:rsidRPr="0095228D">
        <w:rPr>
          <w:rFonts w:eastAsia="TimesNewRomanPSMT"/>
          <w:bCs/>
          <w:lang w:val="sr-Cyrl-CS"/>
        </w:rPr>
        <w:t xml:space="preserve"> и адресу</w:t>
      </w:r>
      <w:r w:rsidRPr="0095228D">
        <w:rPr>
          <w:rFonts w:eastAsia="TimesNewRomanPSMT"/>
          <w:bCs/>
        </w:rPr>
        <w:t xml:space="preserve"> понуђача. </w:t>
      </w:r>
    </w:p>
    <w:p w:rsidR="00A87C96" w:rsidRPr="0095228D" w:rsidRDefault="00A87C96" w:rsidP="004B0A46">
      <w:pPr>
        <w:jc w:val="both"/>
        <w:rPr>
          <w:rFonts w:eastAsia="TimesNewRomanPSMT"/>
          <w:bCs/>
        </w:rPr>
      </w:pPr>
      <w:r w:rsidRPr="0095228D">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07192" w:rsidRPr="00C737FD" w:rsidRDefault="00F07192" w:rsidP="004B0A46">
      <w:pPr>
        <w:jc w:val="both"/>
        <w:rPr>
          <w:rFonts w:eastAsia="Calibri"/>
          <w:b/>
          <w:bCs/>
          <w:color w:val="FF0000"/>
          <w:sz w:val="28"/>
          <w:szCs w:val="28"/>
          <w:lang w:val="sr-Latn-RS" w:eastAsia="en-US"/>
        </w:rPr>
      </w:pPr>
      <w:r w:rsidRPr="00297AEC">
        <w:rPr>
          <w:rFonts w:eastAsia="TimesNewRomanPSMT"/>
          <w:bCs/>
        </w:rPr>
        <w:t xml:space="preserve">Понуду доставити на адресу: </w:t>
      </w:r>
      <w:r>
        <w:rPr>
          <w:rFonts w:eastAsia="TimesNewRomanPSMT"/>
          <w:bCs/>
          <w:lang w:val="sr-Cyrl-RS"/>
        </w:rPr>
        <w:t xml:space="preserve">ЈП,,Национални парк Ђердап“, Ул. Краља Петра </w:t>
      </w:r>
      <w:r>
        <w:rPr>
          <w:rFonts w:eastAsia="TimesNewRomanPSMT"/>
          <w:bCs/>
          <w:lang w:val="sr-Latn-RS"/>
        </w:rPr>
        <w:t>I</w:t>
      </w:r>
      <w:r>
        <w:rPr>
          <w:rFonts w:eastAsia="TimesNewRomanPSMT"/>
          <w:bCs/>
          <w:lang w:val="sr-Cyrl-RS"/>
        </w:rPr>
        <w:t>, бр. 14а, 19 220 Доњи Милановац,</w:t>
      </w:r>
      <w:r w:rsidRPr="00297AEC">
        <w:rPr>
          <w:i/>
          <w:iCs/>
        </w:rPr>
        <w:t xml:space="preserve"> </w:t>
      </w:r>
      <w:r w:rsidRPr="00297AEC">
        <w:rPr>
          <w:rFonts w:eastAsia="TimesNewRomanPSMT"/>
          <w:bCs/>
        </w:rPr>
        <w:t xml:space="preserve">са назнаком: </w:t>
      </w:r>
      <w:r w:rsidRPr="00024B37">
        <w:rPr>
          <w:rFonts w:eastAsia="TimesNewRomanPS-BoldMT"/>
          <w:b/>
          <w:bCs/>
        </w:rPr>
        <w:t>,,Понуда за јавну набавку</w:t>
      </w:r>
      <w:r w:rsidRPr="00024B37">
        <w:t xml:space="preserve"> </w:t>
      </w:r>
      <w:r w:rsidR="00024B37" w:rsidRPr="00024B37">
        <w:rPr>
          <w:rFonts w:eastAsia="Calibri"/>
          <w:b/>
          <w:bCs/>
          <w:lang w:val="sr-Cyrl-CS" w:eastAsia="en-US"/>
        </w:rPr>
        <w:t xml:space="preserve"> </w:t>
      </w:r>
      <w:r w:rsidR="002D347B" w:rsidRPr="002D347B">
        <w:rPr>
          <w:b/>
        </w:rPr>
        <w:t xml:space="preserve">услуга </w:t>
      </w:r>
      <w:r w:rsidR="00862E4C" w:rsidRPr="00CC625F">
        <w:rPr>
          <w:b/>
          <w:lang w:val="sr-Cyrl-RS"/>
        </w:rPr>
        <w:t>попуњавања природно обновљених површина садњом и припреме земљишта са набавком садница, чишћење у младим природним састојинама, осветљавање подмлатка ручно, окопавање и прашење у културама</w:t>
      </w:r>
      <w:r w:rsidR="00D553E3" w:rsidRPr="00CC625F">
        <w:rPr>
          <w:rFonts w:eastAsia="Calibri"/>
          <w:b/>
          <w:bCs/>
          <w:lang w:val="sr-Latn-RS" w:eastAsia="en-US"/>
        </w:rPr>
        <w:t>“</w:t>
      </w:r>
      <w:r w:rsidRPr="002D347B">
        <w:rPr>
          <w:b/>
        </w:rPr>
        <w:t>,</w:t>
      </w:r>
      <w:r w:rsidRPr="00297AEC">
        <w:rPr>
          <w:rFonts w:eastAsia="TimesNewRomanPS-BoldMT"/>
          <w:b/>
          <w:bCs/>
          <w:color w:val="002060"/>
        </w:rPr>
        <w:t xml:space="preserve"> </w:t>
      </w:r>
      <w:r w:rsidRPr="00297AEC">
        <w:rPr>
          <w:rFonts w:eastAsia="TimesNewRomanPS-BoldMT"/>
          <w:b/>
          <w:bCs/>
        </w:rPr>
        <w:t>ЈН бр.</w:t>
      </w:r>
      <w:r>
        <w:rPr>
          <w:rFonts w:eastAsia="TimesNewRomanPS-BoldMT"/>
          <w:b/>
          <w:bCs/>
          <w:lang w:val="sr-Cyrl-RS"/>
        </w:rPr>
        <w:t xml:space="preserve"> </w:t>
      </w:r>
      <w:r w:rsidR="00CC625F">
        <w:rPr>
          <w:rFonts w:eastAsia="TimesNewRomanPS-BoldMT"/>
          <w:b/>
          <w:bCs/>
          <w:lang w:val="sr-Cyrl-RS"/>
        </w:rPr>
        <w:t xml:space="preserve">ЈНМВ 9/2019 </w:t>
      </w:r>
      <w:r w:rsidRPr="00297AEC">
        <w:rPr>
          <w:rFonts w:eastAsia="TimesNewRomanPSMT"/>
          <w:b/>
          <w:bCs/>
        </w:rPr>
        <w:t xml:space="preserve">- </w:t>
      </w:r>
      <w:r w:rsidRPr="00297AEC">
        <w:rPr>
          <w:rFonts w:eastAsia="TimesNewRomanPS-BoldMT"/>
          <w:b/>
          <w:bCs/>
        </w:rPr>
        <w:t>НЕ ОТВАРАТИ”</w:t>
      </w:r>
      <w:r w:rsidRPr="00297AEC">
        <w:rPr>
          <w:b/>
          <w:lang w:val="sr-Cyrl-RS"/>
        </w:rPr>
        <w:t>.</w:t>
      </w:r>
      <w:r w:rsidRPr="00297AEC">
        <w:rPr>
          <w:color w:val="FF0000"/>
        </w:rPr>
        <w:t xml:space="preserve"> </w:t>
      </w:r>
      <w:r w:rsidRPr="00297AEC">
        <w:rPr>
          <w:color w:val="auto"/>
        </w:rPr>
        <w:t xml:space="preserve">Понуда се сматра благовременом уколико је примљена од стране наручиоца до </w:t>
      </w:r>
      <w:r w:rsidR="00351B2C" w:rsidRPr="00351B2C">
        <w:rPr>
          <w:b/>
          <w:color w:val="FF0000"/>
          <w:lang w:val="sr-Latn-RS"/>
        </w:rPr>
        <w:t>09</w:t>
      </w:r>
      <w:r w:rsidR="00C737FD" w:rsidRPr="00C737FD">
        <w:rPr>
          <w:b/>
          <w:color w:val="FF0000"/>
          <w:lang w:val="sr-Cyrl-RS"/>
        </w:rPr>
        <w:t>.07</w:t>
      </w:r>
      <w:r w:rsidR="002D347B" w:rsidRPr="00C737FD">
        <w:rPr>
          <w:b/>
          <w:color w:val="FF0000"/>
          <w:lang w:val="sr-Latn-RS"/>
        </w:rPr>
        <w:t>.201</w:t>
      </w:r>
      <w:r w:rsidR="00CC625F">
        <w:rPr>
          <w:b/>
          <w:color w:val="FF0000"/>
          <w:lang w:val="sr-Cyrl-RS"/>
        </w:rPr>
        <w:t>9</w:t>
      </w:r>
      <w:r w:rsidRPr="00C737FD">
        <w:rPr>
          <w:b/>
          <w:color w:val="FF0000"/>
          <w:lang w:val="sr-Cyrl-RS"/>
        </w:rPr>
        <w:t>.године</w:t>
      </w:r>
      <w:r w:rsidRPr="00C737FD">
        <w:rPr>
          <w:color w:val="FF0000"/>
          <w:lang w:val="sr-Cyrl-RS"/>
        </w:rPr>
        <w:t xml:space="preserve"> </w:t>
      </w:r>
      <w:r w:rsidRPr="00C737FD">
        <w:rPr>
          <w:color w:val="FF0000"/>
        </w:rPr>
        <w:t xml:space="preserve">до </w:t>
      </w:r>
      <w:r w:rsidRPr="00C737FD">
        <w:rPr>
          <w:color w:val="FF0000"/>
          <w:lang w:val="sr-Cyrl-RS"/>
        </w:rPr>
        <w:t>12:00</w:t>
      </w:r>
      <w:r w:rsidRPr="00C737FD">
        <w:rPr>
          <w:color w:val="FF0000"/>
        </w:rPr>
        <w:t xml:space="preserve"> </w:t>
      </w:r>
      <w:r w:rsidRPr="00C737FD">
        <w:rPr>
          <w:color w:val="FF0000"/>
          <w:lang w:val="sr-Cyrl-RS"/>
        </w:rPr>
        <w:t xml:space="preserve">часова. </w:t>
      </w:r>
      <w:r w:rsidRPr="00C737FD">
        <w:rPr>
          <w:rFonts w:eastAsia="TimesNewRomanPS-BoldMT"/>
          <w:b/>
          <w:bCs/>
          <w:color w:val="FF0000"/>
        </w:rPr>
        <w:t xml:space="preserve"> </w:t>
      </w:r>
      <w:r w:rsidRPr="00C737FD">
        <w:rPr>
          <w:color w:val="FF0000"/>
          <w:lang w:val="sr-Cyrl-RS"/>
        </w:rPr>
        <w:t xml:space="preserve"> </w:t>
      </w:r>
      <w:r w:rsidRPr="00C737FD">
        <w:rPr>
          <w:color w:val="FF0000"/>
        </w:rPr>
        <w:t xml:space="preserve"> </w:t>
      </w:r>
    </w:p>
    <w:p w:rsidR="00A87C96" w:rsidRPr="0095228D" w:rsidRDefault="00A87C96" w:rsidP="00A87C96">
      <w:pPr>
        <w:autoSpaceDE w:val="0"/>
        <w:autoSpaceDN w:val="0"/>
        <w:adjustRightInd w:val="0"/>
        <w:spacing w:line="240" w:lineRule="auto"/>
        <w:jc w:val="both"/>
        <w:rPr>
          <w:color w:val="FF0000"/>
          <w:lang w:val="sr-Cyrl-RS"/>
        </w:rPr>
      </w:pPr>
      <w:r w:rsidRPr="0095228D">
        <w:rPr>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95228D">
        <w:rPr>
          <w:color w:val="auto"/>
          <w:lang w:val="sr-Cyrl-CS"/>
        </w:rPr>
        <w:t>н</w:t>
      </w:r>
      <w:r w:rsidR="002F2DE4" w:rsidRPr="0095228D">
        <w:rPr>
          <w:color w:val="auto"/>
        </w:rPr>
        <w:t>аруч</w:t>
      </w:r>
      <w:r w:rsidR="002F2DE4" w:rsidRPr="0095228D">
        <w:rPr>
          <w:color w:val="auto"/>
          <w:lang w:val="sr-Cyrl-RS"/>
        </w:rPr>
        <w:t>и</w:t>
      </w:r>
      <w:r w:rsidRPr="0095228D">
        <w:rPr>
          <w:color w:val="auto"/>
        </w:rPr>
        <w:t xml:space="preserve">лац ће понуђачу предати потврду пријема понуде. У потврди о пријему наручилац ће навести датум и сат пријема понуде. </w:t>
      </w:r>
    </w:p>
    <w:p w:rsidR="00657220" w:rsidRPr="0095228D" w:rsidRDefault="00A87C96" w:rsidP="00657220">
      <w:pPr>
        <w:autoSpaceDE w:val="0"/>
        <w:autoSpaceDN w:val="0"/>
        <w:adjustRightInd w:val="0"/>
        <w:spacing w:line="240" w:lineRule="auto"/>
        <w:jc w:val="both"/>
        <w:rPr>
          <w:color w:val="auto"/>
          <w:lang w:val="sr-Cyrl-RS"/>
        </w:rPr>
      </w:pPr>
      <w:r w:rsidRPr="0095228D">
        <w:rPr>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00657220" w:rsidRPr="0095228D">
        <w:rPr>
          <w:color w:val="auto"/>
        </w:rPr>
        <w:t xml:space="preserve"> Неблаговремену понуду наручилац ће по окончању поступка отварања вратити неотворену понуђачу, са назнаком да је поднета неблаговремено. </w:t>
      </w:r>
    </w:p>
    <w:p w:rsidR="00657220" w:rsidRPr="0095228D" w:rsidRDefault="00657220" w:rsidP="00657220">
      <w:pPr>
        <w:autoSpaceDE w:val="0"/>
        <w:autoSpaceDN w:val="0"/>
        <w:adjustRightInd w:val="0"/>
        <w:spacing w:line="240" w:lineRule="auto"/>
        <w:jc w:val="both"/>
        <w:rPr>
          <w:color w:val="auto"/>
          <w:lang w:val="sr-Cyrl-RS"/>
        </w:rPr>
      </w:pPr>
      <w:r w:rsidRPr="0095228D">
        <w:rPr>
          <w:color w:val="auto"/>
        </w:rPr>
        <w:t xml:space="preserve">Понуда мора да садржи оверен и потписан: </w:t>
      </w:r>
    </w:p>
    <w:p w:rsidR="00657220" w:rsidRPr="0095228D" w:rsidRDefault="00657220" w:rsidP="00BA2944">
      <w:pPr>
        <w:numPr>
          <w:ilvl w:val="0"/>
          <w:numId w:val="26"/>
        </w:numPr>
        <w:autoSpaceDE w:val="0"/>
        <w:autoSpaceDN w:val="0"/>
        <w:adjustRightInd w:val="0"/>
        <w:spacing w:line="240" w:lineRule="auto"/>
        <w:jc w:val="both"/>
        <w:rPr>
          <w:color w:val="auto"/>
          <w:lang w:val="sr-Cyrl-RS"/>
        </w:rPr>
      </w:pPr>
      <w:r w:rsidRPr="0095228D">
        <w:rPr>
          <w:color w:val="auto"/>
        </w:rPr>
        <w:t xml:space="preserve">Образац понуде (Образац 1); </w:t>
      </w:r>
    </w:p>
    <w:p w:rsidR="00657220" w:rsidRPr="0095228D" w:rsidRDefault="00657220" w:rsidP="00657220">
      <w:pPr>
        <w:numPr>
          <w:ilvl w:val="0"/>
          <w:numId w:val="26"/>
        </w:numPr>
        <w:autoSpaceDE w:val="0"/>
        <w:autoSpaceDN w:val="0"/>
        <w:adjustRightInd w:val="0"/>
        <w:spacing w:line="240" w:lineRule="auto"/>
        <w:jc w:val="both"/>
        <w:rPr>
          <w:color w:val="auto"/>
          <w:lang w:val="sr-Cyrl-RS"/>
        </w:rPr>
      </w:pPr>
      <w:r w:rsidRPr="0095228D">
        <w:rPr>
          <w:color w:val="auto"/>
        </w:rPr>
        <w:t>Образац структуре понуђене цене (Образац 2);</w:t>
      </w:r>
    </w:p>
    <w:p w:rsidR="00657220" w:rsidRPr="0095228D" w:rsidRDefault="00657220" w:rsidP="00657220">
      <w:pPr>
        <w:numPr>
          <w:ilvl w:val="0"/>
          <w:numId w:val="26"/>
        </w:numPr>
        <w:autoSpaceDE w:val="0"/>
        <w:autoSpaceDN w:val="0"/>
        <w:adjustRightInd w:val="0"/>
        <w:spacing w:line="240" w:lineRule="auto"/>
        <w:jc w:val="both"/>
        <w:rPr>
          <w:color w:val="auto"/>
          <w:lang w:val="sr-Cyrl-RS"/>
        </w:rPr>
      </w:pPr>
      <w:r w:rsidRPr="0095228D">
        <w:rPr>
          <w:color w:val="auto"/>
        </w:rPr>
        <w:t>Образац трошкова припреме понуде (Образац 3);</w:t>
      </w:r>
    </w:p>
    <w:p w:rsidR="00657220" w:rsidRPr="0095228D" w:rsidRDefault="00657220" w:rsidP="00657220">
      <w:pPr>
        <w:numPr>
          <w:ilvl w:val="0"/>
          <w:numId w:val="26"/>
        </w:numPr>
        <w:autoSpaceDE w:val="0"/>
        <w:autoSpaceDN w:val="0"/>
        <w:adjustRightInd w:val="0"/>
        <w:spacing w:line="240" w:lineRule="auto"/>
        <w:jc w:val="both"/>
        <w:rPr>
          <w:color w:val="auto"/>
          <w:lang w:val="sr-Cyrl-RS"/>
        </w:rPr>
      </w:pPr>
      <w:r w:rsidRPr="0095228D">
        <w:rPr>
          <w:color w:val="auto"/>
        </w:rPr>
        <w:t>Образац изјаве о независној понуди (Образац 4);</w:t>
      </w:r>
    </w:p>
    <w:p w:rsidR="00657220" w:rsidRPr="00A84879" w:rsidRDefault="00657220" w:rsidP="00657220">
      <w:pPr>
        <w:numPr>
          <w:ilvl w:val="0"/>
          <w:numId w:val="26"/>
        </w:numPr>
        <w:autoSpaceDE w:val="0"/>
        <w:autoSpaceDN w:val="0"/>
        <w:adjustRightInd w:val="0"/>
        <w:spacing w:line="240" w:lineRule="auto"/>
        <w:jc w:val="both"/>
        <w:rPr>
          <w:color w:val="auto"/>
          <w:lang w:val="sr-Cyrl-RS"/>
        </w:rPr>
      </w:pPr>
      <w:r w:rsidRPr="00A84879">
        <w:rPr>
          <w:color w:val="auto"/>
        </w:rPr>
        <w:t>Образац изјаве понуђача о испуњености услова за учешће у поступку јавне набавке - чл. 75. ЗЈН (Образац 5)</w:t>
      </w:r>
      <w:r w:rsidRPr="00A84879">
        <w:rPr>
          <w:color w:val="auto"/>
          <w:lang w:val="sr-Cyrl-RS"/>
        </w:rPr>
        <w:t>;</w:t>
      </w:r>
    </w:p>
    <w:p w:rsidR="00A84879" w:rsidRPr="00A84879" w:rsidRDefault="00A84879" w:rsidP="00A84879">
      <w:pPr>
        <w:spacing w:line="276" w:lineRule="auto"/>
        <w:ind w:left="360"/>
        <w:jc w:val="both"/>
        <w:rPr>
          <w:rFonts w:eastAsia="Times New Roman"/>
          <w:lang w:val="sr-Cyrl-RS" w:eastAsia="sr-Latn-RS"/>
        </w:rPr>
      </w:pPr>
      <w:r>
        <w:rPr>
          <w:rFonts w:eastAsia="Times New Roman"/>
          <w:lang w:val="sr-Cyrl-RS" w:eastAsia="sr-Latn-RS"/>
        </w:rPr>
        <w:t xml:space="preserve">5-1) Доказе </w:t>
      </w:r>
      <w:r w:rsidRPr="00A25883">
        <w:rPr>
          <w:rFonts w:eastAsia="Times New Roman"/>
          <w:lang w:val="sr-Cyrl-RS" w:eastAsia="sr-Latn-RS"/>
        </w:rPr>
        <w:t>о испуњености услова за учешће у посту</w:t>
      </w:r>
      <w:r>
        <w:rPr>
          <w:rFonts w:eastAsia="Times New Roman"/>
          <w:lang w:val="sr-Cyrl-RS" w:eastAsia="sr-Latn-RS"/>
        </w:rPr>
        <w:t xml:space="preserve">пку јавне набавке –  чл. 76. </w:t>
      </w:r>
      <w:r w:rsidRPr="00A25883">
        <w:rPr>
          <w:rFonts w:eastAsia="Times New Roman"/>
          <w:lang w:val="sr-Cyrl-RS" w:eastAsia="sr-Latn-RS"/>
        </w:rPr>
        <w:t xml:space="preserve"> ЗЈН, </w:t>
      </w:r>
      <w:r w:rsidRPr="00A25883">
        <w:rPr>
          <w:iCs/>
          <w:lang w:val="sr-Cyrl-RS"/>
        </w:rPr>
        <w:t>наведених овом конкурсном документацијом</w:t>
      </w:r>
      <w:r>
        <w:rPr>
          <w:iCs/>
          <w:lang w:val="sr-Cyrl-RS"/>
        </w:rPr>
        <w:t>;</w:t>
      </w:r>
    </w:p>
    <w:p w:rsidR="00657220" w:rsidRPr="0095228D" w:rsidRDefault="00657220" w:rsidP="00657220">
      <w:pPr>
        <w:numPr>
          <w:ilvl w:val="0"/>
          <w:numId w:val="26"/>
        </w:numPr>
        <w:autoSpaceDE w:val="0"/>
        <w:autoSpaceDN w:val="0"/>
        <w:adjustRightInd w:val="0"/>
        <w:spacing w:line="240" w:lineRule="auto"/>
        <w:jc w:val="both"/>
        <w:rPr>
          <w:color w:val="auto"/>
          <w:lang w:val="sr-Cyrl-RS"/>
        </w:rPr>
      </w:pPr>
      <w:r w:rsidRPr="0095228D">
        <w:rPr>
          <w:color w:val="auto"/>
        </w:rPr>
        <w:t>Образац изјаве по</w:t>
      </w:r>
      <w:r w:rsidRPr="0095228D">
        <w:rPr>
          <w:color w:val="auto"/>
          <w:lang w:val="sr-Cyrl-RS"/>
        </w:rPr>
        <w:t>дизвођ</w:t>
      </w:r>
      <w:r w:rsidRPr="0095228D">
        <w:rPr>
          <w:color w:val="auto"/>
        </w:rPr>
        <w:t>ача о испуњености услова за учешће у поступку јавне набавке - чл. 75. (Образац 5)</w:t>
      </w:r>
      <w:r w:rsidRPr="0095228D">
        <w:rPr>
          <w:color w:val="auto"/>
          <w:lang w:val="sr-Cyrl-RS"/>
        </w:rPr>
        <w:t>, уколико понуђач подноси понуду са подизвођачем;</w:t>
      </w:r>
    </w:p>
    <w:p w:rsidR="00BA2944" w:rsidRPr="00BA2944" w:rsidRDefault="00BA2944" w:rsidP="00BA2944">
      <w:pPr>
        <w:ind w:firstLine="360"/>
        <w:jc w:val="both"/>
        <w:rPr>
          <w:color w:val="auto"/>
          <w:lang w:val="sr-Cyrl-RS"/>
        </w:rPr>
      </w:pPr>
      <w:r w:rsidRPr="00BA2944">
        <w:rPr>
          <w:color w:val="auto"/>
          <w:lang w:val="sr-Cyrl-RS"/>
        </w:rPr>
        <w:t>7) Модел уговора – Понуђач ће модел уговора попунити у складу са понудом, потписати и печатом оверити чиме потврђује да је сагласан са предлогом модела уговора;</w:t>
      </w:r>
    </w:p>
    <w:p w:rsidR="00BA2944" w:rsidRPr="00BA2944" w:rsidRDefault="00BA2944" w:rsidP="00BA2944">
      <w:pPr>
        <w:jc w:val="both"/>
        <w:rPr>
          <w:color w:val="auto"/>
          <w:lang w:val="sr-Cyrl-RS"/>
        </w:rPr>
      </w:pPr>
      <w:r>
        <w:rPr>
          <w:color w:val="auto"/>
          <w:lang w:val="sr-Cyrl-RS"/>
        </w:rPr>
        <w:t xml:space="preserve">       </w:t>
      </w:r>
      <w:r w:rsidRPr="00BA2944">
        <w:rPr>
          <w:color w:val="auto"/>
          <w:lang w:val="sr-Cyrl-RS"/>
        </w:rPr>
        <w:t xml:space="preserve">8) Споразум којим се понуђачи из групе међусобно и према наручиоцу обавезују на извршење јавне набавке – уколико понуду подноси група понуђача; </w:t>
      </w:r>
    </w:p>
    <w:p w:rsidR="00372BB0" w:rsidRPr="000A70EB" w:rsidRDefault="00372BB0" w:rsidP="00372BB0">
      <w:pPr>
        <w:ind w:firstLine="360"/>
        <w:jc w:val="both"/>
        <w:rPr>
          <w:color w:val="auto"/>
          <w:lang w:val="sr-Cyrl-RS"/>
        </w:rPr>
      </w:pPr>
      <w:r w:rsidRPr="000A70EB">
        <w:rPr>
          <w:color w:val="auto"/>
          <w:lang w:val="sr-Cyrl-RS"/>
        </w:rPr>
        <w:t>9) Средство финансијског обезбеђења за озбиљност понуде и то бланко сопствену меницу, која мора бити евидентирана у Регистру меница и овлашћења Народне банке Србије.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p>
    <w:p w:rsidR="00372BB0" w:rsidRDefault="00372BB0" w:rsidP="00372BB0">
      <w:pPr>
        <w:ind w:firstLine="360"/>
        <w:jc w:val="both"/>
        <w:rPr>
          <w:color w:val="auto"/>
          <w:lang w:val="sr-Cyrl-RS"/>
        </w:rPr>
      </w:pPr>
      <w:r w:rsidRPr="000A70EB">
        <w:rPr>
          <w:color w:val="auto"/>
          <w:lang w:val="sr-Cyrl-RS"/>
        </w:rPr>
        <w:t xml:space="preserve">10) Образац меничног овлашћења – писма за озбиљност понуде, попуњен, потписан и печатом оверен. </w:t>
      </w:r>
    </w:p>
    <w:p w:rsidR="00E45B43" w:rsidRDefault="00E45B43" w:rsidP="00A87C96">
      <w:pPr>
        <w:jc w:val="both"/>
        <w:rPr>
          <w:b/>
          <w:i/>
          <w:iCs/>
          <w:lang w:val="sr-Cyrl-RS"/>
        </w:rPr>
      </w:pPr>
    </w:p>
    <w:p w:rsidR="00A87C96" w:rsidRDefault="00A87C96" w:rsidP="00A87C96">
      <w:pPr>
        <w:jc w:val="both"/>
        <w:rPr>
          <w:b/>
          <w:bCs/>
          <w:i/>
          <w:iCs/>
          <w:lang w:val="sr-Cyrl-RS"/>
        </w:rPr>
      </w:pPr>
      <w:r w:rsidRPr="0095228D">
        <w:rPr>
          <w:b/>
          <w:i/>
          <w:iCs/>
        </w:rPr>
        <w:t>3.</w:t>
      </w:r>
      <w:r w:rsidRPr="0095228D">
        <w:rPr>
          <w:b/>
          <w:bCs/>
          <w:i/>
          <w:iCs/>
        </w:rPr>
        <w:t xml:space="preserve"> ПАРТИЈЕ</w:t>
      </w:r>
    </w:p>
    <w:p w:rsidR="00BA2944" w:rsidRPr="00BA2944" w:rsidRDefault="00BA2944" w:rsidP="00A87C96">
      <w:pPr>
        <w:jc w:val="both"/>
        <w:rPr>
          <w:lang w:val="sr-Cyrl-RS"/>
        </w:rPr>
      </w:pPr>
    </w:p>
    <w:p w:rsidR="00F07192" w:rsidRPr="006B5115" w:rsidRDefault="00F07192" w:rsidP="00F07192">
      <w:pPr>
        <w:jc w:val="both"/>
        <w:rPr>
          <w:lang w:val="sr-Cyrl-RS"/>
        </w:rPr>
      </w:pPr>
      <w:r>
        <w:rPr>
          <w:lang w:val="sr-Cyrl-RS"/>
        </w:rPr>
        <w:t>Јавна набавка није обликована по партијама.</w:t>
      </w:r>
    </w:p>
    <w:p w:rsidR="00A87C96" w:rsidRPr="00BA2944" w:rsidRDefault="00A87C96" w:rsidP="00A87C96">
      <w:pPr>
        <w:jc w:val="both"/>
        <w:rPr>
          <w:lang w:val="sr-Cyrl-RS"/>
        </w:rPr>
      </w:pPr>
    </w:p>
    <w:p w:rsidR="00A87C96" w:rsidRDefault="00A87C96" w:rsidP="00A87C96">
      <w:pPr>
        <w:jc w:val="both"/>
        <w:rPr>
          <w:b/>
          <w:bCs/>
          <w:i/>
          <w:iCs/>
          <w:lang w:val="sr-Cyrl-RS"/>
        </w:rPr>
      </w:pPr>
      <w:r w:rsidRPr="0095228D">
        <w:rPr>
          <w:b/>
          <w:i/>
          <w:iCs/>
        </w:rPr>
        <w:t>4.</w:t>
      </w:r>
      <w:r w:rsidRPr="0095228D">
        <w:rPr>
          <w:b/>
          <w:bCs/>
          <w:i/>
          <w:iCs/>
        </w:rPr>
        <w:t xml:space="preserve">  ПОНУДА СА ВАРИЈАНТАМА</w:t>
      </w:r>
    </w:p>
    <w:p w:rsidR="00BA2944" w:rsidRPr="00BA2944" w:rsidRDefault="00BA2944" w:rsidP="00A87C96">
      <w:pPr>
        <w:jc w:val="both"/>
        <w:rPr>
          <w:bCs/>
          <w:iCs/>
          <w:lang w:val="sr-Cyrl-RS"/>
        </w:rPr>
      </w:pPr>
    </w:p>
    <w:p w:rsidR="00A87C96" w:rsidRDefault="00A87C96" w:rsidP="00A87C96">
      <w:pPr>
        <w:jc w:val="both"/>
        <w:rPr>
          <w:bCs/>
          <w:iCs/>
          <w:lang w:val="sr-Cyrl-RS"/>
        </w:rPr>
      </w:pPr>
      <w:r w:rsidRPr="0095228D">
        <w:rPr>
          <w:bCs/>
          <w:iCs/>
        </w:rPr>
        <w:t>Подношење понуде са варијантама није дозвољено.</w:t>
      </w:r>
    </w:p>
    <w:p w:rsidR="00BA2944" w:rsidRPr="00BA2944" w:rsidRDefault="00BA2944" w:rsidP="00A87C96">
      <w:pPr>
        <w:jc w:val="both"/>
        <w:rPr>
          <w:b/>
          <w:bCs/>
          <w:i/>
          <w:iCs/>
          <w:lang w:val="sr-Cyrl-RS"/>
        </w:rPr>
      </w:pPr>
    </w:p>
    <w:p w:rsidR="00A87C96" w:rsidRPr="0095228D" w:rsidRDefault="00A87C96" w:rsidP="00A87C96">
      <w:pPr>
        <w:jc w:val="both"/>
      </w:pPr>
      <w:r w:rsidRPr="0095228D">
        <w:rPr>
          <w:b/>
          <w:bCs/>
          <w:i/>
          <w:iCs/>
        </w:rPr>
        <w:t xml:space="preserve">5. </w:t>
      </w:r>
      <w:r w:rsidRPr="0095228D">
        <w:rPr>
          <w:b/>
          <w:i/>
          <w:iCs/>
        </w:rPr>
        <w:t>НАЧИН ИЗМЕНЕ, ДОПУНЕ И ОПОЗИВА ПОНУДЕ</w:t>
      </w:r>
    </w:p>
    <w:p w:rsidR="00A87C96" w:rsidRPr="0095228D" w:rsidRDefault="00A87C96" w:rsidP="00A87C96">
      <w:pPr>
        <w:jc w:val="both"/>
      </w:pPr>
    </w:p>
    <w:p w:rsidR="00F07192" w:rsidRPr="00297AEC" w:rsidRDefault="00F07192" w:rsidP="00F07192">
      <w:pPr>
        <w:jc w:val="both"/>
      </w:pPr>
      <w:r w:rsidRPr="00297AEC">
        <w:t>У року за подношење понуде понуђач може да измени, допуни или опозове своју понуду на начин који је одређен за подношење понуде.</w:t>
      </w:r>
    </w:p>
    <w:p w:rsidR="00F07192" w:rsidRPr="00297AEC" w:rsidRDefault="00F07192" w:rsidP="00F07192">
      <w:pPr>
        <w:jc w:val="both"/>
        <w:rPr>
          <w:rFonts w:eastAsia="TimesNewRomanPSMT"/>
          <w:bCs/>
          <w:iCs/>
        </w:rPr>
      </w:pPr>
      <w:r w:rsidRPr="00297AEC">
        <w:t xml:space="preserve">Понуђач је дужан да јасно назначи који део понуде мења односно која документа накнадно доставља. </w:t>
      </w:r>
    </w:p>
    <w:p w:rsidR="00F07192" w:rsidRPr="00297AEC" w:rsidRDefault="00F07192" w:rsidP="00F07192">
      <w:pPr>
        <w:jc w:val="both"/>
        <w:rPr>
          <w:rFonts w:eastAsia="TimesNewRomanPSMT"/>
          <w:bCs/>
          <w:iCs/>
        </w:rPr>
      </w:pPr>
      <w:r w:rsidRPr="00297AEC">
        <w:rPr>
          <w:rFonts w:eastAsia="TimesNewRomanPSMT"/>
          <w:bCs/>
          <w:iCs/>
        </w:rPr>
        <w:t xml:space="preserve">Измену, допуну или опозив понуде треба доставити на адресу: </w:t>
      </w:r>
      <w:r>
        <w:rPr>
          <w:rFonts w:eastAsia="TimesNewRomanPSMT"/>
          <w:bCs/>
          <w:lang w:val="sr-Cyrl-RS"/>
        </w:rPr>
        <w:t xml:space="preserve">ЈП,,Национални парк Ђердап“, Ул. Краља Петра </w:t>
      </w:r>
      <w:r>
        <w:rPr>
          <w:rFonts w:eastAsia="TimesNewRomanPSMT"/>
          <w:bCs/>
          <w:lang w:val="sr-Latn-RS"/>
        </w:rPr>
        <w:t>I</w:t>
      </w:r>
      <w:r>
        <w:rPr>
          <w:rFonts w:eastAsia="TimesNewRomanPSMT"/>
          <w:bCs/>
          <w:lang w:val="sr-Cyrl-RS"/>
        </w:rPr>
        <w:t>, бр. 14а, 19 220 Доњи Милановац</w:t>
      </w:r>
      <w:r w:rsidRPr="00297AEC">
        <w:rPr>
          <w:i/>
          <w:iCs/>
        </w:rPr>
        <w:t xml:space="preserve">, </w:t>
      </w:r>
      <w:r w:rsidRPr="00297AEC">
        <w:rPr>
          <w:rFonts w:eastAsia="TimesNewRomanPSMT"/>
          <w:bCs/>
          <w:iCs/>
          <w:color w:val="FF0000"/>
        </w:rPr>
        <w:t xml:space="preserve"> </w:t>
      </w:r>
      <w:r w:rsidRPr="00297AEC">
        <w:rPr>
          <w:rFonts w:eastAsia="TimesNewRomanPSMT"/>
          <w:bCs/>
          <w:iCs/>
        </w:rPr>
        <w:t>са назнаком:</w:t>
      </w:r>
    </w:p>
    <w:p w:rsidR="002D347B" w:rsidRDefault="00F07192" w:rsidP="00F07192">
      <w:pPr>
        <w:jc w:val="both"/>
        <w:rPr>
          <w:rFonts w:eastAsia="TimesNewRomanPSMT"/>
          <w:bCs/>
          <w:iCs/>
        </w:rPr>
      </w:pPr>
      <w:r w:rsidRPr="00297AEC">
        <w:rPr>
          <w:rFonts w:eastAsia="TimesNewRomanPSMT"/>
          <w:bCs/>
          <w:iCs/>
        </w:rPr>
        <w:t>„</w:t>
      </w:r>
      <w:r w:rsidRPr="00297AEC">
        <w:rPr>
          <w:rFonts w:eastAsia="TimesNewRomanPSMT"/>
          <w:b/>
          <w:bCs/>
          <w:iCs/>
        </w:rPr>
        <w:t>Измена понуде</w:t>
      </w:r>
      <w:r w:rsidR="00024B37" w:rsidRPr="00297AEC">
        <w:rPr>
          <w:rFonts w:eastAsia="TimesNewRomanPSMT"/>
          <w:bCs/>
        </w:rPr>
        <w:t xml:space="preserve"> </w:t>
      </w:r>
      <w:r w:rsidR="00024B37" w:rsidRPr="00024B37">
        <w:rPr>
          <w:rFonts w:eastAsia="TimesNewRomanPS-BoldMT"/>
          <w:b/>
          <w:bCs/>
        </w:rPr>
        <w:t xml:space="preserve"> за јавну набавку</w:t>
      </w:r>
      <w:r w:rsidR="00024B37" w:rsidRPr="00024B37">
        <w:t xml:space="preserve"> </w:t>
      </w:r>
      <w:r w:rsidR="00024B37" w:rsidRPr="00024B37">
        <w:rPr>
          <w:rFonts w:eastAsia="Calibri"/>
          <w:b/>
          <w:bCs/>
          <w:lang w:val="sr-Cyrl-CS" w:eastAsia="en-US"/>
        </w:rPr>
        <w:t xml:space="preserve"> </w:t>
      </w:r>
      <w:r w:rsidR="002D347B" w:rsidRPr="002D347B">
        <w:rPr>
          <w:b/>
        </w:rPr>
        <w:t xml:space="preserve">услуга </w:t>
      </w:r>
      <w:r w:rsidR="00CC625F" w:rsidRPr="00CC625F">
        <w:rPr>
          <w:b/>
          <w:lang w:val="sr-Cyrl-RS"/>
        </w:rPr>
        <w:t>попуњавања природно обновљених површина садњом и припреме земљишта са набавком садница, чишћење у младим природним састојинама, осветљавање подмлатка ручно, окопавање и прашење у културама</w:t>
      </w:r>
      <w:r w:rsidR="00CC625F" w:rsidRPr="00CC625F">
        <w:rPr>
          <w:rFonts w:eastAsia="Calibri"/>
          <w:b/>
          <w:bCs/>
          <w:lang w:val="sr-Latn-RS" w:eastAsia="en-US"/>
        </w:rPr>
        <w:t>“</w:t>
      </w:r>
      <w:r w:rsidR="00CC625F" w:rsidRPr="002D347B">
        <w:rPr>
          <w:b/>
        </w:rPr>
        <w:t>,</w:t>
      </w:r>
      <w:r w:rsidR="00CC625F" w:rsidRPr="00297AEC">
        <w:rPr>
          <w:rFonts w:eastAsia="TimesNewRomanPS-BoldMT"/>
          <w:b/>
          <w:bCs/>
          <w:color w:val="002060"/>
        </w:rPr>
        <w:t xml:space="preserve"> </w:t>
      </w:r>
      <w:r w:rsidR="00CC625F" w:rsidRPr="00297AEC">
        <w:rPr>
          <w:rFonts w:eastAsia="TimesNewRomanPS-BoldMT"/>
          <w:b/>
          <w:bCs/>
        </w:rPr>
        <w:t>ЈН бр.</w:t>
      </w:r>
      <w:r w:rsidR="00CC625F">
        <w:rPr>
          <w:rFonts w:eastAsia="TimesNewRomanPS-BoldMT"/>
          <w:b/>
          <w:bCs/>
          <w:lang w:val="sr-Cyrl-RS"/>
        </w:rPr>
        <w:t xml:space="preserve"> ЈНМВ 9/2019 </w:t>
      </w:r>
      <w:r w:rsidRPr="00297AEC">
        <w:rPr>
          <w:rFonts w:eastAsia="TimesNewRomanPSMT"/>
          <w:b/>
          <w:bCs/>
        </w:rPr>
        <w:t xml:space="preserve">- </w:t>
      </w:r>
      <w:r w:rsidRPr="00297AEC">
        <w:rPr>
          <w:rFonts w:eastAsia="TimesNewRomanPS-BoldMT"/>
          <w:b/>
          <w:bCs/>
        </w:rPr>
        <w:t>НЕ ОТВАРАТИ”</w:t>
      </w:r>
      <w:r w:rsidR="00C638DC">
        <w:rPr>
          <w:rFonts w:eastAsia="TimesNewRomanPSMT"/>
          <w:bCs/>
          <w:iCs/>
        </w:rPr>
        <w:t xml:space="preserve"> или                </w:t>
      </w:r>
    </w:p>
    <w:p w:rsidR="002D347B" w:rsidRDefault="00C638DC" w:rsidP="00F07192">
      <w:pPr>
        <w:jc w:val="both"/>
        <w:rPr>
          <w:rFonts w:eastAsia="TimesNewRomanPSMT"/>
          <w:bCs/>
          <w:iCs/>
        </w:rPr>
      </w:pPr>
      <w:r>
        <w:rPr>
          <w:rFonts w:eastAsia="TimesNewRomanPSMT"/>
          <w:bCs/>
          <w:iCs/>
        </w:rPr>
        <w:t xml:space="preserve"> </w:t>
      </w:r>
      <w:r w:rsidR="00024B37">
        <w:rPr>
          <w:rFonts w:eastAsia="TimesNewRomanPS-BoldMT"/>
          <w:b/>
          <w:bCs/>
        </w:rPr>
        <w:t>,,</w:t>
      </w:r>
      <w:r w:rsidR="00024B37">
        <w:rPr>
          <w:rFonts w:eastAsia="TimesNewRomanPS-BoldMT"/>
          <w:b/>
          <w:bCs/>
          <w:lang w:val="sr-Cyrl-RS"/>
        </w:rPr>
        <w:t>Допуна понуде</w:t>
      </w:r>
      <w:r w:rsidR="00024B37" w:rsidRPr="00024B37">
        <w:rPr>
          <w:rFonts w:eastAsia="TimesNewRomanPS-BoldMT"/>
          <w:b/>
          <w:bCs/>
        </w:rPr>
        <w:t xml:space="preserve"> за јавну набавку</w:t>
      </w:r>
      <w:r w:rsidR="00024B37" w:rsidRPr="00024B37">
        <w:t xml:space="preserve"> </w:t>
      </w:r>
      <w:r w:rsidR="00024B37" w:rsidRPr="00024B37">
        <w:rPr>
          <w:rFonts w:eastAsia="Calibri"/>
          <w:b/>
          <w:bCs/>
          <w:lang w:val="sr-Cyrl-CS" w:eastAsia="en-US"/>
        </w:rPr>
        <w:t xml:space="preserve"> </w:t>
      </w:r>
      <w:r w:rsidR="002D347B" w:rsidRPr="002D347B">
        <w:rPr>
          <w:b/>
        </w:rPr>
        <w:t xml:space="preserve">услуга </w:t>
      </w:r>
      <w:r w:rsidR="00CC625F" w:rsidRPr="00CC625F">
        <w:rPr>
          <w:b/>
          <w:lang w:val="sr-Cyrl-RS"/>
        </w:rPr>
        <w:t>попуњавања природно обновљених површина садњом и припреме земљишта са набавком садница, чишћење у младим природним састојинама, осветљавање подмлатка ручно, окопавање и прашење у културама</w:t>
      </w:r>
      <w:r w:rsidR="00CC625F" w:rsidRPr="00CC625F">
        <w:rPr>
          <w:rFonts w:eastAsia="Calibri"/>
          <w:b/>
          <w:bCs/>
          <w:lang w:val="sr-Latn-RS" w:eastAsia="en-US"/>
        </w:rPr>
        <w:t>“</w:t>
      </w:r>
      <w:r w:rsidR="00CC625F" w:rsidRPr="002D347B">
        <w:rPr>
          <w:b/>
        </w:rPr>
        <w:t>,</w:t>
      </w:r>
      <w:r w:rsidR="00CC625F" w:rsidRPr="00297AEC">
        <w:rPr>
          <w:rFonts w:eastAsia="TimesNewRomanPS-BoldMT"/>
          <w:b/>
          <w:bCs/>
          <w:color w:val="002060"/>
        </w:rPr>
        <w:t xml:space="preserve"> </w:t>
      </w:r>
      <w:r w:rsidR="00CC625F" w:rsidRPr="00297AEC">
        <w:rPr>
          <w:rFonts w:eastAsia="TimesNewRomanPS-BoldMT"/>
          <w:b/>
          <w:bCs/>
        </w:rPr>
        <w:t>ЈН бр.</w:t>
      </w:r>
      <w:r w:rsidR="00CC625F">
        <w:rPr>
          <w:rFonts w:eastAsia="TimesNewRomanPS-BoldMT"/>
          <w:b/>
          <w:bCs/>
          <w:lang w:val="sr-Cyrl-RS"/>
        </w:rPr>
        <w:t xml:space="preserve"> ЈНМВ 9/2019 </w:t>
      </w:r>
      <w:r w:rsidR="00B53BEE">
        <w:rPr>
          <w:rFonts w:eastAsia="TimesNewRomanPS-BoldMT"/>
          <w:b/>
          <w:bCs/>
          <w:lang w:val="sr-Latn-RS"/>
        </w:rPr>
        <w:t xml:space="preserve"> </w:t>
      </w:r>
      <w:r w:rsidR="002D347B">
        <w:rPr>
          <w:rFonts w:eastAsia="TimesNewRomanPS-BoldMT"/>
          <w:b/>
          <w:bCs/>
          <w:lang w:val="sr-Latn-RS"/>
        </w:rPr>
        <w:t xml:space="preserve"> </w:t>
      </w:r>
      <w:r w:rsidR="00F07192" w:rsidRPr="00297AEC">
        <w:rPr>
          <w:rFonts w:eastAsia="TimesNewRomanPSMT"/>
          <w:b/>
          <w:bCs/>
        </w:rPr>
        <w:t xml:space="preserve">- </w:t>
      </w:r>
      <w:r w:rsidR="00F07192" w:rsidRPr="00297AEC">
        <w:rPr>
          <w:rFonts w:eastAsia="TimesNewRomanPS-BoldMT"/>
          <w:b/>
          <w:bCs/>
        </w:rPr>
        <w:t>НЕ ОТВАРАТИ”</w:t>
      </w:r>
      <w:r w:rsidR="00F07192" w:rsidRPr="00297AEC">
        <w:rPr>
          <w:rFonts w:eastAsia="TimesNewRomanPSMT"/>
          <w:bCs/>
          <w:iCs/>
        </w:rPr>
        <w:t xml:space="preserve"> или</w:t>
      </w:r>
      <w:r>
        <w:rPr>
          <w:rFonts w:eastAsia="TimesNewRomanPSMT"/>
          <w:bCs/>
          <w:iCs/>
        </w:rPr>
        <w:t xml:space="preserve">                 </w:t>
      </w:r>
    </w:p>
    <w:p w:rsidR="00024B37" w:rsidRPr="00C638DC" w:rsidRDefault="00C638DC" w:rsidP="00F07192">
      <w:pPr>
        <w:jc w:val="both"/>
        <w:rPr>
          <w:rFonts w:eastAsia="TimesNewRomanPSMT"/>
          <w:bCs/>
          <w:iCs/>
        </w:rPr>
      </w:pPr>
      <w:r>
        <w:rPr>
          <w:rFonts w:eastAsia="TimesNewRomanPSMT"/>
          <w:bCs/>
          <w:iCs/>
        </w:rPr>
        <w:t xml:space="preserve"> </w:t>
      </w:r>
      <w:r w:rsidR="00024B37">
        <w:rPr>
          <w:rFonts w:eastAsia="TimesNewRomanPS-BoldMT"/>
          <w:b/>
          <w:bCs/>
        </w:rPr>
        <w:t>,,</w:t>
      </w:r>
      <w:r w:rsidR="00024B37">
        <w:rPr>
          <w:rFonts w:eastAsia="TimesNewRomanPS-BoldMT"/>
          <w:b/>
          <w:bCs/>
          <w:lang w:val="sr-Cyrl-RS"/>
        </w:rPr>
        <w:t>Опозив понуде</w:t>
      </w:r>
      <w:r w:rsidR="00024B37" w:rsidRPr="00024B37">
        <w:rPr>
          <w:rFonts w:eastAsia="TimesNewRomanPS-BoldMT"/>
          <w:b/>
          <w:bCs/>
        </w:rPr>
        <w:t xml:space="preserve"> за јавну набавку</w:t>
      </w:r>
      <w:r w:rsidR="00024B37" w:rsidRPr="00024B37">
        <w:t xml:space="preserve"> </w:t>
      </w:r>
      <w:r w:rsidR="00024B37" w:rsidRPr="00024B37">
        <w:rPr>
          <w:rFonts w:eastAsia="Calibri"/>
          <w:b/>
          <w:bCs/>
          <w:lang w:val="sr-Cyrl-CS" w:eastAsia="en-US"/>
        </w:rPr>
        <w:t xml:space="preserve"> </w:t>
      </w:r>
      <w:r w:rsidR="00CC625F" w:rsidRPr="00CC625F">
        <w:rPr>
          <w:b/>
          <w:lang w:val="sr-Cyrl-RS"/>
        </w:rPr>
        <w:t>попуњавања природно обновљених површина садњом и припреме земљишта са набавком садница, чишћење у младим природним састојинама, осветљавање подмлатка ручно, окопавање и прашење у културама</w:t>
      </w:r>
      <w:r w:rsidR="00CC625F" w:rsidRPr="00CC625F">
        <w:rPr>
          <w:rFonts w:eastAsia="Calibri"/>
          <w:b/>
          <w:bCs/>
          <w:lang w:val="sr-Latn-RS" w:eastAsia="en-US"/>
        </w:rPr>
        <w:t>“</w:t>
      </w:r>
      <w:r w:rsidR="00CC625F" w:rsidRPr="002D347B">
        <w:rPr>
          <w:b/>
        </w:rPr>
        <w:t>,</w:t>
      </w:r>
      <w:r w:rsidR="00CC625F" w:rsidRPr="00297AEC">
        <w:rPr>
          <w:rFonts w:eastAsia="TimesNewRomanPS-BoldMT"/>
          <w:b/>
          <w:bCs/>
          <w:color w:val="002060"/>
        </w:rPr>
        <w:t xml:space="preserve"> </w:t>
      </w:r>
      <w:r w:rsidR="00CC625F" w:rsidRPr="00297AEC">
        <w:rPr>
          <w:rFonts w:eastAsia="TimesNewRomanPS-BoldMT"/>
          <w:b/>
          <w:bCs/>
        </w:rPr>
        <w:t>ЈН бр.</w:t>
      </w:r>
      <w:r w:rsidR="00CC625F">
        <w:rPr>
          <w:rFonts w:eastAsia="TimesNewRomanPS-BoldMT"/>
          <w:b/>
          <w:bCs/>
          <w:lang w:val="sr-Cyrl-RS"/>
        </w:rPr>
        <w:t xml:space="preserve"> ЈНМВ 9/2019 </w:t>
      </w:r>
      <w:r w:rsidR="00024B37" w:rsidRPr="00297AEC">
        <w:rPr>
          <w:rFonts w:eastAsia="TimesNewRomanPSMT"/>
          <w:b/>
          <w:bCs/>
        </w:rPr>
        <w:t xml:space="preserve">- </w:t>
      </w:r>
      <w:r w:rsidR="00024B37" w:rsidRPr="00297AEC">
        <w:rPr>
          <w:rFonts w:eastAsia="TimesNewRomanPS-BoldMT"/>
          <w:b/>
          <w:bCs/>
        </w:rPr>
        <w:t>НЕ ОТВАРАТИ”</w:t>
      </w:r>
      <w:r w:rsidR="00024B37" w:rsidRPr="00297AEC">
        <w:rPr>
          <w:rFonts w:eastAsia="TimesNewRomanPSMT"/>
          <w:bCs/>
          <w:iCs/>
        </w:rPr>
        <w:t xml:space="preserve"> или</w:t>
      </w:r>
    </w:p>
    <w:p w:rsidR="00F07192" w:rsidRPr="00297AEC" w:rsidRDefault="00F07192" w:rsidP="00F07192">
      <w:pPr>
        <w:jc w:val="both"/>
        <w:rPr>
          <w:rFonts w:eastAsia="TimesNewRomanPSMT"/>
          <w:bCs/>
          <w:iCs/>
        </w:rPr>
      </w:pPr>
      <w:r w:rsidRPr="00297AEC">
        <w:rPr>
          <w:rFonts w:eastAsia="TimesNewRomanPSMT"/>
          <w:bCs/>
          <w:iCs/>
        </w:rPr>
        <w:t>„</w:t>
      </w:r>
      <w:r w:rsidR="00024B37" w:rsidRPr="00297AEC">
        <w:rPr>
          <w:rFonts w:eastAsia="TimesNewRomanPSMT"/>
          <w:b/>
          <w:bCs/>
          <w:iCs/>
        </w:rPr>
        <w:t>Измена и допуна</w:t>
      </w:r>
      <w:r w:rsidRPr="00297AEC">
        <w:rPr>
          <w:rFonts w:eastAsia="TimesNewRomanPSMT"/>
          <w:b/>
          <w:bCs/>
          <w:iCs/>
        </w:rPr>
        <w:t xml:space="preserve"> понуде</w:t>
      </w:r>
      <w:r w:rsidRPr="00297AEC">
        <w:rPr>
          <w:rFonts w:eastAsia="TimesNewRomanPSMT"/>
          <w:bCs/>
          <w:iCs/>
        </w:rPr>
        <w:t xml:space="preserve"> </w:t>
      </w:r>
      <w:r w:rsidRPr="00297AEC">
        <w:rPr>
          <w:rFonts w:eastAsia="TimesNewRomanPS-BoldMT"/>
          <w:b/>
          <w:bCs/>
        </w:rPr>
        <w:t>за</w:t>
      </w:r>
      <w:r w:rsidR="00024B37" w:rsidRPr="00024B37">
        <w:rPr>
          <w:rFonts w:eastAsia="TimesNewRomanPS-BoldMT"/>
          <w:b/>
          <w:bCs/>
        </w:rPr>
        <w:t xml:space="preserve"> јавну набавку</w:t>
      </w:r>
      <w:r w:rsidR="00024B37" w:rsidRPr="00024B37">
        <w:t xml:space="preserve"> </w:t>
      </w:r>
      <w:r w:rsidR="00024B37" w:rsidRPr="00024B37">
        <w:rPr>
          <w:rFonts w:eastAsia="Calibri"/>
          <w:b/>
          <w:bCs/>
          <w:lang w:val="sr-Cyrl-CS" w:eastAsia="en-US"/>
        </w:rPr>
        <w:t xml:space="preserve"> </w:t>
      </w:r>
      <w:r w:rsidR="002D347B" w:rsidRPr="002D347B">
        <w:rPr>
          <w:b/>
        </w:rPr>
        <w:t xml:space="preserve">услуга </w:t>
      </w:r>
      <w:r w:rsidR="00CC625F" w:rsidRPr="00CC625F">
        <w:rPr>
          <w:b/>
          <w:lang w:val="sr-Cyrl-RS"/>
        </w:rPr>
        <w:t>попуњавања природно обновљених површина садњом и припреме земљишта са набавком садница, чишћење у младим природним састојинама, осветљавање подмлатка ручно, окопавање и прашење у културама</w:t>
      </w:r>
      <w:r w:rsidR="00CC625F" w:rsidRPr="00CC625F">
        <w:rPr>
          <w:rFonts w:eastAsia="Calibri"/>
          <w:b/>
          <w:bCs/>
          <w:lang w:val="sr-Latn-RS" w:eastAsia="en-US"/>
        </w:rPr>
        <w:t>“</w:t>
      </w:r>
      <w:r w:rsidR="00CC625F" w:rsidRPr="002D347B">
        <w:rPr>
          <w:b/>
        </w:rPr>
        <w:t>,</w:t>
      </w:r>
      <w:r w:rsidR="00CC625F" w:rsidRPr="00297AEC">
        <w:rPr>
          <w:rFonts w:eastAsia="TimesNewRomanPS-BoldMT"/>
          <w:b/>
          <w:bCs/>
          <w:color w:val="002060"/>
        </w:rPr>
        <w:t xml:space="preserve"> </w:t>
      </w:r>
      <w:r w:rsidR="00CC625F" w:rsidRPr="00297AEC">
        <w:rPr>
          <w:rFonts w:eastAsia="TimesNewRomanPS-BoldMT"/>
          <w:b/>
          <w:bCs/>
        </w:rPr>
        <w:t>ЈН бр.</w:t>
      </w:r>
      <w:r w:rsidR="00CC625F">
        <w:rPr>
          <w:rFonts w:eastAsia="TimesNewRomanPS-BoldMT"/>
          <w:b/>
          <w:bCs/>
          <w:lang w:val="sr-Cyrl-RS"/>
        </w:rPr>
        <w:t xml:space="preserve"> ЈНМВ 9/2019 </w:t>
      </w:r>
      <w:r w:rsidRPr="00297AEC">
        <w:rPr>
          <w:rFonts w:eastAsia="TimesNewRomanPSMT"/>
          <w:b/>
          <w:bCs/>
        </w:rPr>
        <w:t xml:space="preserve">- </w:t>
      </w:r>
      <w:r w:rsidRPr="00297AEC">
        <w:rPr>
          <w:rFonts w:eastAsia="TimesNewRomanPS-BoldMT"/>
          <w:b/>
          <w:bCs/>
        </w:rPr>
        <w:t xml:space="preserve">НЕ ОТВАРАТИ” </w:t>
      </w:r>
      <w:r w:rsidR="00C638DC">
        <w:rPr>
          <w:rFonts w:eastAsia="TimesNewRomanPS-BoldMT"/>
          <w:bCs/>
        </w:rPr>
        <w:t xml:space="preserve"> </w:t>
      </w:r>
    </w:p>
    <w:p w:rsidR="00F07192" w:rsidRPr="00297AEC" w:rsidRDefault="00F07192" w:rsidP="00F07192">
      <w:pPr>
        <w:jc w:val="both"/>
      </w:pPr>
      <w:r w:rsidRPr="00297AEC">
        <w:rPr>
          <w:rFonts w:eastAsia="TimesNewRomanPSMT"/>
          <w:bCs/>
        </w:rPr>
        <w:t>На полеђини коверте или на кутији навести назив</w:t>
      </w:r>
      <w:r w:rsidRPr="00297AEC">
        <w:rPr>
          <w:rFonts w:eastAsia="TimesNewRomanPSMT"/>
          <w:bCs/>
          <w:lang w:val="sr-Cyrl-CS"/>
        </w:rPr>
        <w:t xml:space="preserve"> и адресу</w:t>
      </w:r>
      <w:r w:rsidRPr="00297AEC">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07192" w:rsidRDefault="00F07192" w:rsidP="00F07192">
      <w:pPr>
        <w:jc w:val="both"/>
        <w:rPr>
          <w:lang w:val="sr-Cyrl-RS"/>
        </w:rPr>
      </w:pPr>
      <w:r w:rsidRPr="00297AEC">
        <w:t>По истеку рока за подношење понуда понуђач не може да повуче нити да мења своју понуду.</w:t>
      </w:r>
    </w:p>
    <w:p w:rsidR="00A87C96" w:rsidRPr="00F07192" w:rsidRDefault="00A87C96" w:rsidP="00A87C96">
      <w:pPr>
        <w:jc w:val="both"/>
        <w:rPr>
          <w:b/>
          <w:i/>
          <w:iCs/>
          <w:lang w:val="sr-Cyrl-RS"/>
        </w:rPr>
      </w:pPr>
    </w:p>
    <w:p w:rsidR="00A87C96" w:rsidRPr="0095228D" w:rsidRDefault="00A87C96" w:rsidP="00A87C96">
      <w:pPr>
        <w:jc w:val="both"/>
        <w:rPr>
          <w:bCs/>
          <w:iCs/>
          <w:lang w:val="sr-Cyrl-RS"/>
        </w:rPr>
      </w:pPr>
      <w:r w:rsidRPr="0095228D">
        <w:rPr>
          <w:b/>
          <w:bCs/>
          <w:i/>
          <w:iCs/>
        </w:rPr>
        <w:t xml:space="preserve">6. УЧЕСТВОВАЊЕ У ЗАЈЕДНИЧКОЈ ПОНУДИ ИЛИ КАО ПОДИЗВОЂАЧ </w:t>
      </w:r>
    </w:p>
    <w:p w:rsidR="00A87C96" w:rsidRPr="0095228D" w:rsidRDefault="00A87C96" w:rsidP="00A87C96">
      <w:pPr>
        <w:jc w:val="both"/>
        <w:rPr>
          <w:bCs/>
          <w:iCs/>
          <w:lang w:val="sr-Cyrl-RS"/>
        </w:rPr>
      </w:pPr>
    </w:p>
    <w:p w:rsidR="00A87C96" w:rsidRPr="0095228D" w:rsidRDefault="00A87C96" w:rsidP="00A87C96">
      <w:pPr>
        <w:jc w:val="both"/>
        <w:rPr>
          <w:iCs/>
        </w:rPr>
      </w:pPr>
      <w:r w:rsidRPr="0095228D">
        <w:rPr>
          <w:bCs/>
          <w:iCs/>
        </w:rPr>
        <w:t>Понуђач може да поднесе само једну понуду.</w:t>
      </w:r>
      <w:r w:rsidRPr="0095228D">
        <w:rPr>
          <w:i/>
          <w:iCs/>
        </w:rPr>
        <w:t xml:space="preserve"> </w:t>
      </w:r>
    </w:p>
    <w:p w:rsidR="00A87C96" w:rsidRPr="0095228D" w:rsidRDefault="00A87C96" w:rsidP="00A87C96">
      <w:pPr>
        <w:jc w:val="both"/>
        <w:rPr>
          <w:iCs/>
        </w:rPr>
      </w:pPr>
      <w:r w:rsidRPr="0095228D">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C96" w:rsidRPr="0095228D" w:rsidRDefault="00A87C96" w:rsidP="00A87C96">
      <w:pPr>
        <w:jc w:val="both"/>
        <w:rPr>
          <w:i/>
          <w:iCs/>
          <w:color w:val="FF0000"/>
        </w:rPr>
      </w:pPr>
      <w:r w:rsidRPr="0095228D">
        <w:rPr>
          <w:iCs/>
        </w:rPr>
        <w:t xml:space="preserve">У Обрасцу понуде </w:t>
      </w:r>
      <w:r w:rsidRPr="0095228D">
        <w:rPr>
          <w:iCs/>
          <w:lang w:val="sr-Cyrl-CS"/>
        </w:rPr>
        <w:t>(</w:t>
      </w:r>
      <w:r w:rsidR="00003861" w:rsidRPr="0095228D">
        <w:rPr>
          <w:iCs/>
          <w:lang w:val="sr-Cyrl-CS"/>
        </w:rPr>
        <w:t>О</w:t>
      </w:r>
      <w:r w:rsidR="00911DC7" w:rsidRPr="0095228D">
        <w:rPr>
          <w:iCs/>
          <w:lang w:val="sr-Cyrl-CS"/>
        </w:rPr>
        <w:t>бразац</w:t>
      </w:r>
      <w:r w:rsidR="003E41CD" w:rsidRPr="0095228D">
        <w:rPr>
          <w:iCs/>
          <w:lang w:val="sr-Cyrl-CS"/>
        </w:rPr>
        <w:t xml:space="preserve"> 1 у поглављу</w:t>
      </w:r>
      <w:r w:rsidRPr="0095228D">
        <w:rPr>
          <w:iCs/>
          <w:lang w:val="sr-Cyrl-CS"/>
        </w:rPr>
        <w:t xml:space="preserve"> </w:t>
      </w:r>
      <w:r w:rsidR="00813883" w:rsidRPr="0095228D">
        <w:rPr>
          <w:iCs/>
          <w:lang w:val="en-US"/>
        </w:rPr>
        <w:t>VI</w:t>
      </w:r>
      <w:r w:rsidRPr="0095228D">
        <w:rPr>
          <w:iCs/>
          <w:lang w:val="ru-RU"/>
        </w:rPr>
        <w:t>)</w:t>
      </w:r>
      <w:r w:rsidRPr="0095228D">
        <w:rPr>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C96" w:rsidRPr="0095228D" w:rsidRDefault="00A87C96" w:rsidP="00A87C96">
      <w:pPr>
        <w:jc w:val="both"/>
      </w:pPr>
    </w:p>
    <w:p w:rsidR="00A87C96" w:rsidRPr="0095228D" w:rsidRDefault="00A87C96" w:rsidP="00A87C96">
      <w:pPr>
        <w:jc w:val="both"/>
        <w:rPr>
          <w:iCs/>
        </w:rPr>
      </w:pPr>
      <w:r w:rsidRPr="0095228D">
        <w:rPr>
          <w:b/>
          <w:bCs/>
          <w:i/>
          <w:iCs/>
        </w:rPr>
        <w:t>7. ПОНУДА СА ПОДИЗВОЂАЧЕМ</w:t>
      </w:r>
    </w:p>
    <w:p w:rsidR="00A87C96" w:rsidRPr="0095228D" w:rsidRDefault="00A87C96" w:rsidP="00A87C96">
      <w:pPr>
        <w:jc w:val="both"/>
        <w:rPr>
          <w:iCs/>
        </w:rPr>
      </w:pPr>
    </w:p>
    <w:p w:rsidR="00A87C96" w:rsidRPr="0095228D" w:rsidRDefault="00A87C96" w:rsidP="00A87C96">
      <w:pPr>
        <w:jc w:val="both"/>
        <w:rPr>
          <w:iCs/>
        </w:rPr>
      </w:pPr>
      <w:r w:rsidRPr="0095228D">
        <w:rPr>
          <w:iCs/>
        </w:rPr>
        <w:t>Уколико понуђач подноси понуду са подизвођачем дужан је да у Обрасцу понуде</w:t>
      </w:r>
      <w:r w:rsidRPr="0095228D">
        <w:rPr>
          <w:iCs/>
          <w:lang w:val="sr-Cyrl-CS"/>
        </w:rPr>
        <w:t xml:space="preserve"> (</w:t>
      </w:r>
      <w:r w:rsidR="00316552" w:rsidRPr="0095228D">
        <w:rPr>
          <w:iCs/>
          <w:lang w:val="sr-Cyrl-CS"/>
        </w:rPr>
        <w:t>О</w:t>
      </w:r>
      <w:r w:rsidR="00396026" w:rsidRPr="0095228D">
        <w:rPr>
          <w:iCs/>
          <w:lang w:val="sr-Cyrl-CS"/>
        </w:rPr>
        <w:t>бразац</w:t>
      </w:r>
      <w:r w:rsidR="003E41CD" w:rsidRPr="0095228D">
        <w:rPr>
          <w:iCs/>
          <w:lang w:val="sr-Cyrl-CS"/>
        </w:rPr>
        <w:t xml:space="preserve"> 1 у</w:t>
      </w:r>
      <w:r w:rsidR="00316552" w:rsidRPr="0095228D">
        <w:rPr>
          <w:iCs/>
          <w:lang w:val="sr-Cyrl-CS"/>
        </w:rPr>
        <w:t xml:space="preserve"> поглављу</w:t>
      </w:r>
      <w:r w:rsidR="00396026" w:rsidRPr="0095228D">
        <w:rPr>
          <w:iCs/>
          <w:lang w:val="sr-Cyrl-CS"/>
        </w:rPr>
        <w:t xml:space="preserve"> </w:t>
      </w:r>
      <w:r w:rsidR="00396026" w:rsidRPr="0095228D">
        <w:rPr>
          <w:iCs/>
          <w:lang w:val="en-US"/>
        </w:rPr>
        <w:t>VI</w:t>
      </w:r>
      <w:r w:rsidRPr="0095228D">
        <w:rPr>
          <w:iCs/>
          <w:lang w:val="ru-RU"/>
        </w:rPr>
        <w:t>)</w:t>
      </w:r>
      <w:r w:rsidRPr="0095228D">
        <w:rPr>
          <w:iCs/>
        </w:rPr>
        <w:t xml:space="preserve"> наведе да понуду подноси са по</w:t>
      </w:r>
      <w:r w:rsidRPr="0095228D">
        <w:rPr>
          <w:iCs/>
          <w:lang w:val="sr-Cyrl-RS"/>
        </w:rPr>
        <w:t>д</w:t>
      </w:r>
      <w:r w:rsidRPr="0095228D">
        <w:rPr>
          <w:iCs/>
        </w:rPr>
        <w:t>извођачем, проценат укупне вредности набавк</w:t>
      </w:r>
      <w:r w:rsidR="00BF4FE0" w:rsidRPr="0095228D">
        <w:rPr>
          <w:iCs/>
        </w:rPr>
        <w:t>е који ће поверити подизвођачу,</w:t>
      </w:r>
      <w:r w:rsidRPr="0095228D">
        <w:rPr>
          <w:iCs/>
        </w:rPr>
        <w:t xml:space="preserve"> а који не може бити већи од 50%, као и део предмета набавке који ће извршити преко подизвођача. </w:t>
      </w:r>
    </w:p>
    <w:p w:rsidR="00A87C96" w:rsidRPr="0095228D" w:rsidRDefault="00A87C96" w:rsidP="00A87C96">
      <w:pPr>
        <w:jc w:val="both"/>
        <w:rPr>
          <w:iCs/>
          <w:lang w:val="sr-Cyrl-RS"/>
        </w:rPr>
      </w:pPr>
      <w:r w:rsidRPr="0095228D">
        <w:rPr>
          <w:iCs/>
        </w:rPr>
        <w:t xml:space="preserve">Понуђач </w:t>
      </w:r>
      <w:r w:rsidRPr="0095228D">
        <w:rPr>
          <w:iCs/>
          <w:color w:val="auto"/>
        </w:rPr>
        <w:t>у Обрасцу понуде</w:t>
      </w:r>
      <w:r w:rsidRPr="0095228D">
        <w:rPr>
          <w:i/>
          <w:iCs/>
        </w:rPr>
        <w:t xml:space="preserve"> </w:t>
      </w:r>
      <w:r w:rsidRPr="0095228D">
        <w:rPr>
          <w:iCs/>
        </w:rPr>
        <w:t>нав</w:t>
      </w:r>
      <w:r w:rsidRPr="0095228D">
        <w:rPr>
          <w:iCs/>
          <w:lang w:val="sr-Cyrl-RS"/>
        </w:rPr>
        <w:t>о</w:t>
      </w:r>
      <w:r w:rsidRPr="0095228D">
        <w:rPr>
          <w:iCs/>
        </w:rPr>
        <w:t>д</w:t>
      </w:r>
      <w:r w:rsidRPr="0095228D">
        <w:rPr>
          <w:iCs/>
          <w:lang w:val="sr-Cyrl-RS"/>
        </w:rPr>
        <w:t>и</w:t>
      </w:r>
      <w:r w:rsidRPr="0095228D">
        <w:rPr>
          <w:iCs/>
        </w:rPr>
        <w:t xml:space="preserve"> назив и седиште подизвођача, уколико ће делимично извршење набавке поверити подизвођачу. </w:t>
      </w:r>
    </w:p>
    <w:p w:rsidR="00A87C96" w:rsidRPr="0095228D" w:rsidRDefault="00A87C96" w:rsidP="00A87C96">
      <w:pPr>
        <w:jc w:val="both"/>
        <w:rPr>
          <w:rFonts w:eastAsia="TimesNewRomanPSMT"/>
          <w:bCs/>
        </w:rPr>
      </w:pPr>
      <w:r w:rsidRPr="0095228D">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95228D">
        <w:rPr>
          <w:rFonts w:eastAsia="TimesNewRomanPSMT"/>
          <w:bCs/>
        </w:rPr>
        <w:t xml:space="preserve"> </w:t>
      </w:r>
    </w:p>
    <w:p w:rsidR="00A87C96" w:rsidRPr="0095228D" w:rsidRDefault="00A87C96" w:rsidP="00A87C96">
      <w:pPr>
        <w:jc w:val="both"/>
        <w:rPr>
          <w:iCs/>
          <w:color w:val="FF0000"/>
          <w:lang w:val="sr-Cyrl-RS"/>
        </w:rPr>
      </w:pPr>
      <w:r w:rsidRPr="0095228D">
        <w:rPr>
          <w:rFonts w:eastAsia="TimesNewRomanPSMT"/>
          <w:bCs/>
        </w:rPr>
        <w:t xml:space="preserve">Понуђач је дужан да за подизвођаче достави доказе о испуњености услова који су наведени у </w:t>
      </w:r>
      <w:r w:rsidRPr="0095228D">
        <w:rPr>
          <w:rFonts w:eastAsia="TimesNewRomanPSMT"/>
          <w:bCs/>
          <w:lang w:val="sr-Cyrl-CS"/>
        </w:rPr>
        <w:t>поглављу</w:t>
      </w:r>
      <w:r w:rsidRPr="0095228D">
        <w:rPr>
          <w:rFonts w:eastAsia="TimesNewRomanPSMT"/>
          <w:bCs/>
        </w:rPr>
        <w:t xml:space="preserve"> </w:t>
      </w:r>
      <w:r w:rsidR="002954DC" w:rsidRPr="0095228D">
        <w:rPr>
          <w:rFonts w:eastAsia="TimesNewRomanPSMT"/>
          <w:bCs/>
          <w:color w:val="auto"/>
        </w:rPr>
        <w:t>I</w:t>
      </w:r>
      <w:r w:rsidR="002954DC" w:rsidRPr="0095228D">
        <w:rPr>
          <w:rFonts w:eastAsia="TimesNewRomanPSMT"/>
          <w:bCs/>
          <w:color w:val="auto"/>
          <w:lang w:val="en-US"/>
        </w:rPr>
        <w:t>V</w:t>
      </w:r>
      <w:r w:rsidR="002954DC" w:rsidRPr="0095228D">
        <w:rPr>
          <w:rFonts w:eastAsia="TimesNewRomanPSMT"/>
          <w:bCs/>
          <w:color w:val="auto"/>
          <w:lang w:val="ru-RU"/>
        </w:rPr>
        <w:t xml:space="preserve"> </w:t>
      </w:r>
      <w:r w:rsidR="002954DC" w:rsidRPr="0095228D">
        <w:rPr>
          <w:rFonts w:eastAsia="TimesNewRomanPSMT"/>
          <w:bCs/>
          <w:color w:val="auto"/>
        </w:rPr>
        <w:t>конкурсне документације</w:t>
      </w:r>
      <w:r w:rsidR="002954DC" w:rsidRPr="0095228D">
        <w:rPr>
          <w:rFonts w:eastAsia="TimesNewRomanPSMT"/>
          <w:bCs/>
          <w:color w:val="auto"/>
          <w:lang w:val="sr-Cyrl-RS"/>
        </w:rPr>
        <w:t xml:space="preserve">, у складу са упутством како се доказује испуњеност услова (Образац </w:t>
      </w:r>
      <w:r w:rsidR="002954DC" w:rsidRPr="0095228D">
        <w:rPr>
          <w:rFonts w:eastAsia="TimesNewRomanPSMT"/>
          <w:bCs/>
          <w:color w:val="auto"/>
          <w:lang w:val="sr-Latn-RS"/>
        </w:rPr>
        <w:t xml:space="preserve">6. </w:t>
      </w:r>
      <w:r w:rsidR="002954DC" w:rsidRPr="0095228D">
        <w:rPr>
          <w:rFonts w:eastAsia="TimesNewRomanPSMT"/>
          <w:bCs/>
          <w:color w:val="auto"/>
          <w:lang w:val="sr-Cyrl-RS"/>
        </w:rPr>
        <w:t xml:space="preserve">у </w:t>
      </w:r>
      <w:r w:rsidR="002954DC" w:rsidRPr="0095228D">
        <w:rPr>
          <w:rFonts w:eastAsia="TimesNewRomanPSMT"/>
          <w:bCs/>
          <w:color w:val="auto"/>
          <w:lang w:val="sr-Cyrl-CS"/>
        </w:rPr>
        <w:t>поглављу</w:t>
      </w:r>
      <w:r w:rsidR="002954DC" w:rsidRPr="0095228D">
        <w:rPr>
          <w:rFonts w:eastAsia="TimesNewRomanPSMT"/>
          <w:bCs/>
          <w:color w:val="auto"/>
        </w:rPr>
        <w:t xml:space="preserve"> </w:t>
      </w:r>
      <w:r w:rsidR="002954DC" w:rsidRPr="0095228D">
        <w:rPr>
          <w:rFonts w:eastAsia="TimesNewRomanPSMT"/>
          <w:bCs/>
          <w:color w:val="auto"/>
          <w:lang w:val="en-US"/>
        </w:rPr>
        <w:t>V</w:t>
      </w:r>
      <w:r w:rsidR="002954DC" w:rsidRPr="0095228D">
        <w:rPr>
          <w:rFonts w:eastAsia="TimesNewRomanPSMT"/>
          <w:bCs/>
          <w:color w:val="auto"/>
          <w:lang w:val="sr-Latn-RS"/>
        </w:rPr>
        <w:t>I</w:t>
      </w:r>
      <w:r w:rsidR="002954DC" w:rsidRPr="0095228D">
        <w:rPr>
          <w:rFonts w:eastAsia="TimesNewRomanPSMT"/>
          <w:bCs/>
          <w:color w:val="auto"/>
          <w:lang w:val="sr-Cyrl-RS"/>
        </w:rPr>
        <w:t>)</w:t>
      </w:r>
      <w:r w:rsidR="002954DC" w:rsidRPr="0095228D">
        <w:rPr>
          <w:rFonts w:eastAsia="TimesNewRomanPSMT"/>
          <w:bCs/>
          <w:color w:val="auto"/>
        </w:rPr>
        <w:t>.</w:t>
      </w:r>
    </w:p>
    <w:p w:rsidR="00A87C96" w:rsidRPr="0095228D" w:rsidRDefault="00A87C96" w:rsidP="00A87C96">
      <w:pPr>
        <w:jc w:val="both"/>
        <w:rPr>
          <w:iCs/>
        </w:rPr>
      </w:pPr>
      <w:r w:rsidRPr="0095228D">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87C96" w:rsidRPr="0095228D" w:rsidRDefault="00A87C96" w:rsidP="00A87C96">
      <w:pPr>
        <w:jc w:val="both"/>
      </w:pPr>
      <w:r w:rsidRPr="0095228D">
        <w:rPr>
          <w:iCs/>
        </w:rPr>
        <w:t>Понуђач је дужан да наручиоцу, на његов захтев, омогући приступ код подизвођача, ради утврђивања испуњености тражених услова.</w:t>
      </w:r>
    </w:p>
    <w:p w:rsidR="00BA2944" w:rsidRDefault="00BA2944" w:rsidP="00A87C96">
      <w:pPr>
        <w:jc w:val="both"/>
        <w:rPr>
          <w:b/>
          <w:i/>
          <w:lang w:val="sr-Cyrl-RS"/>
        </w:rPr>
      </w:pPr>
    </w:p>
    <w:p w:rsidR="00A87C96" w:rsidRPr="0095228D" w:rsidRDefault="00A87C96" w:rsidP="00A87C96">
      <w:pPr>
        <w:jc w:val="both"/>
      </w:pPr>
      <w:r w:rsidRPr="0095228D">
        <w:rPr>
          <w:b/>
          <w:i/>
        </w:rPr>
        <w:t>8. ЗАЈЕДНИЧКА ПОНУДА</w:t>
      </w:r>
    </w:p>
    <w:p w:rsidR="00A87C96" w:rsidRPr="0095228D" w:rsidRDefault="00A87C96" w:rsidP="00A87C96">
      <w:pPr>
        <w:jc w:val="both"/>
      </w:pPr>
    </w:p>
    <w:p w:rsidR="00A87C96" w:rsidRPr="0095228D" w:rsidRDefault="00A87C96" w:rsidP="00A87C96">
      <w:pPr>
        <w:jc w:val="both"/>
      </w:pPr>
      <w:r w:rsidRPr="0095228D">
        <w:t>Понуду може поднети група понуђача.</w:t>
      </w:r>
    </w:p>
    <w:p w:rsidR="00A87C96" w:rsidRPr="0095228D" w:rsidRDefault="00A87C96" w:rsidP="00A87C96">
      <w:pPr>
        <w:jc w:val="both"/>
      </w:pPr>
      <w:r w:rsidRPr="0095228D">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95228D">
        <w:rPr>
          <w:lang w:val="sr-Cyrl-CS"/>
        </w:rPr>
        <w:t>.</w:t>
      </w:r>
      <w:r w:rsidRPr="0095228D">
        <w:t xml:space="preserve"> 4. тач</w:t>
      </w:r>
      <w:r w:rsidRPr="0095228D">
        <w:rPr>
          <w:lang w:val="sr-Cyrl-CS"/>
        </w:rPr>
        <w:t>.</w:t>
      </w:r>
      <w:r w:rsidRPr="0095228D">
        <w:t xml:space="preserve"> 1</w:t>
      </w:r>
      <w:r w:rsidRPr="0095228D">
        <w:rPr>
          <w:lang w:val="sr-Cyrl-CS"/>
        </w:rPr>
        <w:t>)</w:t>
      </w:r>
      <w:r w:rsidR="005126F6" w:rsidRPr="0095228D">
        <w:t xml:space="preserve"> </w:t>
      </w:r>
      <w:r w:rsidR="005126F6" w:rsidRPr="0095228D">
        <w:rPr>
          <w:lang w:val="sr-Cyrl-RS"/>
        </w:rPr>
        <w:t>и</w:t>
      </w:r>
      <w:r w:rsidR="005126F6" w:rsidRPr="0095228D">
        <w:t xml:space="preserve"> </w:t>
      </w:r>
      <w:r w:rsidR="005126F6" w:rsidRPr="0095228D">
        <w:rPr>
          <w:lang w:val="sr-Cyrl-RS"/>
        </w:rPr>
        <w:t>2</w:t>
      </w:r>
      <w:r w:rsidRPr="0095228D">
        <w:rPr>
          <w:lang w:val="sr-Cyrl-CS"/>
        </w:rPr>
        <w:t>)</w:t>
      </w:r>
      <w:r w:rsidRPr="0095228D">
        <w:t xml:space="preserve"> </w:t>
      </w:r>
      <w:r w:rsidR="00A86D12" w:rsidRPr="0095228D">
        <w:t>ЗЈН</w:t>
      </w:r>
      <w:r w:rsidRPr="0095228D">
        <w:t xml:space="preserve"> и то податке о: </w:t>
      </w:r>
    </w:p>
    <w:p w:rsidR="00A87C96" w:rsidRPr="0095228D" w:rsidRDefault="00A87C96" w:rsidP="00A87C96">
      <w:pPr>
        <w:numPr>
          <w:ilvl w:val="0"/>
          <w:numId w:val="5"/>
        </w:numPr>
        <w:jc w:val="both"/>
      </w:pPr>
      <w:r w:rsidRPr="0095228D">
        <w:t xml:space="preserve">члану групе који ће бити носилац посла, односно који ће поднети понуду и који ће заступати групу понуђача пред наручиоцем, </w:t>
      </w:r>
    </w:p>
    <w:p w:rsidR="00A87C96" w:rsidRPr="0095228D" w:rsidRDefault="005126F6" w:rsidP="00A87C96">
      <w:pPr>
        <w:pStyle w:val="ListParagraph"/>
        <w:numPr>
          <w:ilvl w:val="0"/>
          <w:numId w:val="5"/>
        </w:numPr>
        <w:jc w:val="both"/>
        <w:rPr>
          <w:rFonts w:eastAsia="TimesNewRomanPSMT"/>
          <w:bCs/>
        </w:rPr>
      </w:pPr>
      <w:r w:rsidRPr="0095228D">
        <w:rPr>
          <w:lang w:val="sr-Cyrl-RS"/>
        </w:rPr>
        <w:t>опису послова сваког од понуђача из групе понуђача у извршењу уговора.</w:t>
      </w:r>
    </w:p>
    <w:p w:rsidR="00A87C96" w:rsidRPr="0095228D" w:rsidRDefault="00A87C96" w:rsidP="00A87C96">
      <w:pPr>
        <w:pStyle w:val="ListParagraph"/>
        <w:jc w:val="both"/>
        <w:rPr>
          <w:rFonts w:eastAsia="TimesNewRomanPSMT"/>
          <w:bCs/>
        </w:rPr>
      </w:pPr>
    </w:p>
    <w:p w:rsidR="00A940B5" w:rsidRPr="0095228D" w:rsidRDefault="00A940B5" w:rsidP="00A87C96">
      <w:pPr>
        <w:jc w:val="both"/>
        <w:rPr>
          <w:color w:val="FF0000"/>
          <w:lang w:val="sr-Cyrl-RS"/>
        </w:rPr>
      </w:pPr>
      <w:r w:rsidRPr="0095228D">
        <w:rPr>
          <w:rFonts w:eastAsia="TimesNewRomanPSMT"/>
          <w:bCs/>
        </w:rPr>
        <w:t xml:space="preserve">Група </w:t>
      </w:r>
      <w:r w:rsidRPr="0095228D">
        <w:rPr>
          <w:rFonts w:eastAsia="TimesNewRomanPSMT"/>
          <w:bCs/>
          <w:color w:val="auto"/>
        </w:rPr>
        <w:t xml:space="preserve">понуђача је дужна да достави све доказе о испуњености услова који су наведени у </w:t>
      </w:r>
      <w:r w:rsidRPr="0095228D">
        <w:rPr>
          <w:rFonts w:eastAsia="TimesNewRomanPSMT"/>
          <w:bCs/>
          <w:color w:val="auto"/>
          <w:lang w:val="sr-Cyrl-CS"/>
        </w:rPr>
        <w:t>поглављу</w:t>
      </w:r>
      <w:r w:rsidRPr="0095228D">
        <w:rPr>
          <w:rFonts w:eastAsia="TimesNewRomanPSMT"/>
          <w:bCs/>
          <w:color w:val="auto"/>
        </w:rPr>
        <w:t xml:space="preserve"> I</w:t>
      </w:r>
      <w:r w:rsidRPr="0095228D">
        <w:rPr>
          <w:rFonts w:eastAsia="TimesNewRomanPSMT"/>
          <w:bCs/>
          <w:color w:val="auto"/>
          <w:lang w:val="en-US"/>
        </w:rPr>
        <w:t>V</w:t>
      </w:r>
      <w:r w:rsidRPr="0095228D">
        <w:rPr>
          <w:rFonts w:eastAsia="TimesNewRomanPSMT"/>
          <w:b/>
          <w:bCs/>
          <w:color w:val="auto"/>
          <w:lang w:val="ru-RU"/>
        </w:rPr>
        <w:t xml:space="preserve"> </w:t>
      </w:r>
      <w:r w:rsidRPr="0095228D">
        <w:rPr>
          <w:rFonts w:eastAsia="TimesNewRomanPSMT"/>
          <w:bCs/>
          <w:color w:val="auto"/>
        </w:rPr>
        <w:t>конкурсне документације</w:t>
      </w:r>
      <w:r w:rsidRPr="0095228D">
        <w:rPr>
          <w:rFonts w:eastAsia="TimesNewRomanPSMT"/>
          <w:bCs/>
          <w:color w:val="auto"/>
          <w:lang w:val="sr-Cyrl-RS"/>
        </w:rPr>
        <w:t xml:space="preserve">, у складу са упутством како се доказује испуњеност услова (Образац </w:t>
      </w:r>
      <w:r w:rsidRPr="0095228D">
        <w:rPr>
          <w:rFonts w:eastAsia="TimesNewRomanPSMT"/>
          <w:bCs/>
          <w:color w:val="auto"/>
          <w:lang w:val="sr-Latn-RS"/>
        </w:rPr>
        <w:t>5.</w:t>
      </w:r>
      <w:r w:rsidRPr="0095228D">
        <w:rPr>
          <w:rFonts w:eastAsia="TimesNewRomanPSMT"/>
          <w:bCs/>
          <w:color w:val="FF0000"/>
          <w:lang w:val="sr-Latn-RS"/>
        </w:rPr>
        <w:t xml:space="preserve"> </w:t>
      </w:r>
      <w:r w:rsidRPr="0095228D">
        <w:rPr>
          <w:rFonts w:eastAsia="TimesNewRomanPSMT"/>
          <w:bCs/>
          <w:color w:val="auto"/>
          <w:lang w:val="sr-Cyrl-RS"/>
        </w:rPr>
        <w:t>у</w:t>
      </w:r>
      <w:r w:rsidRPr="0095228D">
        <w:rPr>
          <w:rFonts w:eastAsia="TimesNewRomanPSMT"/>
          <w:bCs/>
          <w:color w:val="auto"/>
        </w:rPr>
        <w:t xml:space="preserve"> </w:t>
      </w:r>
      <w:r w:rsidRPr="0095228D">
        <w:rPr>
          <w:rFonts w:eastAsia="TimesNewRomanPSMT"/>
          <w:bCs/>
          <w:color w:val="auto"/>
          <w:lang w:val="sr-Cyrl-CS"/>
        </w:rPr>
        <w:t>поглављу</w:t>
      </w:r>
      <w:r w:rsidRPr="0095228D">
        <w:rPr>
          <w:rFonts w:eastAsia="TimesNewRomanPSMT"/>
          <w:bCs/>
          <w:color w:val="auto"/>
        </w:rPr>
        <w:t xml:space="preserve"> </w:t>
      </w:r>
      <w:r w:rsidRPr="0095228D">
        <w:rPr>
          <w:rFonts w:eastAsia="TimesNewRomanPSMT"/>
          <w:bCs/>
          <w:color w:val="auto"/>
          <w:lang w:val="en-US"/>
        </w:rPr>
        <w:t>V</w:t>
      </w:r>
      <w:r w:rsidRPr="0095228D">
        <w:rPr>
          <w:rFonts w:eastAsia="TimesNewRomanPSMT"/>
          <w:bCs/>
          <w:color w:val="auto"/>
          <w:lang w:val="sr-Latn-RS"/>
        </w:rPr>
        <w:t>I</w:t>
      </w:r>
      <w:r w:rsidRPr="0095228D">
        <w:rPr>
          <w:rFonts w:eastAsia="TimesNewRomanPSMT"/>
          <w:bCs/>
          <w:color w:val="auto"/>
          <w:lang w:val="sr-Cyrl-RS"/>
        </w:rPr>
        <w:t>)</w:t>
      </w:r>
      <w:r w:rsidRPr="0095228D">
        <w:rPr>
          <w:rFonts w:eastAsia="TimesNewRomanPSMT"/>
          <w:bCs/>
          <w:color w:val="auto"/>
        </w:rPr>
        <w:t>.</w:t>
      </w:r>
    </w:p>
    <w:p w:rsidR="00A87C96" w:rsidRPr="0095228D" w:rsidRDefault="00A87C96" w:rsidP="00A87C96">
      <w:pPr>
        <w:jc w:val="both"/>
        <w:rPr>
          <w:color w:val="auto"/>
          <w:lang w:val="sr-Cyrl-RS"/>
        </w:rPr>
      </w:pPr>
      <w:r w:rsidRPr="0095228D">
        <w:t xml:space="preserve">Понуђачи из групе понуђача одговарају неограничено солидарно према наручиоцу. </w:t>
      </w:r>
    </w:p>
    <w:p w:rsidR="00A87C96" w:rsidRPr="0095228D" w:rsidRDefault="00A87C96" w:rsidP="00A87C96">
      <w:pPr>
        <w:jc w:val="both"/>
        <w:rPr>
          <w:color w:val="auto"/>
          <w:lang w:val="sr-Cyrl-RS"/>
        </w:rPr>
      </w:pPr>
      <w:r w:rsidRPr="0095228D">
        <w:rPr>
          <w:color w:val="auto"/>
          <w:lang w:val="sr-Cyrl-RS"/>
        </w:rPr>
        <w:t>Задруга може поднети понуду самостално, у своје име, а за рачун задругара или заједничку понуду у име задругара.</w:t>
      </w:r>
    </w:p>
    <w:p w:rsidR="00A87C96" w:rsidRPr="0095228D" w:rsidRDefault="00A87C96" w:rsidP="00A87C96">
      <w:pPr>
        <w:jc w:val="both"/>
        <w:rPr>
          <w:color w:val="auto"/>
          <w:lang w:val="sr-Cyrl-RS"/>
        </w:rPr>
      </w:pPr>
      <w:r w:rsidRPr="0095228D">
        <w:rPr>
          <w:color w:val="auto"/>
          <w:lang w:val="sr-Cyrl-RS"/>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w:t>
      </w:r>
      <w:r w:rsidR="00784D86" w:rsidRPr="0095228D">
        <w:rPr>
          <w:color w:val="auto"/>
          <w:lang w:val="sr-Cyrl-RS"/>
        </w:rPr>
        <w:t>законом</w:t>
      </w:r>
      <w:r w:rsidRPr="0095228D">
        <w:rPr>
          <w:color w:val="auto"/>
          <w:lang w:val="sr-Cyrl-RS"/>
        </w:rPr>
        <w:t>.</w:t>
      </w:r>
    </w:p>
    <w:p w:rsidR="00A87C96" w:rsidRPr="0095228D" w:rsidRDefault="00A87C96" w:rsidP="00A87C96">
      <w:pPr>
        <w:jc w:val="both"/>
        <w:rPr>
          <w:lang w:val="sr-Cyrl-RS"/>
        </w:rPr>
      </w:pPr>
      <w:r w:rsidRPr="0095228D">
        <w:rPr>
          <w:color w:val="auto"/>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C96" w:rsidRPr="0095228D" w:rsidRDefault="00A87C96" w:rsidP="00A87C96">
      <w:pPr>
        <w:jc w:val="both"/>
        <w:rPr>
          <w:lang w:val="sr-Cyrl-RS"/>
        </w:rPr>
      </w:pPr>
    </w:p>
    <w:p w:rsidR="00A87C96" w:rsidRDefault="00A87C96" w:rsidP="00A87C96">
      <w:pPr>
        <w:jc w:val="both"/>
        <w:rPr>
          <w:b/>
          <w:bCs/>
          <w:i/>
          <w:iCs/>
          <w:lang w:val="sr-Cyrl-RS"/>
        </w:rPr>
      </w:pPr>
      <w:r w:rsidRPr="0095228D">
        <w:rPr>
          <w:b/>
          <w:bCs/>
          <w:i/>
          <w:iCs/>
        </w:rPr>
        <w:t>9. НАЧИН И УСЛОВ</w:t>
      </w:r>
      <w:r w:rsidRPr="0095228D">
        <w:rPr>
          <w:b/>
          <w:bCs/>
          <w:i/>
          <w:iCs/>
          <w:lang w:val="sr-Cyrl-CS"/>
        </w:rPr>
        <w:t>И</w:t>
      </w:r>
      <w:r w:rsidRPr="0095228D">
        <w:rPr>
          <w:b/>
          <w:bCs/>
          <w:i/>
          <w:iCs/>
        </w:rPr>
        <w:t xml:space="preserve"> ПЛАЋАЊА, ГАРАНТНИ РОК, КАО И ДРУГЕ ОКОЛНОСТИ</w:t>
      </w:r>
      <w:r w:rsidR="0090612E" w:rsidRPr="0095228D">
        <w:rPr>
          <w:b/>
          <w:bCs/>
          <w:i/>
          <w:iCs/>
        </w:rPr>
        <w:t xml:space="preserve"> ОД КОЈИХ ЗАВИСИ ПРИХВАТЉИВОСТ </w:t>
      </w:r>
      <w:r w:rsidRPr="0095228D">
        <w:rPr>
          <w:b/>
          <w:bCs/>
          <w:i/>
          <w:iCs/>
        </w:rPr>
        <w:t>ПОНУДЕ</w:t>
      </w:r>
    </w:p>
    <w:p w:rsidR="00F07192" w:rsidRPr="00F07192" w:rsidRDefault="00F07192" w:rsidP="00A87C96">
      <w:pPr>
        <w:jc w:val="both"/>
        <w:rPr>
          <w:lang w:val="sr-Cyrl-RS"/>
        </w:rPr>
      </w:pPr>
    </w:p>
    <w:p w:rsidR="00F07192" w:rsidRPr="00372BB0" w:rsidRDefault="00F07192" w:rsidP="00F07192">
      <w:pPr>
        <w:jc w:val="both"/>
        <w:rPr>
          <w:i/>
          <w:iCs/>
          <w:color w:val="auto"/>
          <w:u w:val="single"/>
        </w:rPr>
      </w:pPr>
      <w:r w:rsidRPr="00372BB0">
        <w:rPr>
          <w:b/>
          <w:bCs/>
          <w:i/>
          <w:iCs/>
          <w:color w:val="auto"/>
          <w:u w:val="single"/>
        </w:rPr>
        <w:t xml:space="preserve">9.1. </w:t>
      </w:r>
      <w:r w:rsidRPr="00372BB0">
        <w:rPr>
          <w:i/>
          <w:iCs/>
          <w:color w:val="auto"/>
          <w:u w:val="single"/>
        </w:rPr>
        <w:t>Захтеви у погледу начина, рока и услова плаћања.</w:t>
      </w:r>
    </w:p>
    <w:p w:rsidR="00F07192" w:rsidRPr="00372BB0" w:rsidRDefault="00F07192" w:rsidP="00F07192">
      <w:pPr>
        <w:jc w:val="both"/>
        <w:rPr>
          <w:iCs/>
          <w:color w:val="auto"/>
        </w:rPr>
      </w:pPr>
      <w:r w:rsidRPr="00372BB0">
        <w:rPr>
          <w:iCs/>
          <w:color w:val="auto"/>
        </w:rPr>
        <w:t xml:space="preserve">Рок </w:t>
      </w:r>
      <w:r w:rsidRPr="00372BB0">
        <w:rPr>
          <w:iCs/>
          <w:color w:val="auto"/>
          <w:lang w:val="sr-Cyrl-RS"/>
        </w:rPr>
        <w:t>не може бити краћи од 15 дана и дужи од 45 дана</w:t>
      </w:r>
      <w:r w:rsidRPr="00372BB0">
        <w:rPr>
          <w:i/>
          <w:iCs/>
          <w:color w:val="auto"/>
          <w:lang w:val="sr-Cyrl-RS"/>
        </w:rPr>
        <w:t xml:space="preserve"> </w:t>
      </w:r>
      <w:r w:rsidRPr="00372BB0">
        <w:rPr>
          <w:iCs/>
          <w:color w:val="auto"/>
          <w:lang w:val="sr-Cyrl-CS"/>
        </w:rPr>
        <w:t>од дана пријема исправно сачињене и испостављене фактуре.</w:t>
      </w:r>
    </w:p>
    <w:p w:rsidR="00F07192" w:rsidRPr="00372BB0" w:rsidRDefault="00F07192" w:rsidP="00F07192">
      <w:pPr>
        <w:jc w:val="both"/>
        <w:rPr>
          <w:iCs/>
          <w:color w:val="auto"/>
        </w:rPr>
      </w:pPr>
      <w:r w:rsidRPr="00372BB0">
        <w:rPr>
          <w:iCs/>
          <w:color w:val="auto"/>
        </w:rPr>
        <w:t>Плаћање се врши уплатом на рачун понуђача.</w:t>
      </w:r>
    </w:p>
    <w:p w:rsidR="00F07192" w:rsidRPr="004B0F51" w:rsidRDefault="00F07192" w:rsidP="00F07192">
      <w:pPr>
        <w:jc w:val="both"/>
        <w:rPr>
          <w:b/>
          <w:bCs/>
          <w:iCs/>
          <w:lang w:val="sr-Cyrl-RS"/>
        </w:rPr>
      </w:pPr>
    </w:p>
    <w:p w:rsidR="00F07192" w:rsidRDefault="00F07192" w:rsidP="00F07192">
      <w:pPr>
        <w:jc w:val="both"/>
        <w:rPr>
          <w:b/>
          <w:bCs/>
          <w:i/>
          <w:iCs/>
          <w:color w:val="auto"/>
          <w:u w:val="single"/>
          <w:lang w:val="sr-Cyrl-RS"/>
        </w:rPr>
      </w:pPr>
      <w:r w:rsidRPr="004B0A46">
        <w:rPr>
          <w:b/>
          <w:bCs/>
          <w:i/>
          <w:iCs/>
          <w:color w:val="auto"/>
          <w:u w:val="single"/>
        </w:rPr>
        <w:t xml:space="preserve">9.2. </w:t>
      </w:r>
      <w:r w:rsidRPr="004B0A46">
        <w:rPr>
          <w:bCs/>
          <w:i/>
          <w:iCs/>
          <w:color w:val="auto"/>
          <w:u w:val="single"/>
        </w:rPr>
        <w:t>Захтев у погледу рока извршења услуга</w:t>
      </w:r>
      <w:r w:rsidRPr="004B0A46">
        <w:rPr>
          <w:b/>
          <w:bCs/>
          <w:i/>
          <w:iCs/>
          <w:color w:val="auto"/>
          <w:u w:val="single"/>
        </w:rPr>
        <w:t xml:space="preserve"> </w:t>
      </w:r>
    </w:p>
    <w:p w:rsidR="006309E6" w:rsidRPr="006309E6" w:rsidRDefault="006309E6" w:rsidP="00F07192">
      <w:pPr>
        <w:jc w:val="both"/>
        <w:rPr>
          <w:b/>
          <w:bCs/>
          <w:i/>
          <w:iCs/>
          <w:color w:val="auto"/>
          <w:u w:val="single"/>
          <w:lang w:val="sr-Cyrl-RS"/>
        </w:rPr>
      </w:pPr>
    </w:p>
    <w:p w:rsidR="006309E6" w:rsidRPr="00372BB0" w:rsidRDefault="006309E6" w:rsidP="00372BB0">
      <w:pPr>
        <w:jc w:val="both"/>
        <w:rPr>
          <w:rFonts w:cs="TimesNewRomanPSMT"/>
          <w:iCs/>
          <w:color w:val="auto"/>
          <w:lang w:val="sr-Cyrl-RS"/>
        </w:rPr>
      </w:pPr>
      <w:r w:rsidRPr="00372BB0">
        <w:rPr>
          <w:rFonts w:cs="TimesNewRomanPSMT"/>
          <w:iCs/>
          <w:color w:val="auto"/>
          <w:lang w:val="sr-Cyrl-RS"/>
        </w:rPr>
        <w:t>Радови под редним бројем 1. врше се у периоду октобар – децембар 2019.године и фебруар-април 2020.године (у време мировања вегетација).Трошкови набавке садница и каснија манипулација са њима падају на терет понуђача.На конкретним пословима потребно је</w:t>
      </w:r>
      <w:r w:rsidR="005822A3" w:rsidRPr="00372BB0">
        <w:rPr>
          <w:rFonts w:cs="TimesNewRomanPSMT"/>
          <w:iCs/>
          <w:color w:val="auto"/>
          <w:lang w:val="sr-Cyrl-RS"/>
        </w:rPr>
        <w:t xml:space="preserve"> 11160 садница букве и 2310 садница јавора.Укупно потребно 13470</w:t>
      </w:r>
      <w:r w:rsidRPr="00372BB0">
        <w:rPr>
          <w:rFonts w:cs="TimesNewRomanPSMT"/>
          <w:iCs/>
          <w:color w:val="auto"/>
          <w:lang w:val="sr-Cyrl-RS"/>
        </w:rPr>
        <w:t xml:space="preserve"> садница.</w:t>
      </w:r>
    </w:p>
    <w:p w:rsidR="006309E6" w:rsidRPr="00372BB0" w:rsidRDefault="006309E6" w:rsidP="00372BB0">
      <w:pPr>
        <w:jc w:val="both"/>
        <w:rPr>
          <w:rFonts w:cs="TimesNewRomanPSMT"/>
          <w:i/>
          <w:iCs/>
          <w:color w:val="auto"/>
          <w:sz w:val="18"/>
          <w:szCs w:val="18"/>
          <w:lang w:val="sr-Cyrl-RS"/>
        </w:rPr>
      </w:pPr>
    </w:p>
    <w:p w:rsidR="006309E6" w:rsidRPr="00372BB0" w:rsidRDefault="006309E6" w:rsidP="00372BB0">
      <w:pPr>
        <w:jc w:val="both"/>
        <w:rPr>
          <w:rFonts w:cs="TimesNewRomanPSMT"/>
          <w:i/>
          <w:iCs/>
          <w:color w:val="auto"/>
          <w:sz w:val="18"/>
          <w:szCs w:val="18"/>
          <w:lang w:val="sr-Cyrl-RS"/>
        </w:rPr>
      </w:pPr>
      <w:r w:rsidRPr="00372BB0">
        <w:rPr>
          <w:rFonts w:cs="TimesNewRomanPSMT"/>
          <w:iCs/>
          <w:color w:val="auto"/>
          <w:lang w:val="sr-Cyrl-RS"/>
        </w:rPr>
        <w:t>Радови под редним бројем 2. 3. и 4. врше се у периоду трајања вегетације,оквирно до половине октобра 2019.године.</w:t>
      </w:r>
    </w:p>
    <w:p w:rsidR="00B559C3" w:rsidRPr="00372BB0" w:rsidRDefault="00B559C3" w:rsidP="00372BB0">
      <w:pPr>
        <w:jc w:val="both"/>
        <w:rPr>
          <w:rFonts w:cs="TimesNewRomanPSMT"/>
          <w:iCs/>
          <w:color w:val="auto"/>
          <w:lang w:val="sr-Cyrl-RS"/>
        </w:rPr>
      </w:pPr>
    </w:p>
    <w:p w:rsidR="00F07192" w:rsidRPr="00372BB0" w:rsidRDefault="00F07192" w:rsidP="00372BB0">
      <w:pPr>
        <w:jc w:val="both"/>
        <w:rPr>
          <w:rFonts w:cs="TimesNewRomanPSMT"/>
          <w:iCs/>
          <w:color w:val="auto"/>
          <w:lang w:val="sr-Cyrl-RS"/>
        </w:rPr>
      </w:pPr>
      <w:r w:rsidRPr="00372BB0">
        <w:rPr>
          <w:rFonts w:cs="TimesNewRomanPSMT"/>
          <w:iCs/>
          <w:color w:val="auto"/>
          <w:lang w:val="sr-Cyrl-RS"/>
        </w:rPr>
        <w:t>Место рада: газд</w:t>
      </w:r>
      <w:r w:rsidR="005822A3" w:rsidRPr="00372BB0">
        <w:rPr>
          <w:rFonts w:cs="TimesNewRomanPSMT"/>
          <w:iCs/>
          <w:color w:val="auto"/>
          <w:lang w:val="sr-Cyrl-RS"/>
        </w:rPr>
        <w:t>инске јединице ,,Лева Река“</w:t>
      </w:r>
      <w:r w:rsidR="00390B9B" w:rsidRPr="00372BB0">
        <w:rPr>
          <w:rFonts w:cs="TimesNewRomanPSMT"/>
          <w:iCs/>
          <w:color w:val="auto"/>
          <w:lang w:val="sr-Cyrl-RS"/>
        </w:rPr>
        <w:t>, „Кожица“</w:t>
      </w:r>
      <w:r w:rsidR="00DB0A86" w:rsidRPr="00372BB0">
        <w:rPr>
          <w:rFonts w:cs="TimesNewRomanPSMT"/>
          <w:iCs/>
          <w:color w:val="auto"/>
          <w:lang w:val="sr-Cyrl-RS"/>
        </w:rPr>
        <w:t>, „Чезава“, „Ђердап</w:t>
      </w:r>
      <w:r w:rsidR="005822A3" w:rsidRPr="00372BB0">
        <w:rPr>
          <w:rFonts w:cs="TimesNewRomanPSMT"/>
          <w:iCs/>
          <w:color w:val="auto"/>
          <w:lang w:val="sr-Cyrl-RS"/>
        </w:rPr>
        <w:t>“ и ,,Златица“</w:t>
      </w:r>
      <w:r w:rsidRPr="00372BB0">
        <w:rPr>
          <w:rFonts w:cs="TimesNewRomanPSMT"/>
          <w:iCs/>
          <w:color w:val="auto"/>
          <w:lang w:val="sr-Cyrl-RS"/>
        </w:rPr>
        <w:t xml:space="preserve"> </w:t>
      </w:r>
    </w:p>
    <w:p w:rsidR="00F07192" w:rsidRPr="00372BB0" w:rsidRDefault="00F07192" w:rsidP="00F07192">
      <w:pPr>
        <w:jc w:val="both"/>
        <w:rPr>
          <w:rFonts w:cs="TimesNewRomanPSMT"/>
          <w:iCs/>
          <w:color w:val="auto"/>
          <w:lang w:val="sr-Cyrl-RS"/>
        </w:rPr>
      </w:pPr>
    </w:p>
    <w:p w:rsidR="00F07192" w:rsidRPr="00401939" w:rsidRDefault="00F07192" w:rsidP="00F07192">
      <w:pPr>
        <w:jc w:val="both"/>
        <w:rPr>
          <w:i/>
          <w:iCs/>
        </w:rPr>
      </w:pPr>
      <w:r w:rsidRPr="00401939">
        <w:rPr>
          <w:b/>
          <w:bCs/>
          <w:i/>
          <w:iCs/>
          <w:u w:val="single"/>
        </w:rPr>
        <w:t xml:space="preserve">9.3. </w:t>
      </w:r>
      <w:r w:rsidRPr="00401939">
        <w:rPr>
          <w:i/>
          <w:iCs/>
          <w:u w:val="single"/>
        </w:rPr>
        <w:t>Захтев у погледу рока важења понуде</w:t>
      </w:r>
    </w:p>
    <w:p w:rsidR="00F07192" w:rsidRPr="00297AEC" w:rsidRDefault="00F07192" w:rsidP="00F07192">
      <w:pPr>
        <w:jc w:val="both"/>
        <w:rPr>
          <w:iCs/>
        </w:rPr>
      </w:pPr>
      <w:r w:rsidRPr="00297AEC">
        <w:rPr>
          <w:iCs/>
        </w:rPr>
        <w:t>Рок важења понуде не може бити краћи од 30 дана од дана отварања понуда.</w:t>
      </w:r>
    </w:p>
    <w:p w:rsidR="00F07192" w:rsidRPr="00297AEC" w:rsidRDefault="00F07192" w:rsidP="00F07192">
      <w:pPr>
        <w:jc w:val="both"/>
        <w:rPr>
          <w:iCs/>
        </w:rPr>
      </w:pPr>
      <w:r w:rsidRPr="00297AEC">
        <w:rPr>
          <w:iCs/>
        </w:rPr>
        <w:t>У случају истека рока важења понуде, наручилац је дужан да у писаном облику затражи од понуђача продужење рока важења понуде.</w:t>
      </w:r>
    </w:p>
    <w:p w:rsidR="00F07192" w:rsidRDefault="00F07192" w:rsidP="00F07192">
      <w:pPr>
        <w:jc w:val="both"/>
        <w:rPr>
          <w:iCs/>
          <w:lang w:val="sr-Cyrl-RS"/>
        </w:rPr>
      </w:pPr>
      <w:r w:rsidRPr="00297AEC">
        <w:rPr>
          <w:iCs/>
        </w:rPr>
        <w:t>Понуђач који прихвати захтев за продужење рока важења понуде на може мењати понуду.</w:t>
      </w:r>
    </w:p>
    <w:p w:rsidR="00A87C96" w:rsidRPr="0095228D" w:rsidRDefault="00A87C96" w:rsidP="00A87C96">
      <w:pPr>
        <w:jc w:val="both"/>
        <w:rPr>
          <w:b/>
          <w:bCs/>
          <w:i/>
          <w:iCs/>
          <w:lang w:val="sr-Cyrl-RS"/>
        </w:rPr>
      </w:pPr>
    </w:p>
    <w:p w:rsidR="00F07192" w:rsidRDefault="00A87C96" w:rsidP="00A87C96">
      <w:pPr>
        <w:jc w:val="both"/>
        <w:rPr>
          <w:b/>
          <w:bCs/>
          <w:i/>
          <w:iCs/>
          <w:lang w:val="sr-Cyrl-RS"/>
        </w:rPr>
      </w:pPr>
      <w:r w:rsidRPr="0095228D">
        <w:rPr>
          <w:b/>
          <w:bCs/>
          <w:i/>
          <w:iCs/>
        </w:rPr>
        <w:t>10. ВАЛУТА И НАЧИН НА КОЈИ МОРА ДА БУДЕ НА</w:t>
      </w:r>
      <w:r w:rsidR="00F07192">
        <w:rPr>
          <w:b/>
          <w:bCs/>
          <w:i/>
          <w:iCs/>
        </w:rPr>
        <w:t>ВЕДЕНА И ИЗРАЖЕНА ЦЕНА У ПОНУДИ</w:t>
      </w:r>
    </w:p>
    <w:p w:rsidR="00BA2944" w:rsidRPr="00BA2944" w:rsidRDefault="00BA2944" w:rsidP="00A87C96">
      <w:pPr>
        <w:jc w:val="both"/>
        <w:rPr>
          <w:b/>
          <w:bCs/>
          <w:i/>
          <w:iCs/>
          <w:lang w:val="sr-Cyrl-RS"/>
        </w:rPr>
      </w:pPr>
    </w:p>
    <w:p w:rsidR="00A87C96" w:rsidRPr="00F07192" w:rsidRDefault="00A87C96" w:rsidP="00A87C96">
      <w:pPr>
        <w:jc w:val="both"/>
        <w:rPr>
          <w:b/>
          <w:bCs/>
          <w:i/>
          <w:iCs/>
          <w:lang w:val="sr-Cyrl-RS"/>
        </w:rPr>
      </w:pPr>
      <w:r w:rsidRPr="0095228D">
        <w:rPr>
          <w:iCs/>
        </w:rPr>
        <w:t xml:space="preserve">Цена мора бити исказана у динарима, са и </w:t>
      </w:r>
      <w:r w:rsidRPr="0095228D">
        <w:rPr>
          <w:iCs/>
          <w:color w:val="00000A"/>
        </w:rPr>
        <w:t>без пореза на додату вредност,</w:t>
      </w:r>
      <w:r w:rsidRPr="0095228D">
        <w:rPr>
          <w:color w:val="00000A"/>
        </w:rPr>
        <w:t xml:space="preserve"> </w:t>
      </w:r>
      <w:r w:rsidRPr="0095228D">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F07192" w:rsidRPr="00B94E7A" w:rsidRDefault="00F07192" w:rsidP="00F07192">
      <w:pPr>
        <w:jc w:val="both"/>
      </w:pPr>
      <w:r w:rsidRPr="00B94E7A">
        <w:t>Понуђач даје цену за период важења уговора. У цену мор</w:t>
      </w:r>
      <w:r>
        <w:t xml:space="preserve">ају бити урачунати сви зависни </w:t>
      </w:r>
      <w:r w:rsidRPr="00B94E7A">
        <w:t xml:space="preserve">трошкови. </w:t>
      </w:r>
    </w:p>
    <w:p w:rsidR="00A87C96" w:rsidRPr="0095228D" w:rsidRDefault="00A87C96" w:rsidP="00A87C96">
      <w:pPr>
        <w:jc w:val="both"/>
      </w:pPr>
      <w:r w:rsidRPr="0095228D">
        <w:rPr>
          <w:iCs/>
        </w:rPr>
        <w:t>Цена је фиксна и не може се мењати.</w:t>
      </w:r>
      <w:r w:rsidRPr="0095228D">
        <w:t xml:space="preserve"> </w:t>
      </w:r>
    </w:p>
    <w:p w:rsidR="00A87C96" w:rsidRPr="0095228D" w:rsidRDefault="00A87C96" w:rsidP="00A87C96">
      <w:pPr>
        <w:jc w:val="both"/>
        <w:rPr>
          <w:iCs/>
        </w:rPr>
      </w:pPr>
      <w:r w:rsidRPr="0095228D">
        <w:t xml:space="preserve">Ако је у понуди исказана неуобичајено ниска цена, наручилац ће поступити у складу са чланом 92. </w:t>
      </w:r>
      <w:r w:rsidR="00A86D12" w:rsidRPr="0095228D">
        <w:t>ЗЈН</w:t>
      </w:r>
      <w:r w:rsidRPr="0095228D">
        <w:t>.</w:t>
      </w:r>
    </w:p>
    <w:p w:rsidR="00A87C96" w:rsidRPr="0095228D" w:rsidRDefault="00A87C96" w:rsidP="00A87C96">
      <w:pPr>
        <w:jc w:val="both"/>
        <w:rPr>
          <w:b/>
          <w:i/>
          <w:iCs/>
          <w:lang w:val="sr-Cyrl-RS"/>
        </w:rPr>
      </w:pPr>
      <w:r w:rsidRPr="0095228D">
        <w:rPr>
          <w:iCs/>
        </w:rPr>
        <w:t>Ако понуђена цена укључује увозну царину и друге дажбине, понуђач је дужан да тај део одвојено искаже у динарима.</w:t>
      </w:r>
    </w:p>
    <w:p w:rsidR="00A87C96" w:rsidRPr="0095228D" w:rsidRDefault="00A87C96" w:rsidP="00A87C96">
      <w:pPr>
        <w:jc w:val="both"/>
        <w:rPr>
          <w:b/>
          <w:i/>
          <w:iCs/>
          <w:lang w:val="sr-Cyrl-RS"/>
        </w:rPr>
      </w:pPr>
    </w:p>
    <w:p w:rsidR="00A87C96" w:rsidRPr="0095228D" w:rsidRDefault="00A87C96" w:rsidP="00A87C96">
      <w:pPr>
        <w:jc w:val="both"/>
        <w:rPr>
          <w:b/>
          <w:i/>
          <w:iCs/>
        </w:rPr>
      </w:pPr>
      <w:r w:rsidRPr="0095228D">
        <w:rPr>
          <w:b/>
          <w:i/>
          <w:iCs/>
        </w:rPr>
        <w:t>1</w:t>
      </w:r>
      <w:r w:rsidR="00B45456" w:rsidRPr="0095228D">
        <w:rPr>
          <w:b/>
          <w:i/>
          <w:iCs/>
          <w:lang w:val="sr-Cyrl-RS"/>
        </w:rPr>
        <w:t>1</w:t>
      </w:r>
      <w:r w:rsidRPr="0095228D">
        <w:rPr>
          <w:b/>
          <w:i/>
          <w:iCs/>
        </w:rPr>
        <w:t>. ПОДАЦИ О ВРСТИ, САДРЖИНИ, НАЧИНУ ПОДНОШЕЊА, ВИСИНИ И РОКОВИМА ОБЕЗБЕЂЕЊА</w:t>
      </w:r>
      <w:r w:rsidR="00BF443A" w:rsidRPr="0095228D">
        <w:rPr>
          <w:b/>
          <w:i/>
          <w:iCs/>
          <w:color w:val="FF0000"/>
          <w:lang w:val="sr-Cyrl-RS"/>
        </w:rPr>
        <w:t xml:space="preserve"> </w:t>
      </w:r>
      <w:r w:rsidR="00BF443A" w:rsidRPr="0095228D">
        <w:rPr>
          <w:b/>
          <w:i/>
          <w:iCs/>
          <w:color w:val="auto"/>
          <w:lang w:val="sr-Cyrl-RS"/>
        </w:rPr>
        <w:t>ФИНАНСИЈСКОГ</w:t>
      </w:r>
      <w:r w:rsidRPr="0095228D">
        <w:rPr>
          <w:b/>
          <w:i/>
          <w:iCs/>
        </w:rPr>
        <w:t xml:space="preserve"> ИСПУЊЕЊА ОБАВЕЗА ПОНУЂАЧА</w:t>
      </w:r>
    </w:p>
    <w:p w:rsidR="00A87C96" w:rsidRPr="0095228D" w:rsidRDefault="00A87C96" w:rsidP="00A87C96">
      <w:pPr>
        <w:jc w:val="both"/>
        <w:rPr>
          <w:b/>
          <w:i/>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2"/>
      </w:tblGrid>
      <w:tr w:rsidR="00A87C96" w:rsidRPr="00361D42" w:rsidTr="00F07192">
        <w:tc>
          <w:tcPr>
            <w:tcW w:w="9032" w:type="dxa"/>
            <w:shd w:val="clear" w:color="auto" w:fill="auto"/>
          </w:tcPr>
          <w:p w:rsidR="00F07192" w:rsidRPr="00361D42" w:rsidRDefault="00F07192" w:rsidP="00F07192">
            <w:pPr>
              <w:jc w:val="both"/>
              <w:rPr>
                <w:rFonts w:eastAsia="TimesNewRomanPSMT"/>
                <w:b/>
                <w:bCs/>
                <w:i/>
                <w:iCs/>
                <w:color w:val="auto"/>
                <w:u w:val="single"/>
              </w:rPr>
            </w:pPr>
            <w:r w:rsidRPr="00361D42">
              <w:rPr>
                <w:rFonts w:eastAsia="TimesNewRomanPSMT"/>
                <w:b/>
                <w:bCs/>
                <w:i/>
                <w:iCs/>
                <w:color w:val="auto"/>
                <w:u w:val="single"/>
              </w:rPr>
              <w:t xml:space="preserve">I Понуђач је дужан да у понуди достави: </w:t>
            </w:r>
          </w:p>
          <w:p w:rsidR="00F07192" w:rsidRPr="00361D42" w:rsidRDefault="00F07192" w:rsidP="00F07192">
            <w:pPr>
              <w:pStyle w:val="ListParagraph"/>
              <w:jc w:val="both"/>
              <w:rPr>
                <w:rFonts w:eastAsia="TimesNewRomanPSMT"/>
                <w:b/>
                <w:bCs/>
                <w:iCs/>
                <w:color w:val="auto"/>
                <w:u w:val="single"/>
              </w:rPr>
            </w:pPr>
          </w:p>
          <w:p w:rsidR="006C2720" w:rsidRPr="002C18B5" w:rsidRDefault="006C2720" w:rsidP="006C2720">
            <w:pPr>
              <w:jc w:val="both"/>
              <w:rPr>
                <w:b/>
                <w:iCs/>
                <w:u w:val="single"/>
              </w:rPr>
            </w:pPr>
            <w:r w:rsidRPr="002C18B5">
              <w:rPr>
                <w:b/>
                <w:iCs/>
                <w:u w:val="single"/>
              </w:rPr>
              <w:t xml:space="preserve">I Понуђач је дужан да у понуди достави: </w:t>
            </w:r>
          </w:p>
          <w:p w:rsidR="006C2720" w:rsidRPr="00FF3298" w:rsidRDefault="006C2720" w:rsidP="006C2720">
            <w:pPr>
              <w:jc w:val="both"/>
              <w:rPr>
                <w:iCs/>
              </w:rPr>
            </w:pPr>
          </w:p>
          <w:p w:rsidR="00E45B43" w:rsidRPr="006C2720" w:rsidRDefault="006C2720" w:rsidP="006C2720">
            <w:pPr>
              <w:jc w:val="both"/>
              <w:rPr>
                <w:b/>
                <w:iCs/>
                <w:color w:val="auto"/>
                <w:lang w:val="sr-Cyrl-RS"/>
              </w:rPr>
            </w:pPr>
            <w:r w:rsidRPr="00350713">
              <w:rPr>
                <w:iCs/>
                <w:color w:val="auto"/>
                <w:u w:val="single"/>
              </w:rPr>
              <w:t>Средство финансијског обезбеђења за озбиљност понуде</w:t>
            </w:r>
            <w:r w:rsidRPr="00350713">
              <w:rPr>
                <w:iCs/>
                <w:color w:val="auto"/>
              </w:rPr>
              <w:t xml:space="preserve"> 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w:t>
            </w:r>
            <w:r>
              <w:rPr>
                <w:iCs/>
                <w:color w:val="auto"/>
                <w:lang w:val="sr-Cyrl-RS"/>
              </w:rPr>
              <w:t xml:space="preserve">који није старији од 3(три) месеца и </w:t>
            </w:r>
            <w:r w:rsidRPr="00350713">
              <w:rPr>
                <w:iCs/>
                <w:color w:val="auto"/>
              </w:rPr>
              <w:t>који је издат од стране пословне банке коју понуђач наво</w:t>
            </w:r>
            <w:r>
              <w:rPr>
                <w:iCs/>
                <w:color w:val="auto"/>
              </w:rPr>
              <w:t>ди у меничном овлашћењу – писму</w:t>
            </w:r>
            <w:r>
              <w:rPr>
                <w:iCs/>
                <w:color w:val="auto"/>
                <w:lang w:val="sr-Cyrl-RS"/>
              </w:rPr>
              <w:t xml:space="preserve">. </w:t>
            </w:r>
            <w:r w:rsidRPr="00350713">
              <w:rPr>
                <w:b/>
                <w:iCs/>
                <w:color w:val="auto"/>
              </w:rPr>
              <w:t xml:space="preserve">Рок важења менице је </w:t>
            </w:r>
            <w:r>
              <w:rPr>
                <w:b/>
                <w:iCs/>
                <w:color w:val="auto"/>
                <w:lang w:val="sr-Cyrl-RS"/>
              </w:rPr>
              <w:t>3</w:t>
            </w:r>
            <w:r>
              <w:rPr>
                <w:b/>
                <w:iCs/>
                <w:color w:val="auto"/>
              </w:rPr>
              <w:t>0 дана од дана отварања понуд</w:t>
            </w:r>
            <w:r>
              <w:rPr>
                <w:b/>
                <w:iCs/>
                <w:color w:val="auto"/>
                <w:lang w:val="sr-Cyrl-RS"/>
              </w:rPr>
              <w:t>а</w:t>
            </w:r>
            <w:r w:rsidR="00E45B43" w:rsidRPr="00361D42">
              <w:rPr>
                <w:rFonts w:eastAsia="TimesNewRomanPSMT"/>
                <w:bCs/>
                <w:iCs/>
                <w:color w:val="auto"/>
              </w:rPr>
              <w:t xml:space="preserve"> </w:t>
            </w:r>
            <w:r w:rsidR="00E45B43" w:rsidRPr="00361D42">
              <w:rPr>
                <w:rFonts w:eastAsia="TimesNewRomanPSMT"/>
                <w:bCs/>
                <w:iCs/>
                <w:color w:val="auto"/>
                <w:lang w:val="ru-RU"/>
              </w:rPr>
              <w:t>[</w:t>
            </w:r>
            <w:r w:rsidR="00E45B43" w:rsidRPr="00361D42">
              <w:rPr>
                <w:iCs/>
                <w:color w:val="auto"/>
                <w:lang w:val="sr-Cyrl-CS"/>
              </w:rPr>
              <w:t>средство обезбеђења</w:t>
            </w:r>
            <w:r w:rsidR="00E45B43" w:rsidRPr="00361D42">
              <w:rPr>
                <w:iCs/>
                <w:color w:val="auto"/>
              </w:rPr>
              <w:t xml:space="preserve"> за озбиљност понуде треба да траје најмање колико и важење понуде</w:t>
            </w:r>
            <w:r w:rsidR="00E45B43" w:rsidRPr="00361D42">
              <w:rPr>
                <w:rFonts w:eastAsia="TimesNewRomanPSMT"/>
                <w:bCs/>
                <w:iCs/>
                <w:color w:val="auto"/>
                <w:lang w:val="ru-RU"/>
              </w:rPr>
              <w:t>]</w:t>
            </w:r>
            <w:r w:rsidR="00E45B43" w:rsidRPr="00361D42">
              <w:rPr>
                <w:rFonts w:eastAsia="TimesNewRomanPSMT"/>
                <w:bCs/>
                <w:iCs/>
                <w:color w:val="auto"/>
              </w:rPr>
              <w:t xml:space="preserve">. </w:t>
            </w:r>
          </w:p>
          <w:p w:rsidR="00E45B43" w:rsidRPr="00361D42" w:rsidRDefault="00E45B43" w:rsidP="00E45B43">
            <w:pPr>
              <w:pStyle w:val="ListParagraph"/>
              <w:ind w:left="0"/>
              <w:jc w:val="both"/>
              <w:rPr>
                <w:rFonts w:eastAsia="TimesNewRomanPSMT"/>
                <w:bCs/>
                <w:iCs/>
                <w:color w:val="auto"/>
              </w:rPr>
            </w:pPr>
            <w:r w:rsidRPr="00361D42">
              <w:rPr>
                <w:rFonts w:eastAsia="TimesNewRomanPSMT"/>
                <w:bCs/>
                <w:iCs/>
                <w:color w:val="auto"/>
                <w:lang w:val="sr-Cyrl-RS"/>
              </w:rPr>
              <w:t xml:space="preserve">            </w:t>
            </w:r>
            <w:r w:rsidRPr="00361D42">
              <w:rPr>
                <w:rFonts w:eastAsia="TimesNewRomanPSMT"/>
                <w:bCs/>
                <w:iCs/>
                <w:color w:val="auto"/>
              </w:rPr>
              <w:t xml:space="preserve">Наручилац ће уновчити </w:t>
            </w:r>
            <w:r w:rsidRPr="00361D42">
              <w:rPr>
                <w:rFonts w:eastAsia="TimesNewRomanPSMT"/>
                <w:bCs/>
                <w:iCs/>
                <w:color w:val="auto"/>
                <w:lang w:val="sr-Cyrl-CS"/>
              </w:rPr>
              <w:t>меницу</w:t>
            </w:r>
            <w:r w:rsidRPr="00361D42">
              <w:rPr>
                <w:rFonts w:eastAsia="TimesNewRomanPSMT"/>
                <w:bCs/>
                <w:iCs/>
                <w:color w:val="auto"/>
              </w:rPr>
              <w:t xml:space="preserve">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361D42">
              <w:rPr>
                <w:iCs/>
                <w:color w:val="auto"/>
              </w:rPr>
              <w:t xml:space="preserve"> не поднесе </w:t>
            </w:r>
            <w:r w:rsidRPr="00361D42">
              <w:rPr>
                <w:iCs/>
                <w:color w:val="auto"/>
                <w:lang w:val="sr-Cyrl-CS"/>
              </w:rPr>
              <w:t>средство обезбеђења</w:t>
            </w:r>
            <w:r w:rsidRPr="00361D42">
              <w:rPr>
                <w:iCs/>
                <w:color w:val="auto"/>
              </w:rPr>
              <w:t xml:space="preserve"> за добро извршење посла у складу са захтевима из конкурсне документације.</w:t>
            </w:r>
          </w:p>
          <w:p w:rsidR="00E45B43" w:rsidRPr="00361D42" w:rsidRDefault="00E45B43" w:rsidP="00E45B43">
            <w:pPr>
              <w:pStyle w:val="ListParagraph"/>
              <w:ind w:left="0" w:firstLine="708"/>
              <w:jc w:val="both"/>
              <w:rPr>
                <w:rFonts w:eastAsia="TimesNewRomanPSMT"/>
                <w:bCs/>
                <w:iCs/>
                <w:color w:val="auto"/>
              </w:rPr>
            </w:pPr>
            <w:r w:rsidRPr="00361D42">
              <w:rPr>
                <w:rFonts w:eastAsia="TimesNewRomanPSMT"/>
                <w:bCs/>
                <w:iCs/>
                <w:color w:val="auto"/>
              </w:rPr>
              <w:t xml:space="preserve">Наручилац ће вратити </w:t>
            </w:r>
            <w:r w:rsidRPr="00361D42">
              <w:rPr>
                <w:rFonts w:eastAsia="TimesNewRomanPSMT"/>
                <w:bCs/>
                <w:iCs/>
                <w:color w:val="auto"/>
                <w:lang w:val="sr-Cyrl-CS"/>
              </w:rPr>
              <w:t>менице</w:t>
            </w:r>
            <w:r w:rsidRPr="00361D42">
              <w:rPr>
                <w:rFonts w:eastAsia="TimesNewRomanPSMT"/>
                <w:bCs/>
                <w:iCs/>
                <w:color w:val="auto"/>
              </w:rPr>
              <w:t xml:space="preserve"> понуђачима са којима није закључен уговор, одмах по закључењу уговора са изабраним понуђачем.</w:t>
            </w:r>
          </w:p>
          <w:p w:rsidR="00F07192" w:rsidRPr="00361D42" w:rsidRDefault="00E45B43" w:rsidP="00E45B43">
            <w:pPr>
              <w:pStyle w:val="ListParagraph"/>
              <w:ind w:left="87" w:firstLine="621"/>
              <w:jc w:val="both"/>
              <w:rPr>
                <w:rFonts w:eastAsia="TimesNewRomanPSMT"/>
                <w:bCs/>
                <w:iCs/>
                <w:color w:val="auto"/>
                <w:lang w:val="sr-Cyrl-CS"/>
              </w:rPr>
            </w:pPr>
            <w:r w:rsidRPr="00361D42">
              <w:rPr>
                <w:rFonts w:eastAsia="TimesNewRomanPSMT"/>
                <w:bCs/>
                <w:iCs/>
                <w:color w:val="auto"/>
              </w:rPr>
              <w:t xml:space="preserve">Уколико понуђач не достави </w:t>
            </w:r>
            <w:r w:rsidRPr="00361D42">
              <w:rPr>
                <w:rFonts w:eastAsia="TimesNewRomanPSMT"/>
                <w:bCs/>
                <w:iCs/>
                <w:color w:val="auto"/>
                <w:lang w:val="sr-Cyrl-CS"/>
              </w:rPr>
              <w:t>меницу</w:t>
            </w:r>
            <w:r w:rsidRPr="00361D42">
              <w:rPr>
                <w:rFonts w:eastAsia="TimesNewRomanPSMT"/>
                <w:bCs/>
                <w:iCs/>
                <w:color w:val="auto"/>
              </w:rPr>
              <w:t xml:space="preserve"> понуда ће бити одбијена као неприхватљива</w:t>
            </w:r>
            <w:r w:rsidRPr="00361D42">
              <w:rPr>
                <w:rFonts w:eastAsia="TimesNewRomanPSMT"/>
                <w:bCs/>
                <w:iCs/>
                <w:color w:val="auto"/>
                <w:lang w:val="sr-Cyrl-CS"/>
              </w:rPr>
              <w:t>.</w:t>
            </w:r>
          </w:p>
          <w:p w:rsidR="00F07192" w:rsidRPr="00361D42" w:rsidRDefault="00F07192" w:rsidP="00F07192">
            <w:pPr>
              <w:pStyle w:val="ListParagraph"/>
              <w:ind w:left="1080"/>
              <w:jc w:val="both"/>
              <w:rPr>
                <w:rFonts w:eastAsia="TimesNewRomanPSMT"/>
                <w:bCs/>
                <w:i/>
                <w:iCs/>
                <w:color w:val="auto"/>
                <w:lang w:val="sr-Cyrl-CS"/>
              </w:rPr>
            </w:pPr>
          </w:p>
          <w:p w:rsidR="00F07192" w:rsidRPr="00361D42" w:rsidRDefault="00F07192" w:rsidP="00F07192">
            <w:pPr>
              <w:jc w:val="both"/>
              <w:rPr>
                <w:rFonts w:eastAsia="TimesNewRomanPSMT"/>
                <w:b/>
                <w:bCs/>
                <w:i/>
                <w:iCs/>
                <w:color w:val="auto"/>
                <w:u w:val="single"/>
              </w:rPr>
            </w:pPr>
            <w:r w:rsidRPr="00361D42">
              <w:rPr>
                <w:rFonts w:eastAsia="TimesNewRomanPSMT"/>
                <w:b/>
                <w:bCs/>
                <w:i/>
                <w:iCs/>
                <w:color w:val="auto"/>
                <w:u w:val="single"/>
              </w:rPr>
              <w:t>II Изабрани понуђач је дужан да достави:</w:t>
            </w:r>
          </w:p>
          <w:p w:rsidR="00F07192" w:rsidRPr="00361D42" w:rsidRDefault="00F07192" w:rsidP="00F07192">
            <w:pPr>
              <w:pStyle w:val="ListParagraph"/>
              <w:ind w:left="1080"/>
              <w:jc w:val="both"/>
              <w:rPr>
                <w:rFonts w:eastAsia="TimesNewRomanPSMT"/>
                <w:bCs/>
                <w:i/>
                <w:iCs/>
                <w:color w:val="auto"/>
                <w:lang w:val="sr-Cyrl-RS"/>
              </w:rPr>
            </w:pPr>
          </w:p>
          <w:p w:rsidR="00F07192" w:rsidRPr="00361D42" w:rsidRDefault="00F07192" w:rsidP="00F07192">
            <w:pPr>
              <w:pStyle w:val="Default"/>
              <w:jc w:val="both"/>
              <w:rPr>
                <w:color w:val="auto"/>
              </w:rPr>
            </w:pPr>
            <w:r w:rsidRPr="00361D42">
              <w:rPr>
                <w:rFonts w:eastAsia="TimesNewRomanPSMT"/>
                <w:b/>
                <w:bCs/>
                <w:iCs/>
                <w:color w:val="auto"/>
                <w:lang w:val="sr-Cyrl-CS"/>
              </w:rPr>
              <w:t xml:space="preserve">Средство финансијског обезбеђења за добро извршење посла </w:t>
            </w:r>
            <w:r w:rsidRPr="00361D42">
              <w:rPr>
                <w:rFonts w:eastAsia="TimesNewRomanPSMT"/>
                <w:bCs/>
                <w:iCs/>
                <w:color w:val="auto"/>
              </w:rPr>
              <w:t xml:space="preserve">и то једну </w:t>
            </w:r>
            <w:r w:rsidRPr="00361D42">
              <w:rPr>
                <w:rFonts w:eastAsia="TimesNewRomanPSMT"/>
                <w:bCs/>
                <w:iCs/>
                <w:color w:val="auto"/>
                <w:lang w:val="sr-Cyrl-CS"/>
              </w:rPr>
              <w:t>бланко сопствену меницу,</w:t>
            </w:r>
            <w:r w:rsidRPr="00361D42">
              <w:rPr>
                <w:color w:val="auto"/>
              </w:rPr>
              <w:t xml:space="preserve">  уредно потписану и регистровану бланко соло меницу без протеста, у корист Наручиоца, са меничним овлашћењем за попуну у висини од 10 % од уговорене вредности , без ПДВ-а, на име  доброг </w:t>
            </w:r>
            <w:r w:rsidR="00890B63" w:rsidRPr="00361D42">
              <w:rPr>
                <w:color w:val="auto"/>
              </w:rPr>
              <w:t>и благовременог извршења  посла</w:t>
            </w:r>
            <w:r w:rsidRPr="00361D42">
              <w:rPr>
                <w:color w:val="auto"/>
              </w:rPr>
              <w:t xml:space="preserve">, као и </w:t>
            </w:r>
            <w:r w:rsidR="00890B63" w:rsidRPr="00361D42">
              <w:rPr>
                <w:color w:val="auto"/>
              </w:rPr>
              <w:t xml:space="preserve">копију </w:t>
            </w:r>
            <w:r w:rsidRPr="00361D42">
              <w:rPr>
                <w:color w:val="auto"/>
              </w:rPr>
              <w:t>картон</w:t>
            </w:r>
            <w:r w:rsidR="00890B63" w:rsidRPr="00361D42">
              <w:rPr>
                <w:color w:val="auto"/>
              </w:rPr>
              <w:t>а</w:t>
            </w:r>
            <w:r w:rsidRPr="00361D42">
              <w:rPr>
                <w:color w:val="auto"/>
              </w:rPr>
              <w:t xml:space="preserve"> депонованих потписа.</w:t>
            </w:r>
          </w:p>
          <w:p w:rsidR="00F07192" w:rsidRPr="00361D42" w:rsidRDefault="00F07192" w:rsidP="00F07192">
            <w:pPr>
              <w:suppressAutoHyphens w:val="0"/>
              <w:autoSpaceDE w:val="0"/>
              <w:autoSpaceDN w:val="0"/>
              <w:adjustRightInd w:val="0"/>
              <w:spacing w:line="240" w:lineRule="auto"/>
              <w:jc w:val="both"/>
              <w:rPr>
                <w:rFonts w:eastAsia="Times New Roman"/>
                <w:color w:val="auto"/>
                <w:kern w:val="0"/>
                <w:lang w:val="sr-Cyrl-RS" w:eastAsia="sr-Latn-RS"/>
              </w:rPr>
            </w:pPr>
            <w:r w:rsidRPr="00361D42">
              <w:rPr>
                <w:rFonts w:eastAsia="Times New Roman"/>
                <w:color w:val="auto"/>
                <w:kern w:val="0"/>
                <w:lang w:val="sr-Latn-RS" w:eastAsia="sr-Latn-RS"/>
              </w:rPr>
              <w:t xml:space="preserve">Бланко соло меницу понуђач предаје Наручиоцу, истовремено са потписивањем уговора, односно најкасније у року од 7 дана од дана обостраног потписивања уговора. </w:t>
            </w:r>
          </w:p>
          <w:p w:rsidR="00F07192" w:rsidRPr="00361D42" w:rsidRDefault="00F07192" w:rsidP="00F07192">
            <w:pPr>
              <w:suppressAutoHyphens w:val="0"/>
              <w:autoSpaceDE w:val="0"/>
              <w:autoSpaceDN w:val="0"/>
              <w:adjustRightInd w:val="0"/>
              <w:spacing w:line="240" w:lineRule="auto"/>
              <w:jc w:val="both"/>
              <w:rPr>
                <w:rFonts w:eastAsia="Times New Roman"/>
                <w:color w:val="auto"/>
                <w:kern w:val="0"/>
                <w:lang w:val="sr-Cyrl-RS" w:eastAsia="sr-Latn-RS"/>
              </w:rPr>
            </w:pPr>
            <w:r w:rsidRPr="00361D42">
              <w:rPr>
                <w:rFonts w:eastAsia="Times New Roman"/>
                <w:color w:val="auto"/>
                <w:kern w:val="0"/>
                <w:lang w:val="sr-Cyrl-RS" w:eastAsia="sr-Latn-RS"/>
              </w:rPr>
              <w:t>Меница мора бити евидентирана у Регистру меница и овлашћења Народне банке Србије.</w:t>
            </w:r>
          </w:p>
          <w:p w:rsidR="00B955F0" w:rsidRPr="00361D42" w:rsidRDefault="00F07192" w:rsidP="00F07192">
            <w:pPr>
              <w:suppressAutoHyphens w:val="0"/>
              <w:autoSpaceDE w:val="0"/>
              <w:autoSpaceDN w:val="0"/>
              <w:adjustRightInd w:val="0"/>
              <w:spacing w:line="240" w:lineRule="auto"/>
              <w:jc w:val="both"/>
              <w:rPr>
                <w:rFonts w:eastAsia="TimesNewRomanPSMT"/>
                <w:bCs/>
                <w:iCs/>
                <w:color w:val="auto"/>
                <w:u w:val="single"/>
                <w:lang w:val="sr-Cyrl-CS"/>
              </w:rPr>
            </w:pPr>
            <w:r w:rsidRPr="00361D42">
              <w:rPr>
                <w:rFonts w:eastAsia="Times New Roman"/>
                <w:color w:val="auto"/>
                <w:kern w:val="0"/>
                <w:lang w:val="sr-Cyrl-RS" w:eastAsia="sr-Latn-RS"/>
              </w:rPr>
              <w:t xml:space="preserve">Меница мора бити оверена печатом и потписана од лица овлашћеног за заступање, а уз исту мора бити достављено попуњено и оверено менично овлашћење- писмо, са назначеним износом од 10% од укупне вредности понуде без пдв-а. </w:t>
            </w:r>
            <w:r w:rsidR="00B955F0" w:rsidRPr="00361D42">
              <w:rPr>
                <w:rFonts w:eastAsia="TimesNewRomanPSMT"/>
                <w:bCs/>
                <w:iCs/>
                <w:color w:val="auto"/>
                <w:u w:val="single"/>
                <w:lang w:val="sr-Cyrl-CS"/>
              </w:rPr>
              <w:t xml:space="preserve">Уз меницу мора бити достављена копија картона депонованих потписа </w:t>
            </w:r>
            <w:r w:rsidR="00740759" w:rsidRPr="00361D42">
              <w:rPr>
                <w:rFonts w:eastAsia="TimesNewRomanPSMT"/>
                <w:bCs/>
                <w:iCs/>
                <w:color w:val="auto"/>
                <w:u w:val="single"/>
                <w:lang w:val="sr-Cyrl-CS"/>
              </w:rPr>
              <w:t>издат од стране пословне банке код које понуђач има отворен текући рачун. Такође, потребно је доставити и З</w:t>
            </w:r>
            <w:r w:rsidR="00B955F0" w:rsidRPr="00361D42">
              <w:rPr>
                <w:rFonts w:eastAsia="TimesNewRomanPSMT"/>
                <w:bCs/>
                <w:iCs/>
                <w:color w:val="auto"/>
                <w:u w:val="single"/>
                <w:lang w:val="sr-Cyrl-RS"/>
              </w:rPr>
              <w:t xml:space="preserve">ахтев за издавање менице </w:t>
            </w:r>
            <w:r w:rsidR="00B955F0" w:rsidRPr="00361D42">
              <w:rPr>
                <w:rFonts w:eastAsia="TimesNewRomanPSMT"/>
                <w:bCs/>
                <w:iCs/>
                <w:color w:val="auto"/>
                <w:u w:val="single"/>
                <w:lang w:val="sr-Cyrl-CS"/>
              </w:rPr>
              <w:t xml:space="preserve">који </w:t>
            </w:r>
            <w:r w:rsidR="00740759" w:rsidRPr="00361D42">
              <w:rPr>
                <w:rFonts w:eastAsia="TimesNewRomanPSMT"/>
                <w:bCs/>
                <w:iCs/>
                <w:color w:val="auto"/>
                <w:u w:val="single"/>
                <w:lang w:val="sr-Cyrl-CS"/>
              </w:rPr>
              <w:t>не може бити старији од 7 дана од дана издавања картона депонованих потписа издат од стране пословне банке код које понуђач има отворен текући рачун,</w:t>
            </w:r>
            <w:r w:rsidR="00B955F0" w:rsidRPr="00361D42">
              <w:rPr>
                <w:rFonts w:eastAsia="TimesNewRomanPSMT"/>
                <w:bCs/>
                <w:iCs/>
                <w:color w:val="auto"/>
                <w:u w:val="single"/>
                <w:lang w:val="sr-Cyrl-CS"/>
              </w:rPr>
              <w:t xml:space="preserve"> а коју понуђач наводи у меничном овлашћењу – писму.</w:t>
            </w:r>
          </w:p>
          <w:p w:rsidR="00F07192" w:rsidRPr="00361D42" w:rsidRDefault="00B955F0" w:rsidP="00F07192">
            <w:pPr>
              <w:suppressAutoHyphens w:val="0"/>
              <w:autoSpaceDE w:val="0"/>
              <w:autoSpaceDN w:val="0"/>
              <w:adjustRightInd w:val="0"/>
              <w:spacing w:line="240" w:lineRule="auto"/>
              <w:jc w:val="both"/>
              <w:rPr>
                <w:rFonts w:eastAsia="Times New Roman"/>
                <w:color w:val="auto"/>
                <w:kern w:val="0"/>
                <w:lang w:val="sr-Cyrl-RS" w:eastAsia="sr-Latn-RS"/>
              </w:rPr>
            </w:pPr>
            <w:r w:rsidRPr="00361D42">
              <w:rPr>
                <w:rFonts w:eastAsia="Times New Roman"/>
                <w:color w:val="auto"/>
                <w:kern w:val="0"/>
                <w:lang w:val="sr-Cyrl-RS" w:eastAsia="sr-Latn-RS"/>
              </w:rPr>
              <w:t xml:space="preserve"> </w:t>
            </w:r>
            <w:r w:rsidR="00F07192" w:rsidRPr="00361D42">
              <w:rPr>
                <w:rFonts w:eastAsia="Times New Roman"/>
                <w:color w:val="auto"/>
                <w:kern w:val="0"/>
                <w:lang w:val="sr-Cyrl-RS" w:eastAsia="sr-Latn-RS"/>
              </w:rPr>
              <w:t>Меница за добро извршење посла мора да важи још 30 дана од дана истека рока за коначно извршење свих уговорених обавеза.</w:t>
            </w:r>
          </w:p>
          <w:p w:rsidR="00F07192" w:rsidRPr="00361D42" w:rsidRDefault="00F07192" w:rsidP="00F07192">
            <w:pPr>
              <w:pStyle w:val="ListParagraph"/>
              <w:ind w:left="0"/>
              <w:jc w:val="both"/>
              <w:rPr>
                <w:rFonts w:eastAsia="TimesNewRomanPSMT"/>
                <w:bCs/>
                <w:i/>
                <w:iCs/>
                <w:color w:val="auto"/>
                <w:lang w:val="sr-Cyrl-RS"/>
              </w:rPr>
            </w:pPr>
            <w:r w:rsidRPr="00361D42">
              <w:rPr>
                <w:rFonts w:eastAsia="TimesNewRomanPSMT"/>
                <w:bCs/>
                <w:iCs/>
                <w:color w:val="auto"/>
              </w:rPr>
              <w:t xml:space="preserve">Ако се за време трајања уговора промене рокови за извршење уговорне обавезе, важност </w:t>
            </w:r>
            <w:r w:rsidRPr="00361D42">
              <w:rPr>
                <w:rFonts w:eastAsia="TimesNewRomanPSMT"/>
                <w:bCs/>
                <w:iCs/>
                <w:color w:val="auto"/>
                <w:lang w:val="sr-Cyrl-RS"/>
              </w:rPr>
              <w:t>менице</w:t>
            </w:r>
            <w:r w:rsidRPr="00361D42">
              <w:rPr>
                <w:rFonts w:eastAsia="TimesNewRomanPSMT"/>
                <w:bCs/>
                <w:iCs/>
                <w:color w:val="auto"/>
              </w:rPr>
              <w:t xml:space="preserve"> за добро извршење посла мора да се продужи. </w:t>
            </w:r>
            <w:r w:rsidRPr="00361D42">
              <w:rPr>
                <w:iCs/>
                <w:color w:val="auto"/>
              </w:rPr>
              <w:t xml:space="preserve">Наручилац ће уновчити </w:t>
            </w:r>
            <w:r w:rsidRPr="00361D42">
              <w:rPr>
                <w:iCs/>
                <w:color w:val="auto"/>
                <w:lang w:val="sr-Cyrl-RS"/>
              </w:rPr>
              <w:t>меницу</w:t>
            </w:r>
            <w:r w:rsidRPr="00361D42">
              <w:rPr>
                <w:iCs/>
                <w:color w:val="auto"/>
              </w:rPr>
              <w:t xml:space="preserve"> за добро извршење посла у случају да понуђач не буде извршавао своје уговорне обавезе у роковима и на начин предвиђен уговором.</w:t>
            </w:r>
            <w:r w:rsidRPr="00361D42">
              <w:rPr>
                <w:rFonts w:eastAsia="TimesNewRomanPSMT"/>
                <w:bCs/>
                <w:iCs/>
                <w:color w:val="auto"/>
                <w:lang w:val="sr-Cyrl-CS"/>
              </w:rPr>
              <w:t xml:space="preserve"> Поднета меница не може да садржи додатне услове за исплату, краће рокове, мањи износ или промењену месну надлежност за решавање спорова</w:t>
            </w:r>
          </w:p>
          <w:p w:rsidR="00A87C96" w:rsidRPr="00361D42" w:rsidRDefault="00A87C96" w:rsidP="00F07192">
            <w:pPr>
              <w:pStyle w:val="ListParagraph"/>
              <w:tabs>
                <w:tab w:val="left" w:pos="0"/>
              </w:tabs>
              <w:ind w:left="810"/>
              <w:jc w:val="both"/>
              <w:rPr>
                <w:b/>
                <w:i/>
                <w:iCs/>
                <w:color w:val="auto"/>
              </w:rPr>
            </w:pPr>
          </w:p>
        </w:tc>
      </w:tr>
    </w:tbl>
    <w:p w:rsidR="00A87C96" w:rsidRPr="0095228D" w:rsidRDefault="00A87C96" w:rsidP="00A87C96">
      <w:pPr>
        <w:jc w:val="both"/>
        <w:rPr>
          <w:lang w:val="sr-Cyrl-RS"/>
        </w:rPr>
      </w:pPr>
      <w:r w:rsidRPr="0095228D">
        <w:rPr>
          <w:b/>
          <w:bCs/>
          <w:i/>
        </w:rPr>
        <w:t>1</w:t>
      </w:r>
      <w:r w:rsidR="002E27A1" w:rsidRPr="0095228D">
        <w:rPr>
          <w:b/>
          <w:bCs/>
          <w:i/>
          <w:lang w:val="sr-Cyrl-RS"/>
        </w:rPr>
        <w:t>2</w:t>
      </w:r>
      <w:r w:rsidRPr="0095228D">
        <w:rPr>
          <w:b/>
          <w:bCs/>
          <w:i/>
        </w:rPr>
        <w:t xml:space="preserve">. ЗАШТИТА ПОВЕРЉИВОСТИ ПОДАТАКА КОЈЕ НАРУЧИЛАЦ СТАВЉА ПОНУЂАЧИМА НА РАСПОЛАГАЊЕ, УКЉУЧУЈУЋИ И ЊИХОВЕ ПОДИЗВОЂАЧЕ </w:t>
      </w:r>
    </w:p>
    <w:p w:rsidR="00A87C96" w:rsidRPr="0095228D" w:rsidRDefault="00A87C96" w:rsidP="00A87C96">
      <w:pPr>
        <w:spacing w:before="120" w:after="120"/>
        <w:jc w:val="both"/>
        <w:rPr>
          <w:b/>
          <w:i/>
        </w:rPr>
      </w:pPr>
      <w:r w:rsidRPr="0095228D">
        <w:t>Предметна набавка не садржи поверљиве информације које наручилац ставља на располагање.</w:t>
      </w:r>
    </w:p>
    <w:p w:rsidR="00A87C96" w:rsidRPr="0095228D" w:rsidRDefault="00A87C96" w:rsidP="00A87C96">
      <w:pPr>
        <w:jc w:val="both"/>
        <w:rPr>
          <w:b/>
          <w:bCs/>
          <w:lang w:val="sr-Cyrl-RS"/>
        </w:rPr>
      </w:pPr>
    </w:p>
    <w:p w:rsidR="002E27A1" w:rsidRDefault="002E27A1" w:rsidP="00BA2944">
      <w:pPr>
        <w:jc w:val="both"/>
        <w:rPr>
          <w:color w:val="auto"/>
          <w:lang w:val="sr-Cyrl-RS"/>
        </w:rPr>
      </w:pPr>
      <w:r w:rsidRPr="0095228D">
        <w:rPr>
          <w:b/>
          <w:bCs/>
          <w:i/>
          <w:color w:val="auto"/>
        </w:rPr>
        <w:t>1</w:t>
      </w:r>
      <w:r w:rsidRPr="0095228D">
        <w:rPr>
          <w:b/>
          <w:bCs/>
          <w:i/>
          <w:color w:val="auto"/>
          <w:lang w:val="sr-Cyrl-RS"/>
        </w:rPr>
        <w:t>3</w:t>
      </w:r>
      <w:r w:rsidRPr="0095228D">
        <w:rPr>
          <w:b/>
          <w:bCs/>
          <w:i/>
          <w:color w:val="auto"/>
        </w:rPr>
        <w:t xml:space="preserve">. </w:t>
      </w:r>
      <w:r w:rsidRPr="0095228D">
        <w:rPr>
          <w:b/>
          <w:bCs/>
          <w:i/>
          <w:color w:val="auto"/>
          <w:lang w:val="sr-Cyrl-RS"/>
        </w:rPr>
        <w:t>НАЧИН ПРЕУЗИМАЊА ТЕХНИЧКЕ ДОКУМЕНТАЦИЈЕ И ПЛАНОВА, ОДНОСНО ПОЈЕДИНИХ ЊЕНИХ ДЕЛОВА</w:t>
      </w:r>
    </w:p>
    <w:p w:rsidR="00BA2944" w:rsidRPr="00BA2944" w:rsidRDefault="00BA2944" w:rsidP="00BA2944">
      <w:pPr>
        <w:jc w:val="both"/>
        <w:rPr>
          <w:color w:val="auto"/>
          <w:lang w:val="sr-Cyrl-R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2"/>
      </w:tblGrid>
      <w:tr w:rsidR="00BA2944" w:rsidRPr="00BA2944" w:rsidTr="00BA2944">
        <w:tc>
          <w:tcPr>
            <w:tcW w:w="9032" w:type="dxa"/>
            <w:shd w:val="clear" w:color="auto" w:fill="auto"/>
          </w:tcPr>
          <w:p w:rsidR="002E27A1" w:rsidRPr="00BA2944" w:rsidRDefault="00BA2944" w:rsidP="00A36250">
            <w:pPr>
              <w:jc w:val="both"/>
              <w:rPr>
                <w:bCs/>
                <w:color w:val="auto"/>
                <w:lang w:val="sr-Cyrl-RS"/>
              </w:rPr>
            </w:pPr>
            <w:r w:rsidRPr="00BA2944">
              <w:rPr>
                <w:color w:val="auto"/>
                <w:lang w:val="sr-Cyrl-RS"/>
              </w:rPr>
              <w:t>Предметна јавна набавка не садржи техничку документацију и планове.</w:t>
            </w:r>
          </w:p>
        </w:tc>
      </w:tr>
    </w:tbl>
    <w:p w:rsidR="002E27A1" w:rsidRPr="0095228D" w:rsidRDefault="002E27A1" w:rsidP="00A87C96">
      <w:pPr>
        <w:jc w:val="both"/>
        <w:rPr>
          <w:b/>
          <w:bCs/>
          <w:lang w:val="sr-Cyrl-RS"/>
        </w:rPr>
      </w:pPr>
    </w:p>
    <w:p w:rsidR="00A87C96" w:rsidRPr="0095228D" w:rsidRDefault="00A87C96" w:rsidP="00A87C96">
      <w:pPr>
        <w:jc w:val="both"/>
        <w:rPr>
          <w:b/>
          <w:bCs/>
        </w:rPr>
      </w:pPr>
      <w:r w:rsidRPr="0095228D">
        <w:rPr>
          <w:b/>
          <w:bCs/>
        </w:rPr>
        <w:t>14. ДОДАТНЕ ИНФОРМАЦИЈЕ ИЛИ ПОЈАШЊЕЊА У ВЕЗИ СА ПРИПРЕМАЊЕМ ПОНУДЕ</w:t>
      </w:r>
    </w:p>
    <w:p w:rsidR="00A87C96" w:rsidRPr="0095228D" w:rsidRDefault="00A87C96" w:rsidP="00A87C96">
      <w:pPr>
        <w:jc w:val="both"/>
        <w:rPr>
          <w:b/>
          <w:bCs/>
        </w:rPr>
      </w:pPr>
    </w:p>
    <w:p w:rsidR="00A87C96" w:rsidRPr="0095228D" w:rsidRDefault="00A87C96" w:rsidP="00A87C96">
      <w:pPr>
        <w:jc w:val="both"/>
      </w:pPr>
      <w:r w:rsidRPr="0095228D">
        <w:t xml:space="preserve">Заинтересовано лице може, у писаном </w:t>
      </w:r>
      <w:r w:rsidRPr="0095228D">
        <w:rPr>
          <w:color w:val="auto"/>
        </w:rPr>
        <w:t xml:space="preserve">облику </w:t>
      </w:r>
      <w:r w:rsidR="00A311A8">
        <w:rPr>
          <w:color w:val="auto"/>
          <w:lang w:val="sr-Cyrl-RS"/>
        </w:rPr>
        <w:t xml:space="preserve">на адресу наручиоца: </w:t>
      </w:r>
      <w:r w:rsidR="00A311A8" w:rsidRPr="009F1A37">
        <w:rPr>
          <w:rFonts w:eastAsia="Times New Roman"/>
          <w:iCs/>
          <w:color w:val="auto"/>
          <w:kern w:val="0"/>
          <w:lang w:eastAsia="sr-Latn-RS"/>
        </w:rPr>
        <w:t>ЈП ,,Национални парк Ђердап“ Доњи Милановац, Ул. Краља Петра I 14а</w:t>
      </w:r>
      <w:r w:rsidR="00A311A8" w:rsidRPr="009F1A37">
        <w:rPr>
          <w:rFonts w:eastAsia="Times New Roman"/>
          <w:color w:val="auto"/>
          <w:kern w:val="0"/>
          <w:lang w:val="sr-Cyrl-CS" w:eastAsia="sr-Latn-RS"/>
        </w:rPr>
        <w:t xml:space="preserve"> </w:t>
      </w:r>
      <w:r w:rsidR="00A311A8" w:rsidRPr="009F1A37">
        <w:rPr>
          <w:rFonts w:eastAsia="Times New Roman"/>
          <w:color w:val="auto"/>
          <w:kern w:val="0"/>
          <w:lang w:eastAsia="sr-Latn-RS"/>
        </w:rPr>
        <w:t>, електронске поште</w:t>
      </w:r>
      <w:r w:rsidR="00A311A8" w:rsidRPr="009F1A37">
        <w:rPr>
          <w:rFonts w:eastAsia="Times New Roman"/>
          <w:color w:val="auto"/>
          <w:kern w:val="0"/>
          <w:lang w:val="sr-Cyrl-CS" w:eastAsia="sr-Latn-RS"/>
        </w:rPr>
        <w:t xml:space="preserve"> на </w:t>
      </w:r>
      <w:r w:rsidR="00A311A8" w:rsidRPr="009F1A37">
        <w:rPr>
          <w:rFonts w:eastAsia="Times New Roman"/>
          <w:iCs/>
          <w:color w:val="auto"/>
          <w:kern w:val="0"/>
          <w:lang w:eastAsia="sr-Latn-RS"/>
        </w:rPr>
        <w:t>e</w:t>
      </w:r>
      <w:r w:rsidR="00A311A8" w:rsidRPr="009F1A37">
        <w:rPr>
          <w:rFonts w:eastAsia="Times New Roman"/>
          <w:iCs/>
          <w:color w:val="auto"/>
          <w:kern w:val="0"/>
          <w:lang w:val="ru-RU" w:eastAsia="sr-Latn-RS"/>
        </w:rPr>
        <w:t>-</w:t>
      </w:r>
      <w:r w:rsidR="00A311A8" w:rsidRPr="009F1A37">
        <w:rPr>
          <w:rFonts w:eastAsia="Times New Roman"/>
          <w:iCs/>
          <w:color w:val="auto"/>
          <w:kern w:val="0"/>
          <w:lang w:eastAsia="sr-Latn-RS"/>
        </w:rPr>
        <w:t xml:space="preserve">mail: </w:t>
      </w:r>
      <w:hyperlink r:id="rId13" w:history="1">
        <w:r w:rsidR="00A311A8" w:rsidRPr="009F1A37">
          <w:rPr>
            <w:rFonts w:eastAsia="Times New Roman"/>
            <w:iCs/>
            <w:color w:val="0000FF"/>
            <w:kern w:val="0"/>
            <w:u w:val="single"/>
            <w:lang w:eastAsia="sr-Latn-RS"/>
          </w:rPr>
          <w:t>office@npdjerdap.</w:t>
        </w:r>
        <w:r w:rsidR="00351B2C">
          <w:rPr>
            <w:rFonts w:eastAsia="Times New Roman"/>
            <w:iCs/>
            <w:color w:val="0000FF"/>
            <w:kern w:val="0"/>
            <w:u w:val="single"/>
            <w:lang w:eastAsia="sr-Latn-RS"/>
          </w:rPr>
          <w:t>rs</w:t>
        </w:r>
      </w:hyperlink>
      <w:r w:rsidR="00A311A8" w:rsidRPr="009F1A37">
        <w:rPr>
          <w:rFonts w:eastAsia="Times New Roman"/>
          <w:iCs/>
          <w:color w:val="auto"/>
          <w:kern w:val="0"/>
          <w:lang w:eastAsia="sr-Latn-RS"/>
        </w:rPr>
        <w:t xml:space="preserve">, </w:t>
      </w:r>
      <w:r w:rsidR="00A311A8" w:rsidRPr="009F1A37">
        <w:rPr>
          <w:rFonts w:eastAsia="Times New Roman"/>
          <w:color w:val="auto"/>
          <w:kern w:val="0"/>
          <w:lang w:eastAsia="sr-Latn-RS"/>
        </w:rPr>
        <w:t xml:space="preserve"> или факсом</w:t>
      </w:r>
      <w:r w:rsidR="00A311A8" w:rsidRPr="009F1A37">
        <w:rPr>
          <w:rFonts w:eastAsia="Times New Roman"/>
          <w:color w:val="auto"/>
          <w:kern w:val="0"/>
          <w:lang w:val="sr-Cyrl-CS" w:eastAsia="sr-Latn-RS"/>
        </w:rPr>
        <w:t xml:space="preserve"> на број</w:t>
      </w:r>
      <w:r w:rsidR="00A311A8" w:rsidRPr="009F1A37">
        <w:rPr>
          <w:rFonts w:eastAsia="Times New Roman"/>
          <w:color w:val="auto"/>
          <w:kern w:val="0"/>
          <w:lang w:eastAsia="sr-Latn-RS"/>
        </w:rPr>
        <w:t>: 030/590-877</w:t>
      </w:r>
      <w:r w:rsidR="00A311A8">
        <w:rPr>
          <w:rFonts w:eastAsia="Times New Roman"/>
          <w:color w:val="auto"/>
          <w:kern w:val="0"/>
          <w:lang w:val="sr-Cyrl-RS" w:eastAsia="sr-Latn-RS"/>
        </w:rPr>
        <w:t xml:space="preserve">, </w:t>
      </w:r>
      <w:r w:rsidRPr="0095228D">
        <w:t xml:space="preserve">тражити од наручиоца додатне информације или појашњења у вези са припремањем </w:t>
      </w:r>
      <w:r w:rsidRPr="0095228D">
        <w:rPr>
          <w:color w:val="auto"/>
        </w:rPr>
        <w:t xml:space="preserve">понуде, </w:t>
      </w:r>
      <w:r w:rsidRPr="0095228D">
        <w:rPr>
          <w:color w:val="auto"/>
          <w:lang w:val="sr-Cyrl-RS"/>
        </w:rPr>
        <w:t xml:space="preserve">при чему може да укаже наручиоцу и на евентуално уочене недостатке и неправилности у конкурсној документацији, </w:t>
      </w:r>
      <w:r w:rsidRPr="0095228D">
        <w:rPr>
          <w:color w:val="auto"/>
        </w:rPr>
        <w:t>најкасније</w:t>
      </w:r>
      <w:r w:rsidRPr="0095228D">
        <w:t xml:space="preserve"> 5 дана пре истека рока за подношење понуде. </w:t>
      </w:r>
    </w:p>
    <w:p w:rsidR="00A87C96" w:rsidRPr="0095228D" w:rsidRDefault="00EA2BE2" w:rsidP="00A87C96">
      <w:pPr>
        <w:jc w:val="both"/>
      </w:pPr>
      <w:r w:rsidRPr="0095228D">
        <w:t>Наручилац</w:t>
      </w:r>
      <w:r w:rsidR="00A87C96" w:rsidRPr="0095228D">
        <w:t xml:space="preserve"> </w:t>
      </w:r>
      <w:r w:rsidRPr="0095228D">
        <w:rPr>
          <w:lang w:val="sr-Cyrl-RS"/>
        </w:rPr>
        <w:t xml:space="preserve">ће </w:t>
      </w:r>
      <w:r w:rsidR="00A87C96" w:rsidRPr="0095228D">
        <w:t>у року од 3 (три) дана од дана пријема захтева за додатним информацијама или појашњењима конкурсне документације, о</w:t>
      </w:r>
      <w:r w:rsidRPr="0095228D">
        <w:t xml:space="preserve">дговор </w:t>
      </w:r>
      <w:r w:rsidR="00A87C96" w:rsidRPr="0095228D">
        <w:t xml:space="preserve">објавити на Порталу јавних набавки и на својој интернет страници. </w:t>
      </w:r>
    </w:p>
    <w:p w:rsidR="00CC625F" w:rsidRDefault="00A87C96" w:rsidP="00A87C96">
      <w:pPr>
        <w:jc w:val="both"/>
        <w:rPr>
          <w:rFonts w:eastAsia="TimesNewRomanPS-BoldMT"/>
          <w:b/>
          <w:bCs/>
          <w:lang w:val="sr-Cyrl-RS"/>
        </w:rPr>
      </w:pPr>
      <w:r w:rsidRPr="0095228D">
        <w:t>Додатне информације или појашњења упућују се са напоменом „Захтев за додатним информацијама или појашњењима конкурсне документације,</w:t>
      </w:r>
      <w:r w:rsidRPr="0095228D">
        <w:rPr>
          <w:rFonts w:eastAsia="TimesNewRomanPS-BoldMT"/>
          <w:b/>
          <w:bCs/>
        </w:rPr>
        <w:t xml:space="preserve"> </w:t>
      </w:r>
      <w:r w:rsidR="00A311A8" w:rsidRPr="009F1A37">
        <w:rPr>
          <w:rFonts w:eastAsia="TimesNewRomanPS-BoldMT"/>
          <w:b/>
          <w:bCs/>
          <w:color w:val="auto"/>
          <w:kern w:val="0"/>
          <w:lang w:eastAsia="sr-Latn-RS"/>
        </w:rPr>
        <w:t>ЈН за јавну набавку</w:t>
      </w:r>
      <w:r w:rsidR="00A311A8">
        <w:rPr>
          <w:rFonts w:eastAsia="TimesNewRomanPS-BoldMT"/>
          <w:b/>
          <w:bCs/>
          <w:color w:val="auto"/>
          <w:kern w:val="0"/>
          <w:lang w:val="sr-Cyrl-RS" w:eastAsia="sr-Latn-RS"/>
        </w:rPr>
        <w:t xml:space="preserve"> </w:t>
      </w:r>
      <w:r w:rsidR="00A311A8">
        <w:rPr>
          <w:b/>
          <w:lang w:val="sr-Cyrl-RS"/>
        </w:rPr>
        <w:t xml:space="preserve">услуга </w:t>
      </w:r>
      <w:r w:rsidR="002D347B" w:rsidRPr="002D347B">
        <w:rPr>
          <w:b/>
        </w:rPr>
        <w:t xml:space="preserve">услуга </w:t>
      </w:r>
      <w:r w:rsidR="00CC625F" w:rsidRPr="00CC625F">
        <w:rPr>
          <w:b/>
          <w:lang w:val="sr-Cyrl-RS"/>
        </w:rPr>
        <w:t>попуњавања природно обновљених површина садњом и припреме земљишта са набавком садница, чишћење у младим природним састојинама, осветљавање подмлатка ручно, окопавање и прашење у културама</w:t>
      </w:r>
      <w:r w:rsidR="00CC625F" w:rsidRPr="00CC625F">
        <w:rPr>
          <w:rFonts w:eastAsia="Calibri"/>
          <w:b/>
          <w:bCs/>
          <w:lang w:val="sr-Latn-RS" w:eastAsia="en-US"/>
        </w:rPr>
        <w:t>“</w:t>
      </w:r>
      <w:r w:rsidR="00CC625F" w:rsidRPr="002D347B">
        <w:rPr>
          <w:b/>
        </w:rPr>
        <w:t>,</w:t>
      </w:r>
      <w:r w:rsidR="00CC625F" w:rsidRPr="00297AEC">
        <w:rPr>
          <w:rFonts w:eastAsia="TimesNewRomanPS-BoldMT"/>
          <w:b/>
          <w:bCs/>
          <w:color w:val="002060"/>
        </w:rPr>
        <w:t xml:space="preserve"> </w:t>
      </w:r>
      <w:r w:rsidR="00CC625F" w:rsidRPr="00297AEC">
        <w:rPr>
          <w:rFonts w:eastAsia="TimesNewRomanPS-BoldMT"/>
          <w:b/>
          <w:bCs/>
        </w:rPr>
        <w:t>ЈН бр.</w:t>
      </w:r>
      <w:r w:rsidR="00CC625F">
        <w:rPr>
          <w:rFonts w:eastAsia="TimesNewRomanPS-BoldMT"/>
          <w:b/>
          <w:bCs/>
          <w:lang w:val="sr-Cyrl-RS"/>
        </w:rPr>
        <w:t xml:space="preserve"> ЈНМВ 9/2019.</w:t>
      </w:r>
    </w:p>
    <w:p w:rsidR="00A87C96" w:rsidRPr="0095228D" w:rsidRDefault="002D347B" w:rsidP="00A87C96">
      <w:pPr>
        <w:jc w:val="both"/>
      </w:pPr>
      <w:r w:rsidRPr="00297AEC">
        <w:rPr>
          <w:rFonts w:eastAsia="TimesNewRomanPS-BoldMT"/>
          <w:b/>
          <w:bCs/>
        </w:rPr>
        <w:t xml:space="preserve"> </w:t>
      </w:r>
      <w:r w:rsidR="00A87C96" w:rsidRPr="0095228D">
        <w:t>Ако наручилац измени или допуни конкурсну документацију 8</w:t>
      </w:r>
      <w:r w:rsidR="00833D0A" w:rsidRPr="0095228D">
        <w:rPr>
          <w:lang w:val="sr-Cyrl-RS"/>
        </w:rPr>
        <w:t xml:space="preserve"> (осам)</w:t>
      </w:r>
      <w:r w:rsidR="00A87C96" w:rsidRPr="0095228D">
        <w:t xml:space="preserve">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A87C96" w:rsidRPr="0095228D" w:rsidRDefault="00A87C96" w:rsidP="00A87C96">
      <w:pPr>
        <w:jc w:val="both"/>
      </w:pPr>
      <w:r w:rsidRPr="0095228D">
        <w:t>По истеку рока предвиђеног за подношење понуда н</w:t>
      </w:r>
      <w:r w:rsidRPr="0095228D">
        <w:rPr>
          <w:lang w:val="sr-Cyrl-CS"/>
        </w:rPr>
        <w:t>а</w:t>
      </w:r>
      <w:r w:rsidRPr="0095228D">
        <w:t xml:space="preserve">ручилац не може да мења нити да допуњује конкурсну документацију. </w:t>
      </w:r>
    </w:p>
    <w:p w:rsidR="00A87C96" w:rsidRPr="0095228D" w:rsidRDefault="00A87C96" w:rsidP="00A87C96">
      <w:pPr>
        <w:jc w:val="both"/>
        <w:rPr>
          <w:bCs/>
          <w:color w:val="auto"/>
        </w:rPr>
      </w:pPr>
      <w:r w:rsidRPr="0095228D">
        <w:t xml:space="preserve">Тражење додатних информација или појашњења у вези са припремањем понуде телефоном није дозвољено. </w:t>
      </w:r>
    </w:p>
    <w:p w:rsidR="00EE1273" w:rsidRPr="0095228D" w:rsidRDefault="00A87C96" w:rsidP="00EE1273">
      <w:pPr>
        <w:jc w:val="both"/>
        <w:rPr>
          <w:color w:val="auto"/>
          <w:lang w:val="sr-Cyrl-RS"/>
        </w:rPr>
      </w:pPr>
      <w:r w:rsidRPr="0095228D">
        <w:rPr>
          <w:bCs/>
          <w:color w:val="auto"/>
        </w:rPr>
        <w:t xml:space="preserve">Комуникација у поступку јавне набавке врши се искључиво на начин одређен чланом 20. </w:t>
      </w:r>
      <w:r w:rsidR="00A86D12" w:rsidRPr="0095228D">
        <w:rPr>
          <w:bCs/>
          <w:color w:val="auto"/>
        </w:rPr>
        <w:t>ЗЈН</w:t>
      </w:r>
      <w:r w:rsidR="00EE1273" w:rsidRPr="0095228D">
        <w:rPr>
          <w:bCs/>
          <w:color w:val="auto"/>
          <w:lang w:val="sr-Cyrl-RS"/>
        </w:rPr>
        <w:t xml:space="preserve">, </w:t>
      </w:r>
      <w:r w:rsidR="00EE1273" w:rsidRPr="0095228D">
        <w:rPr>
          <w:color w:val="auto"/>
        </w:rPr>
        <w:t xml:space="preserve"> и то: </w:t>
      </w:r>
    </w:p>
    <w:p w:rsidR="00EE1273" w:rsidRPr="0095228D" w:rsidRDefault="00EE1273" w:rsidP="00EE1273">
      <w:pPr>
        <w:ind w:firstLine="708"/>
        <w:jc w:val="both"/>
        <w:rPr>
          <w:color w:val="auto"/>
          <w:lang w:val="sr-Cyrl-RS"/>
        </w:rPr>
      </w:pPr>
      <w:r w:rsidRPr="0095228D">
        <w:rPr>
          <w:color w:val="auto"/>
        </w:rPr>
        <w:t>- путем електронске поште или поште, као и објављивањем од стране наручиоца на Порталу јавних набавки и на својој интернет страници;</w:t>
      </w:r>
    </w:p>
    <w:p w:rsidR="00EE1273" w:rsidRPr="0095228D" w:rsidRDefault="00EE1273" w:rsidP="00EE1273">
      <w:pPr>
        <w:ind w:firstLine="708"/>
        <w:jc w:val="both"/>
        <w:rPr>
          <w:color w:val="auto"/>
        </w:rPr>
      </w:pPr>
      <w:r w:rsidRPr="0095228D">
        <w:rPr>
          <w:color w:val="auto"/>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A87C96" w:rsidRPr="0095228D" w:rsidRDefault="00A87C96" w:rsidP="00A87C96">
      <w:pPr>
        <w:jc w:val="both"/>
        <w:rPr>
          <w:lang w:val="sr-Cyrl-RS"/>
        </w:rPr>
      </w:pPr>
    </w:p>
    <w:p w:rsidR="00A87C96" w:rsidRPr="0095228D" w:rsidRDefault="00A87C96" w:rsidP="00A87C96">
      <w:pPr>
        <w:jc w:val="both"/>
        <w:rPr>
          <w:lang w:val="sr-Cyrl-RS"/>
        </w:rPr>
      </w:pPr>
    </w:p>
    <w:p w:rsidR="00A87C96" w:rsidRPr="0095228D" w:rsidRDefault="00A87C96" w:rsidP="00A87C96">
      <w:pPr>
        <w:jc w:val="both"/>
        <w:rPr>
          <w:b/>
          <w:bCs/>
        </w:rPr>
      </w:pPr>
      <w:r w:rsidRPr="0095228D">
        <w:rPr>
          <w:b/>
          <w:bCs/>
        </w:rPr>
        <w:t xml:space="preserve">15. ДОДАТНА ОБЈАШЊЕЊА ОД ПОНУЂАЧА ПОСЛЕ ОТВАРАЊА ПОНУДА И КОНТРОЛА КОД ПОНУЂАЧА ОДНОСНО ЊЕГОВОГ ПОДИЗВОЂАЧА </w:t>
      </w:r>
    </w:p>
    <w:p w:rsidR="00A87C96" w:rsidRPr="0095228D" w:rsidRDefault="00A87C96" w:rsidP="00A87C96">
      <w:pPr>
        <w:jc w:val="both"/>
        <w:rPr>
          <w:b/>
          <w:bCs/>
        </w:rPr>
      </w:pPr>
    </w:p>
    <w:p w:rsidR="00A87C96" w:rsidRPr="0095228D" w:rsidRDefault="00A87C96" w:rsidP="00A87C96">
      <w:pPr>
        <w:jc w:val="both"/>
        <w:rPr>
          <w:rFonts w:eastAsia="TimesNewRomanPSMT"/>
          <w:bCs/>
        </w:rPr>
      </w:pPr>
      <w:r w:rsidRPr="0095228D">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w:t>
      </w:r>
      <w:r w:rsidR="00A86D12" w:rsidRPr="0095228D">
        <w:t>ЗЈН</w:t>
      </w:r>
      <w:r w:rsidRPr="0095228D">
        <w:t xml:space="preserve">). </w:t>
      </w:r>
    </w:p>
    <w:p w:rsidR="00A87C96" w:rsidRPr="0095228D" w:rsidRDefault="00A87C96" w:rsidP="00A87C96">
      <w:pPr>
        <w:tabs>
          <w:tab w:val="left" w:pos="-135"/>
          <w:tab w:val="left" w:pos="0"/>
          <w:tab w:val="left" w:pos="120"/>
        </w:tabs>
        <w:jc w:val="both"/>
      </w:pPr>
      <w:r w:rsidRPr="0095228D">
        <w:rPr>
          <w:rFonts w:eastAsia="TimesNewRomanPSMT"/>
          <w:bCs/>
        </w:rPr>
        <w:t>Уколико наручилац оцени да су потребна додатна објашњења или је потребно извршити</w:t>
      </w:r>
      <w:r w:rsidRPr="0095228D">
        <w:t xml:space="preserve"> контролу (увид) код понуђача, односно његовог подизвођача</w:t>
      </w:r>
      <w:r w:rsidRPr="0095228D">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C96" w:rsidRPr="0095228D" w:rsidRDefault="00A87C96" w:rsidP="00A87C96">
      <w:pPr>
        <w:tabs>
          <w:tab w:val="left" w:pos="-135"/>
          <w:tab w:val="left" w:pos="0"/>
          <w:tab w:val="left" w:pos="120"/>
        </w:tabs>
        <w:jc w:val="both"/>
      </w:pPr>
      <w:r w:rsidRPr="0095228D">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87C96" w:rsidRPr="0095228D" w:rsidRDefault="00A87C96" w:rsidP="00A87C96">
      <w:pPr>
        <w:tabs>
          <w:tab w:val="left" w:pos="-135"/>
          <w:tab w:val="left" w:pos="0"/>
          <w:tab w:val="left" w:pos="120"/>
        </w:tabs>
        <w:jc w:val="both"/>
      </w:pPr>
      <w:r w:rsidRPr="0095228D">
        <w:t>У случају разлике између јединичне и укупне цене, меродавна је јединична цена.</w:t>
      </w:r>
    </w:p>
    <w:p w:rsidR="00A87C96" w:rsidRPr="0095228D" w:rsidRDefault="00A87C96" w:rsidP="00A87C96">
      <w:pPr>
        <w:jc w:val="both"/>
        <w:rPr>
          <w:b/>
          <w:bCs/>
          <w:lang w:val="sr-Cyrl-RS"/>
        </w:rPr>
      </w:pPr>
      <w:r w:rsidRPr="0095228D">
        <w:t>Ако се понуђач не сагласи са исправком рачунских грешака, наручил</w:t>
      </w:r>
      <w:r w:rsidRPr="0095228D">
        <w:rPr>
          <w:lang w:val="sr-Cyrl-CS"/>
        </w:rPr>
        <w:t>а</w:t>
      </w:r>
      <w:r w:rsidRPr="0095228D">
        <w:t xml:space="preserve">ц ће његову понуду одбити као неприхватљиву. </w:t>
      </w:r>
    </w:p>
    <w:p w:rsidR="005D5A63" w:rsidRPr="0095228D" w:rsidRDefault="005D5A63" w:rsidP="00A87C96">
      <w:pPr>
        <w:jc w:val="both"/>
        <w:rPr>
          <w:b/>
          <w:bCs/>
          <w:lang w:val="sr-Cyrl-CS"/>
        </w:rPr>
      </w:pPr>
    </w:p>
    <w:p w:rsidR="009D15B9" w:rsidRPr="0095228D" w:rsidRDefault="00741341" w:rsidP="00407622">
      <w:pPr>
        <w:jc w:val="both"/>
        <w:rPr>
          <w:b/>
          <w:lang w:val="sr-Cyrl-RS"/>
        </w:rPr>
      </w:pPr>
      <w:r w:rsidRPr="0095228D">
        <w:rPr>
          <w:b/>
          <w:lang w:val="sr-Cyrl-RS"/>
        </w:rPr>
        <w:t>16.</w:t>
      </w:r>
      <w:r w:rsidR="005D5A63" w:rsidRPr="0095228D">
        <w:rPr>
          <w:b/>
        </w:rPr>
        <w:t xml:space="preserve"> КОРИШЋЕЊЕ ПАТЕН</w:t>
      </w:r>
      <w:r w:rsidR="00197A54" w:rsidRPr="0095228D">
        <w:rPr>
          <w:b/>
          <w:lang w:val="sr-Cyrl-RS"/>
        </w:rPr>
        <w:t>А</w:t>
      </w:r>
      <w:r w:rsidR="005D5A63" w:rsidRPr="0095228D">
        <w:rPr>
          <w:b/>
        </w:rPr>
        <w:t>ТА И ОДГОВОРНОСТ ЗА ПОВРЕДУ ЗАШТИЋЕНИХ ПРАВА ИНТЕЛЕКТУАЛНЕ СВОЈИНЕ ТРЕЋИХ ЛИЦА</w:t>
      </w:r>
    </w:p>
    <w:p w:rsidR="009D15B9" w:rsidRPr="0095228D" w:rsidRDefault="009D15B9" w:rsidP="00407622">
      <w:pPr>
        <w:jc w:val="both"/>
        <w:rPr>
          <w:b/>
          <w:lang w:val="sr-Cyrl-RS"/>
        </w:rPr>
      </w:pPr>
    </w:p>
    <w:p w:rsidR="00407622" w:rsidRPr="0095228D" w:rsidRDefault="00251238" w:rsidP="00407622">
      <w:pPr>
        <w:jc w:val="both"/>
        <w:rPr>
          <w:b/>
        </w:rPr>
      </w:pPr>
      <w:r w:rsidRPr="0095228D">
        <w:rPr>
          <w:rFonts w:eastAsia="TimesNewRomanPSMT"/>
          <w:bCs/>
          <w:iCs/>
          <w:color w:val="auto"/>
          <w:lang w:val="sr-Cyrl-RS"/>
        </w:rPr>
        <w:t>Н</w:t>
      </w:r>
      <w:r w:rsidRPr="0095228D">
        <w:rPr>
          <w:rFonts w:eastAsia="TimesNewRomanPSMT"/>
          <w:bCs/>
          <w:iCs/>
          <w:color w:val="auto"/>
        </w:rPr>
        <w:t>акнаду за коришћење патената, као и одговорност за повреду заштићених права интелектуалне својине трећих лица сноси понуђач.</w:t>
      </w:r>
    </w:p>
    <w:p w:rsidR="00407622" w:rsidRPr="0095228D" w:rsidRDefault="00407622" w:rsidP="00407622">
      <w:pPr>
        <w:jc w:val="both"/>
        <w:rPr>
          <w:b/>
          <w:lang w:val="sr-Cyrl-RS"/>
        </w:rPr>
      </w:pPr>
    </w:p>
    <w:p w:rsidR="00A87C96" w:rsidRPr="0095228D" w:rsidRDefault="00A87C96" w:rsidP="00A87C96">
      <w:pPr>
        <w:jc w:val="both"/>
        <w:rPr>
          <w:b/>
          <w:lang w:val="sr-Cyrl-RS"/>
        </w:rPr>
      </w:pPr>
    </w:p>
    <w:p w:rsidR="0085281D" w:rsidRPr="0095228D" w:rsidRDefault="00F5548A" w:rsidP="0085281D">
      <w:pPr>
        <w:jc w:val="both"/>
        <w:rPr>
          <w:b/>
          <w:bCs/>
          <w:color w:val="FF0000"/>
          <w:lang w:val="sr-Cyrl-RS"/>
        </w:rPr>
      </w:pPr>
      <w:r w:rsidRPr="0095228D">
        <w:rPr>
          <w:b/>
          <w:bCs/>
          <w:lang w:val="sr-Cyrl-RS"/>
        </w:rPr>
        <w:t>17</w:t>
      </w:r>
      <w:r w:rsidR="00A87C96" w:rsidRPr="0095228D">
        <w:rPr>
          <w:b/>
          <w:bCs/>
        </w:rPr>
        <w:t>. НАЧИН И РОК ЗА ПОДНОШЕЊЕ ЗАХТЕВА ЗА ЗАШТИТУ ПРАВА ПОНУЂАЧА</w:t>
      </w:r>
      <w:r w:rsidR="00A87C96" w:rsidRPr="0095228D">
        <w:rPr>
          <w:b/>
          <w:bCs/>
          <w:color w:val="auto"/>
        </w:rPr>
        <w:t xml:space="preserve"> </w:t>
      </w:r>
      <w:r w:rsidR="0085281D" w:rsidRPr="0095228D">
        <w:rPr>
          <w:b/>
          <w:bCs/>
          <w:color w:val="auto"/>
          <w:lang w:val="sr-Cyrl-RS"/>
        </w:rPr>
        <w:t xml:space="preserve">СА ДЕТАЉНИМ УПУТСТВОМ О САДРЖИНИ ПОТПУНОГ ЗАХТЕВА </w:t>
      </w:r>
    </w:p>
    <w:p w:rsidR="0085281D" w:rsidRPr="0095228D" w:rsidRDefault="0085281D" w:rsidP="0085281D">
      <w:pPr>
        <w:jc w:val="both"/>
        <w:rPr>
          <w:b/>
          <w:bCs/>
          <w:color w:val="FF0000"/>
          <w:lang w:val="sr-Cyrl-RS"/>
        </w:rPr>
      </w:pPr>
    </w:p>
    <w:p w:rsidR="00ED4485" w:rsidRPr="0095228D" w:rsidRDefault="0085281D" w:rsidP="00ED4485">
      <w:pPr>
        <w:jc w:val="both"/>
        <w:rPr>
          <w:b/>
          <w:bCs/>
          <w:color w:val="auto"/>
          <w:lang w:val="sr-Cyrl-RS"/>
        </w:rPr>
      </w:pPr>
      <w:r w:rsidRPr="0095228D">
        <w:rPr>
          <w:color w:val="auto"/>
        </w:rPr>
        <w:t xml:space="preserve">Захтев за заштиту права може да поднесе понуђач, односно свако </w:t>
      </w:r>
      <w:r w:rsidRPr="0095228D">
        <w:rPr>
          <w:color w:val="auto"/>
          <w:lang w:val="sr-Cyrl-RS"/>
        </w:rPr>
        <w:t>з</w:t>
      </w:r>
      <w:r w:rsidRPr="0095228D">
        <w:rPr>
          <w:color w:val="auto"/>
        </w:rPr>
        <w:t>аинтересовано лице</w:t>
      </w:r>
      <w:r w:rsidRPr="0095228D">
        <w:rPr>
          <w:color w:val="auto"/>
          <w:lang w:val="sr-Cyrl-RS"/>
        </w:rPr>
        <w:t>, који има интерес за доделу уговора у конкретном поступку јавне набавке и који је претрпео или би могао да претрпи штету због поступања наручиоца п</w:t>
      </w:r>
      <w:r w:rsidR="008F7DD5" w:rsidRPr="0095228D">
        <w:rPr>
          <w:color w:val="auto"/>
          <w:lang w:val="sr-Cyrl-RS"/>
        </w:rPr>
        <w:t>ротивно одредбама</w:t>
      </w:r>
      <w:r w:rsidRPr="0095228D">
        <w:rPr>
          <w:color w:val="auto"/>
          <w:lang w:val="sr-Cyrl-RS"/>
        </w:rPr>
        <w:t xml:space="preserve"> </w:t>
      </w:r>
      <w:r w:rsidR="00A86D12" w:rsidRPr="0095228D">
        <w:rPr>
          <w:color w:val="auto"/>
          <w:lang w:val="sr-Cyrl-RS"/>
        </w:rPr>
        <w:t>ЗЈН</w:t>
      </w:r>
      <w:r w:rsidRPr="0095228D">
        <w:rPr>
          <w:color w:val="auto"/>
          <w:lang w:val="sr-Cyrl-RS"/>
        </w:rPr>
        <w:t>.</w:t>
      </w:r>
    </w:p>
    <w:p w:rsidR="00971D7C" w:rsidRPr="0095228D" w:rsidRDefault="0085281D" w:rsidP="00A87C96">
      <w:pPr>
        <w:jc w:val="both"/>
        <w:rPr>
          <w:rStyle w:val="Strong"/>
          <w:b w:val="0"/>
          <w:color w:val="auto"/>
          <w:lang w:val="sr-Cyrl-RS"/>
        </w:rPr>
      </w:pPr>
      <w:r w:rsidRPr="0095228D">
        <w:rPr>
          <w:rStyle w:val="Strong"/>
          <w:b w:val="0"/>
          <w:color w:val="auto"/>
        </w:rPr>
        <w:t>Захтев за заштиту права подноси се наручиоцу, а копија се истовремено доставља Републичкој комисији</w:t>
      </w:r>
      <w:r w:rsidRPr="0095228D">
        <w:rPr>
          <w:color w:val="auto"/>
        </w:rPr>
        <w:t xml:space="preserve"> за заштиту права у поступцима јавних набавки</w:t>
      </w:r>
      <w:r w:rsidRPr="0095228D">
        <w:rPr>
          <w:color w:val="auto"/>
          <w:lang w:val="sr-Cyrl-RS"/>
        </w:rPr>
        <w:t xml:space="preserve"> (у даљем тексту: Републичка комисија)</w:t>
      </w:r>
      <w:r w:rsidRPr="0095228D">
        <w:rPr>
          <w:rStyle w:val="Strong"/>
          <w:b w:val="0"/>
          <w:color w:val="auto"/>
        </w:rPr>
        <w:t>.</w:t>
      </w:r>
      <w:r w:rsidR="00971D7C" w:rsidRPr="0095228D">
        <w:rPr>
          <w:rStyle w:val="Strong"/>
          <w:b w:val="0"/>
          <w:color w:val="auto"/>
          <w:lang w:val="sr-Cyrl-RS"/>
        </w:rPr>
        <w:t xml:space="preserve"> </w:t>
      </w:r>
    </w:p>
    <w:p w:rsidR="00A87C96" w:rsidRPr="00D911B8" w:rsidRDefault="00A87C96" w:rsidP="00A87C96">
      <w:pPr>
        <w:jc w:val="both"/>
        <w:rPr>
          <w:lang w:val="sr-Cyrl-RS"/>
        </w:rPr>
      </w:pPr>
      <w:r w:rsidRPr="0095228D">
        <w:rPr>
          <w:rFonts w:eastAsia="TimesNewRomanPSMT"/>
          <w:bCs/>
          <w:color w:val="auto"/>
        </w:rPr>
        <w:t>Захтев за заштиту права се доставља</w:t>
      </w:r>
      <w:r w:rsidR="00971D7C" w:rsidRPr="0095228D">
        <w:rPr>
          <w:rFonts w:eastAsia="TimesNewRomanPSMT"/>
          <w:bCs/>
          <w:color w:val="FF0000"/>
          <w:lang w:val="sr-Cyrl-RS"/>
        </w:rPr>
        <w:t xml:space="preserve"> </w:t>
      </w:r>
      <w:r w:rsidR="00971D7C" w:rsidRPr="0095228D">
        <w:rPr>
          <w:rFonts w:eastAsia="TimesNewRomanPSMT"/>
          <w:bCs/>
          <w:color w:val="auto"/>
          <w:lang w:val="sr-Cyrl-RS"/>
        </w:rPr>
        <w:t>наручиоцу</w:t>
      </w:r>
      <w:r w:rsidRPr="0095228D">
        <w:rPr>
          <w:rFonts w:eastAsia="TimesNewRomanPSMT"/>
          <w:bCs/>
          <w:color w:val="auto"/>
        </w:rPr>
        <w:t xml:space="preserve"> </w:t>
      </w:r>
      <w:r w:rsidR="00D911B8" w:rsidRPr="00EE0EF8">
        <w:t>непосредно</w:t>
      </w:r>
      <w:r w:rsidR="00D911B8" w:rsidRPr="00FD3FA2">
        <w:rPr>
          <w:color w:val="auto"/>
          <w:lang w:val="sr-Cyrl-RS"/>
        </w:rPr>
        <w:t xml:space="preserve"> </w:t>
      </w:r>
      <w:r w:rsidR="00D911B8" w:rsidRPr="00EE0EF8">
        <w:t xml:space="preserve">или препорученом пошиљком са повратницом </w:t>
      </w:r>
      <w:r w:rsidR="00D911B8">
        <w:rPr>
          <w:color w:val="auto"/>
          <w:lang w:val="sr-Cyrl-RS"/>
        </w:rPr>
        <w:t>на адресу</w:t>
      </w:r>
      <w:r w:rsidR="00D911B8" w:rsidRPr="009F1A37">
        <w:rPr>
          <w:rFonts w:eastAsia="Times New Roman"/>
          <w:color w:val="auto"/>
          <w:kern w:val="0"/>
          <w:lang w:val="sr-Cyrl-CS" w:eastAsia="sr-Latn-RS"/>
        </w:rPr>
        <w:t>:</w:t>
      </w:r>
      <w:r w:rsidR="00D911B8" w:rsidRPr="009F1A37">
        <w:rPr>
          <w:rFonts w:eastAsia="TimesNewRomanPSMT"/>
          <w:bCs/>
          <w:iCs/>
          <w:color w:val="auto"/>
          <w:kern w:val="0"/>
          <w:lang w:val="sr-Cyrl-CS" w:eastAsia="sr-Latn-RS"/>
        </w:rPr>
        <w:t xml:space="preserve"> </w:t>
      </w:r>
      <w:r w:rsidR="00D911B8" w:rsidRPr="009F1A37">
        <w:rPr>
          <w:rFonts w:eastAsia="Times New Roman"/>
          <w:iCs/>
          <w:color w:val="auto"/>
          <w:kern w:val="0"/>
          <w:lang w:eastAsia="sr-Latn-RS"/>
        </w:rPr>
        <w:t>ЈП ,,Национални парк Ђердап“ Доњи Милановац, Ул. Краља Петра I 14а</w:t>
      </w:r>
      <w:r w:rsidR="00D911B8" w:rsidRPr="009F1A37">
        <w:rPr>
          <w:rFonts w:eastAsia="Times New Roman"/>
          <w:color w:val="auto"/>
          <w:kern w:val="0"/>
          <w:lang w:val="sr-Cyrl-CS" w:eastAsia="sr-Latn-RS"/>
        </w:rPr>
        <w:t xml:space="preserve"> </w:t>
      </w:r>
      <w:r w:rsidR="00D911B8" w:rsidRPr="009F1A37">
        <w:rPr>
          <w:rFonts w:eastAsia="Times New Roman"/>
          <w:color w:val="auto"/>
          <w:kern w:val="0"/>
          <w:lang w:eastAsia="sr-Latn-RS"/>
        </w:rPr>
        <w:t>, електронске поште</w:t>
      </w:r>
      <w:r w:rsidR="00D911B8" w:rsidRPr="009F1A37">
        <w:rPr>
          <w:rFonts w:eastAsia="Times New Roman"/>
          <w:color w:val="auto"/>
          <w:kern w:val="0"/>
          <w:lang w:val="sr-Cyrl-CS" w:eastAsia="sr-Latn-RS"/>
        </w:rPr>
        <w:t xml:space="preserve"> на </w:t>
      </w:r>
      <w:r w:rsidR="00D911B8" w:rsidRPr="009F1A37">
        <w:rPr>
          <w:rFonts w:eastAsia="Times New Roman"/>
          <w:iCs/>
          <w:color w:val="auto"/>
          <w:kern w:val="0"/>
          <w:lang w:eastAsia="sr-Latn-RS"/>
        </w:rPr>
        <w:t>e</w:t>
      </w:r>
      <w:r w:rsidR="00D911B8" w:rsidRPr="009F1A37">
        <w:rPr>
          <w:rFonts w:eastAsia="Times New Roman"/>
          <w:iCs/>
          <w:color w:val="auto"/>
          <w:kern w:val="0"/>
          <w:lang w:val="ru-RU" w:eastAsia="sr-Latn-RS"/>
        </w:rPr>
        <w:t>-</w:t>
      </w:r>
      <w:r w:rsidR="00D911B8" w:rsidRPr="009F1A37">
        <w:rPr>
          <w:rFonts w:eastAsia="Times New Roman"/>
          <w:iCs/>
          <w:color w:val="auto"/>
          <w:kern w:val="0"/>
          <w:lang w:eastAsia="sr-Latn-RS"/>
        </w:rPr>
        <w:t xml:space="preserve">mail: </w:t>
      </w:r>
      <w:hyperlink r:id="rId14" w:history="1">
        <w:r w:rsidR="00351B2C" w:rsidRPr="00BD0D1E">
          <w:rPr>
            <w:rStyle w:val="Hyperlink"/>
            <w:rFonts w:eastAsia="Times New Roman"/>
            <w:iCs/>
            <w:kern w:val="0"/>
            <w:lang w:eastAsia="sr-Latn-RS"/>
          </w:rPr>
          <w:t>office@npdjerdap.</w:t>
        </w:r>
      </w:hyperlink>
      <w:r w:rsidR="00351B2C">
        <w:rPr>
          <w:rFonts w:eastAsia="Times New Roman"/>
          <w:iCs/>
          <w:color w:val="0000FF"/>
          <w:kern w:val="0"/>
          <w:u w:val="single"/>
          <w:lang w:eastAsia="sr-Latn-RS"/>
        </w:rPr>
        <w:t>rs</w:t>
      </w:r>
      <w:r w:rsidR="00D911B8" w:rsidRPr="009F1A37">
        <w:rPr>
          <w:rFonts w:eastAsia="Times New Roman"/>
          <w:iCs/>
          <w:color w:val="auto"/>
          <w:kern w:val="0"/>
          <w:lang w:eastAsia="sr-Latn-RS"/>
        </w:rPr>
        <w:t xml:space="preserve">, </w:t>
      </w:r>
      <w:r w:rsidR="00D911B8" w:rsidRPr="009F1A37">
        <w:rPr>
          <w:rFonts w:eastAsia="Times New Roman"/>
          <w:color w:val="auto"/>
          <w:kern w:val="0"/>
          <w:lang w:eastAsia="sr-Latn-RS"/>
        </w:rPr>
        <w:t xml:space="preserve"> или факсом</w:t>
      </w:r>
      <w:r w:rsidR="00D911B8" w:rsidRPr="009F1A37">
        <w:rPr>
          <w:rFonts w:eastAsia="Times New Roman"/>
          <w:color w:val="auto"/>
          <w:kern w:val="0"/>
          <w:lang w:val="sr-Cyrl-CS" w:eastAsia="sr-Latn-RS"/>
        </w:rPr>
        <w:t xml:space="preserve"> на број</w:t>
      </w:r>
      <w:r w:rsidR="00D911B8" w:rsidRPr="009F1A37">
        <w:rPr>
          <w:rFonts w:eastAsia="Times New Roman"/>
          <w:color w:val="auto"/>
          <w:kern w:val="0"/>
          <w:lang w:eastAsia="sr-Latn-RS"/>
        </w:rPr>
        <w:t>: 030/590-877</w:t>
      </w:r>
      <w:r w:rsidRPr="0095228D">
        <w:rPr>
          <w:rFonts w:eastAsia="TimesNewRomanPSMT"/>
          <w:bCs/>
          <w:color w:val="auto"/>
        </w:rPr>
        <w:t>.</w:t>
      </w:r>
      <w:r w:rsidRPr="0095228D">
        <w:rPr>
          <w:rFonts w:eastAsia="TimesNewRomanPSMT"/>
          <w:bCs/>
          <w:lang w:val="sr-Cyrl-CS"/>
        </w:rPr>
        <w:t xml:space="preserve"> </w:t>
      </w:r>
      <w:r w:rsidRPr="0095228D">
        <w:t xml:space="preserve">Захтев за заштиту права се може поднети у току целог поступка јавне набавке, против сваке радње наручиоца, осим уколико </w:t>
      </w:r>
      <w:r w:rsidR="00706C21" w:rsidRPr="0095228D">
        <w:t>ЗЈН</w:t>
      </w:r>
      <w:r w:rsidRPr="0095228D">
        <w:t xml:space="preserve"> није другачије одређено.</w:t>
      </w:r>
      <w:r w:rsidRPr="0095228D">
        <w:rPr>
          <w:lang w:val="sr-Cyrl-CS"/>
        </w:rPr>
        <w:t xml:space="preserve"> </w:t>
      </w:r>
      <w:r w:rsidRPr="0095228D">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00971D7C" w:rsidRPr="0095228D">
        <w:rPr>
          <w:color w:val="FF0000"/>
          <w:lang w:val="sr-Cyrl-RS"/>
        </w:rPr>
        <w:t xml:space="preserve"> </w:t>
      </w:r>
      <w:r w:rsidR="00971D7C" w:rsidRPr="0095228D">
        <w:rPr>
          <w:color w:val="auto"/>
          <w:lang w:val="sr-Cyrl-RS"/>
        </w:rPr>
        <w:t>и на својој интернет страници</w:t>
      </w:r>
      <w:r w:rsidRPr="0095228D">
        <w:rPr>
          <w:color w:val="auto"/>
        </w:rPr>
        <w:t xml:space="preserve">, </w:t>
      </w:r>
      <w:r w:rsidR="00971D7C" w:rsidRPr="0095228D">
        <w:rPr>
          <w:color w:val="auto"/>
        </w:rPr>
        <w:t xml:space="preserve">најкасније у року од </w:t>
      </w:r>
      <w:r w:rsidR="00971D7C" w:rsidRPr="0095228D">
        <w:rPr>
          <w:color w:val="auto"/>
          <w:lang w:val="sr-Cyrl-RS"/>
        </w:rPr>
        <w:t>два</w:t>
      </w:r>
      <w:r w:rsidRPr="0095228D">
        <w:rPr>
          <w:color w:val="auto"/>
        </w:rPr>
        <w:t xml:space="preserve"> дана од дана пријема захтева.</w:t>
      </w:r>
    </w:p>
    <w:p w:rsidR="005B0841" w:rsidRPr="0095228D" w:rsidRDefault="00934F47" w:rsidP="00C61EC2">
      <w:pPr>
        <w:jc w:val="both"/>
        <w:rPr>
          <w:color w:val="auto"/>
          <w:lang w:val="sr-Cyrl-CS"/>
        </w:rPr>
      </w:pPr>
      <w:r w:rsidRPr="0095228D">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w:t>
      </w:r>
      <w:r w:rsidR="006D0833" w:rsidRPr="0095228D">
        <w:rPr>
          <w:lang w:val="sr-Cyrl-RS"/>
        </w:rPr>
        <w:t xml:space="preserve"> седам</w:t>
      </w:r>
      <w:r w:rsidRPr="0095228D">
        <w:t xml:space="preserve"> дана пре истека рока за подношење понуда, без обзира на начин достављања</w:t>
      </w:r>
      <w:r w:rsidR="006D0833" w:rsidRPr="0095228D">
        <w:rPr>
          <w:lang w:val="sr-Cyrl-RS"/>
        </w:rPr>
        <w:t xml:space="preserve"> </w:t>
      </w:r>
      <w:r w:rsidR="006D0833" w:rsidRPr="0095228D">
        <w:rPr>
          <w:color w:val="auto"/>
        </w:rPr>
        <w:t xml:space="preserve">и уколико је подносилац захтева у </w:t>
      </w:r>
      <w:r w:rsidR="00234883" w:rsidRPr="0095228D">
        <w:rPr>
          <w:color w:val="auto"/>
        </w:rPr>
        <w:t>складу са чл</w:t>
      </w:r>
      <w:r w:rsidR="00234883" w:rsidRPr="0095228D">
        <w:rPr>
          <w:color w:val="auto"/>
          <w:lang w:val="sr-Cyrl-RS"/>
        </w:rPr>
        <w:t>.</w:t>
      </w:r>
      <w:r w:rsidR="00234883" w:rsidRPr="0095228D">
        <w:rPr>
          <w:color w:val="auto"/>
        </w:rPr>
        <w:t xml:space="preserve"> 63. </w:t>
      </w:r>
      <w:r w:rsidR="00234883" w:rsidRPr="0095228D">
        <w:rPr>
          <w:color w:val="auto"/>
          <w:lang w:val="sr-Cyrl-RS"/>
        </w:rPr>
        <w:t>с</w:t>
      </w:r>
      <w:r w:rsidR="00234883" w:rsidRPr="0095228D">
        <w:rPr>
          <w:color w:val="auto"/>
        </w:rPr>
        <w:t>т</w:t>
      </w:r>
      <w:r w:rsidR="00234883" w:rsidRPr="0095228D">
        <w:rPr>
          <w:color w:val="auto"/>
          <w:lang w:val="sr-Cyrl-RS"/>
        </w:rPr>
        <w:t>.</w:t>
      </w:r>
      <w:r w:rsidR="006D0833" w:rsidRPr="0095228D">
        <w:rPr>
          <w:color w:val="auto"/>
        </w:rPr>
        <w:t xml:space="preserve"> 2. </w:t>
      </w:r>
      <w:r w:rsidR="00A86D12" w:rsidRPr="0095228D">
        <w:rPr>
          <w:color w:val="auto"/>
        </w:rPr>
        <w:t>ЗЈН</w:t>
      </w:r>
      <w:r w:rsidR="00234883" w:rsidRPr="0095228D">
        <w:rPr>
          <w:color w:val="auto"/>
        </w:rPr>
        <w:t xml:space="preserve"> указао </w:t>
      </w:r>
      <w:r w:rsidR="00234883" w:rsidRPr="0095228D">
        <w:rPr>
          <w:color w:val="auto"/>
          <w:lang w:val="sr-Cyrl-RS"/>
        </w:rPr>
        <w:t>н</w:t>
      </w:r>
      <w:r w:rsidR="006D0833" w:rsidRPr="0095228D">
        <w:rPr>
          <w:color w:val="auto"/>
        </w:rPr>
        <w:t>аручиоцу на евентуалне недостатке и неправилности, а наручилац исте није отклонио.</w:t>
      </w:r>
      <w:r w:rsidR="00094D8A" w:rsidRPr="0095228D">
        <w:rPr>
          <w:color w:val="auto"/>
          <w:lang w:val="sr-Cyrl-CS"/>
        </w:rPr>
        <w:t xml:space="preserve"> </w:t>
      </w:r>
    </w:p>
    <w:p w:rsidR="00C61EC2" w:rsidRPr="0095228D" w:rsidRDefault="00063F06" w:rsidP="00C61EC2">
      <w:pPr>
        <w:jc w:val="both"/>
        <w:rPr>
          <w:color w:val="FF0000"/>
          <w:lang w:val="sr-Cyrl-CS"/>
        </w:rPr>
      </w:pPr>
      <w:r w:rsidRPr="0095228D">
        <w:rPr>
          <w:color w:val="auto"/>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После доношења одлуке о додели уговора из чл.108. </w:t>
      </w:r>
      <w:r w:rsidR="00A86D12" w:rsidRPr="0095228D">
        <w:rPr>
          <w:color w:val="auto"/>
        </w:rPr>
        <w:t>ЗЈН</w:t>
      </w:r>
      <w:r w:rsidRPr="0095228D">
        <w:rPr>
          <w:color w:val="auto"/>
        </w:rPr>
        <w:t xml:space="preserve"> или одлуке о обустави поступка јавне набавке из чл. 109. </w:t>
      </w:r>
      <w:r w:rsidR="00A86D12" w:rsidRPr="0095228D">
        <w:rPr>
          <w:color w:val="auto"/>
        </w:rPr>
        <w:t>ЗЈН</w:t>
      </w:r>
      <w:r w:rsidRPr="0095228D">
        <w:rPr>
          <w:color w:val="auto"/>
        </w:rPr>
        <w:t xml:space="preserve">, рок за подношење захтева за заштиту права је </w:t>
      </w:r>
      <w:r w:rsidRPr="0095228D">
        <w:rPr>
          <w:color w:val="auto"/>
          <w:lang w:val="sr-Cyrl-CS"/>
        </w:rPr>
        <w:t xml:space="preserve">10 </w:t>
      </w:r>
      <w:r w:rsidRPr="0095228D">
        <w:rPr>
          <w:color w:val="auto"/>
        </w:rPr>
        <w:t xml:space="preserve">дана од дана </w:t>
      </w:r>
      <w:r w:rsidRPr="0095228D">
        <w:rPr>
          <w:color w:val="auto"/>
          <w:lang w:val="sr-Cyrl-RS"/>
        </w:rPr>
        <w:t xml:space="preserve">објављивања </w:t>
      </w:r>
      <w:r w:rsidRPr="0095228D">
        <w:rPr>
          <w:color w:val="auto"/>
        </w:rPr>
        <w:t>одлуке</w:t>
      </w:r>
      <w:r w:rsidRPr="0095228D">
        <w:rPr>
          <w:color w:val="auto"/>
          <w:lang w:val="sr-Cyrl-CS"/>
        </w:rPr>
        <w:t xml:space="preserve"> на Порталу јавних набавки.</w:t>
      </w:r>
      <w:r w:rsidRPr="0095228D">
        <w:rPr>
          <w:color w:val="FF0000"/>
          <w:lang w:val="sr-Cyrl-CS"/>
        </w:rPr>
        <w:t xml:space="preserve"> </w:t>
      </w:r>
    </w:p>
    <w:p w:rsidR="00C61EC2" w:rsidRPr="0095228D" w:rsidRDefault="00063F06" w:rsidP="00C61EC2">
      <w:pPr>
        <w:jc w:val="both"/>
        <w:rPr>
          <w:color w:val="auto"/>
          <w:lang w:val="sr-Cyrl-CS"/>
        </w:rPr>
      </w:pPr>
      <w:r w:rsidRPr="0095228D">
        <w:rPr>
          <w:color w:val="auto"/>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C91585" w:rsidRPr="0095228D" w:rsidRDefault="00C61EC2" w:rsidP="00C91585">
      <w:pPr>
        <w:jc w:val="both"/>
        <w:rPr>
          <w:color w:val="auto"/>
          <w:lang w:val="sr-Cyrl-CS"/>
        </w:rPr>
      </w:pPr>
      <w:r w:rsidRPr="0095228D">
        <w:rPr>
          <w:color w:val="auto"/>
        </w:rPr>
        <w:t>Ако је у истом поступку јавне набавке поново поднет захтев за заштиту права од стр</w:t>
      </w:r>
      <w:r w:rsidRPr="0095228D">
        <w:rPr>
          <w:color w:val="auto"/>
          <w:lang w:val="sr-Cyrl-CS"/>
        </w:rPr>
        <w:t>а</w:t>
      </w:r>
      <w:r w:rsidRPr="0095228D">
        <w:rPr>
          <w:color w:val="auto"/>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C91585" w:rsidRPr="0095228D" w:rsidRDefault="00C61EC2" w:rsidP="00C91585">
      <w:pPr>
        <w:jc w:val="both"/>
        <w:rPr>
          <w:color w:val="auto"/>
          <w:lang w:val="sr-Cyrl-RS"/>
        </w:rPr>
      </w:pPr>
      <w:r w:rsidRPr="0095228D">
        <w:rPr>
          <w:color w:val="auto"/>
          <w:lang w:val="sr-Cyrl-RS"/>
        </w:rPr>
        <w:t xml:space="preserve">Захтев за заштиту права не задржава даље активности наручиоца у поступку јавне набавке у складу са одредбама члана 150. овог </w:t>
      </w:r>
      <w:r w:rsidR="00A86D12" w:rsidRPr="0095228D">
        <w:rPr>
          <w:color w:val="auto"/>
          <w:lang w:val="sr-Cyrl-RS"/>
        </w:rPr>
        <w:t>ЗЈН</w:t>
      </w:r>
      <w:r w:rsidRPr="0095228D">
        <w:rPr>
          <w:color w:val="auto"/>
          <w:lang w:val="sr-Cyrl-RS"/>
        </w:rPr>
        <w:t>.</w:t>
      </w:r>
    </w:p>
    <w:p w:rsidR="00C61EC2" w:rsidRPr="0095228D" w:rsidRDefault="00C61EC2" w:rsidP="00C91585">
      <w:pPr>
        <w:jc w:val="both"/>
        <w:rPr>
          <w:color w:val="auto"/>
          <w:lang w:val="sr-Cyrl-RS"/>
        </w:rPr>
      </w:pPr>
      <w:r w:rsidRPr="0095228D">
        <w:rPr>
          <w:color w:val="auto"/>
        </w:rPr>
        <w:t xml:space="preserve">Захтев за заштиту права мора да садржи: </w:t>
      </w:r>
    </w:p>
    <w:p w:rsidR="00C61EC2" w:rsidRPr="0095228D" w:rsidRDefault="00C61EC2" w:rsidP="00C91585">
      <w:pPr>
        <w:numPr>
          <w:ilvl w:val="0"/>
          <w:numId w:val="24"/>
        </w:numPr>
        <w:jc w:val="both"/>
        <w:rPr>
          <w:color w:val="auto"/>
          <w:lang w:val="sr-Cyrl-RS"/>
        </w:rPr>
      </w:pPr>
      <w:r w:rsidRPr="0095228D">
        <w:rPr>
          <w:color w:val="auto"/>
        </w:rPr>
        <w:t xml:space="preserve">назив и адресу подносиоца захтева и лице за контакт; </w:t>
      </w:r>
    </w:p>
    <w:p w:rsidR="00C61EC2" w:rsidRPr="0095228D" w:rsidRDefault="00C61EC2" w:rsidP="00C91585">
      <w:pPr>
        <w:numPr>
          <w:ilvl w:val="0"/>
          <w:numId w:val="24"/>
        </w:numPr>
        <w:jc w:val="both"/>
        <w:rPr>
          <w:color w:val="auto"/>
          <w:lang w:val="sr-Cyrl-RS"/>
        </w:rPr>
      </w:pPr>
      <w:r w:rsidRPr="0095228D">
        <w:rPr>
          <w:color w:val="auto"/>
        </w:rPr>
        <w:t>назив и адресу наручиоца;</w:t>
      </w:r>
    </w:p>
    <w:p w:rsidR="00C61EC2" w:rsidRPr="0095228D" w:rsidRDefault="00C61EC2" w:rsidP="00C91585">
      <w:pPr>
        <w:numPr>
          <w:ilvl w:val="0"/>
          <w:numId w:val="24"/>
        </w:numPr>
        <w:jc w:val="both"/>
        <w:rPr>
          <w:color w:val="auto"/>
          <w:lang w:val="sr-Cyrl-RS"/>
        </w:rPr>
      </w:pPr>
      <w:r w:rsidRPr="0095228D">
        <w:rPr>
          <w:color w:val="auto"/>
        </w:rPr>
        <w:t xml:space="preserve">податке о јавној набавци која је предмет захтева, односно о одлуци наручиоца; </w:t>
      </w:r>
    </w:p>
    <w:p w:rsidR="00C61EC2" w:rsidRPr="0095228D" w:rsidRDefault="00C61EC2" w:rsidP="00C91585">
      <w:pPr>
        <w:numPr>
          <w:ilvl w:val="0"/>
          <w:numId w:val="24"/>
        </w:numPr>
        <w:jc w:val="both"/>
        <w:rPr>
          <w:color w:val="auto"/>
          <w:lang w:val="sr-Cyrl-RS"/>
        </w:rPr>
      </w:pPr>
      <w:r w:rsidRPr="0095228D">
        <w:rPr>
          <w:color w:val="auto"/>
        </w:rPr>
        <w:t xml:space="preserve">повреде прописа којима се уређује поступак јавне набавке; </w:t>
      </w:r>
    </w:p>
    <w:p w:rsidR="00C91585" w:rsidRPr="0095228D" w:rsidRDefault="00C61EC2" w:rsidP="00C91585">
      <w:pPr>
        <w:numPr>
          <w:ilvl w:val="0"/>
          <w:numId w:val="24"/>
        </w:numPr>
        <w:jc w:val="both"/>
        <w:rPr>
          <w:color w:val="auto"/>
          <w:lang w:val="sr-Cyrl-RS"/>
        </w:rPr>
      </w:pPr>
      <w:r w:rsidRPr="0095228D">
        <w:rPr>
          <w:color w:val="auto"/>
        </w:rPr>
        <w:t xml:space="preserve">чињенице и доказе којима се повреде доказују; </w:t>
      </w:r>
    </w:p>
    <w:p w:rsidR="00C91585" w:rsidRPr="0095228D" w:rsidRDefault="00C61EC2" w:rsidP="00C91585">
      <w:pPr>
        <w:numPr>
          <w:ilvl w:val="0"/>
          <w:numId w:val="24"/>
        </w:numPr>
        <w:jc w:val="both"/>
        <w:rPr>
          <w:color w:val="auto"/>
          <w:lang w:val="sr-Cyrl-RS"/>
        </w:rPr>
      </w:pPr>
      <w:r w:rsidRPr="0095228D">
        <w:rPr>
          <w:color w:val="auto"/>
        </w:rPr>
        <w:t>потврду о</w:t>
      </w:r>
      <w:r w:rsidR="00342701" w:rsidRPr="0095228D">
        <w:rPr>
          <w:color w:val="auto"/>
        </w:rPr>
        <w:t xml:space="preserve"> уплати таксе из члана 156.</w:t>
      </w:r>
      <w:r w:rsidRPr="0095228D">
        <w:rPr>
          <w:color w:val="auto"/>
        </w:rPr>
        <w:t xml:space="preserve"> </w:t>
      </w:r>
      <w:r w:rsidR="00A86D12" w:rsidRPr="0095228D">
        <w:rPr>
          <w:color w:val="auto"/>
        </w:rPr>
        <w:t>ЗЈН</w:t>
      </w:r>
      <w:r w:rsidRPr="0095228D">
        <w:rPr>
          <w:color w:val="auto"/>
        </w:rPr>
        <w:t xml:space="preserve">; </w:t>
      </w:r>
    </w:p>
    <w:p w:rsidR="00C91585" w:rsidRPr="0095228D" w:rsidRDefault="00C91585" w:rsidP="00C91585">
      <w:pPr>
        <w:numPr>
          <w:ilvl w:val="0"/>
          <w:numId w:val="24"/>
        </w:numPr>
        <w:jc w:val="both"/>
        <w:rPr>
          <w:color w:val="auto"/>
          <w:lang w:val="sr-Cyrl-RS"/>
        </w:rPr>
      </w:pPr>
      <w:r w:rsidRPr="0095228D">
        <w:rPr>
          <w:color w:val="auto"/>
        </w:rPr>
        <w:t>потпис подносиоца.</w:t>
      </w:r>
    </w:p>
    <w:p w:rsidR="00C61EC2" w:rsidRPr="0095228D" w:rsidRDefault="00C61EC2" w:rsidP="00C91585">
      <w:pPr>
        <w:jc w:val="both"/>
        <w:rPr>
          <w:color w:val="auto"/>
          <w:lang w:val="sr-Cyrl-RS"/>
        </w:rPr>
      </w:pPr>
      <w:r w:rsidRPr="0095228D">
        <w:rPr>
          <w:color w:val="auto"/>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w:t>
      </w:r>
      <w:r w:rsidR="00A86D12" w:rsidRPr="0095228D">
        <w:rPr>
          <w:color w:val="auto"/>
        </w:rPr>
        <w:t>ЗЈН</w:t>
      </w:r>
      <w:r w:rsidRPr="0095228D">
        <w:rPr>
          <w:color w:val="auto"/>
        </w:rPr>
        <w:t xml:space="preserve">, је: </w:t>
      </w:r>
    </w:p>
    <w:p w:rsidR="00C61EC2" w:rsidRPr="0095228D" w:rsidRDefault="00C61EC2" w:rsidP="00C61EC2">
      <w:pPr>
        <w:pStyle w:val="Default"/>
        <w:jc w:val="both"/>
        <w:rPr>
          <w:color w:val="auto"/>
        </w:rPr>
      </w:pPr>
      <w:r w:rsidRPr="0095228D">
        <w:rPr>
          <w:color w:val="auto"/>
        </w:rPr>
        <w:t xml:space="preserve">1. </w:t>
      </w:r>
      <w:r w:rsidRPr="0095228D">
        <w:rPr>
          <w:b/>
          <w:bCs/>
          <w:color w:val="auto"/>
        </w:rPr>
        <w:t xml:space="preserve">Потврда о извршеној уплати таксе </w:t>
      </w:r>
      <w:r w:rsidRPr="0095228D">
        <w:rPr>
          <w:color w:val="auto"/>
        </w:rPr>
        <w:t xml:space="preserve">из члана 156. ЗЈН која садржи следеће елементе: </w:t>
      </w:r>
    </w:p>
    <w:p w:rsidR="00C61EC2" w:rsidRPr="0095228D" w:rsidRDefault="00C61EC2" w:rsidP="00C61EC2">
      <w:pPr>
        <w:pStyle w:val="Default"/>
        <w:jc w:val="both"/>
        <w:rPr>
          <w:color w:val="auto"/>
        </w:rPr>
      </w:pPr>
      <w:r w:rsidRPr="0095228D">
        <w:rPr>
          <w:color w:val="auto"/>
        </w:rPr>
        <w:t xml:space="preserve">   (1) да буде издата од стране банке и да садржи печат банке; </w:t>
      </w:r>
    </w:p>
    <w:p w:rsidR="00B91EC3" w:rsidRPr="0095228D" w:rsidRDefault="00C61EC2" w:rsidP="00C61EC2">
      <w:pPr>
        <w:pStyle w:val="Default"/>
        <w:jc w:val="both"/>
        <w:rPr>
          <w:color w:val="auto"/>
        </w:rPr>
      </w:pPr>
      <w:r w:rsidRPr="0095228D">
        <w:rPr>
          <w:color w:val="auto"/>
        </w:rPr>
        <w:t xml:space="preserve">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C61EC2" w:rsidRPr="0095228D" w:rsidRDefault="00C61EC2" w:rsidP="00C61EC2">
      <w:pPr>
        <w:pStyle w:val="Default"/>
        <w:jc w:val="both"/>
        <w:rPr>
          <w:color w:val="auto"/>
        </w:rPr>
      </w:pPr>
      <w:r w:rsidRPr="0095228D">
        <w:rPr>
          <w:color w:val="auto"/>
        </w:rPr>
        <w:t xml:space="preserve">*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C61EC2" w:rsidRPr="0095228D" w:rsidRDefault="00C61EC2" w:rsidP="00C61EC2">
      <w:pPr>
        <w:pStyle w:val="Default"/>
        <w:jc w:val="both"/>
        <w:rPr>
          <w:color w:val="auto"/>
        </w:rPr>
      </w:pPr>
      <w:r w:rsidRPr="0095228D">
        <w:rPr>
          <w:color w:val="auto"/>
        </w:rPr>
        <w:t xml:space="preserve">   (3) износ таксе из члана 156. ЗЈН чија се уплата врши </w:t>
      </w:r>
      <w:r w:rsidR="00A311A8">
        <w:rPr>
          <w:color w:val="auto"/>
        </w:rPr>
        <w:t>–</w:t>
      </w:r>
      <w:r w:rsidR="009A2A4A" w:rsidRPr="0095228D">
        <w:rPr>
          <w:color w:val="auto"/>
        </w:rPr>
        <w:t xml:space="preserve"> </w:t>
      </w:r>
      <w:r w:rsidR="00CC625F">
        <w:rPr>
          <w:color w:val="auto"/>
        </w:rPr>
        <w:t>6</w:t>
      </w:r>
      <w:r w:rsidR="00A311A8">
        <w:rPr>
          <w:color w:val="auto"/>
        </w:rPr>
        <w:t>0.000,00</w:t>
      </w:r>
      <w:r w:rsidRPr="0095228D">
        <w:rPr>
          <w:color w:val="auto"/>
        </w:rPr>
        <w:t xml:space="preserve"> динара; </w:t>
      </w:r>
    </w:p>
    <w:p w:rsidR="00C61EC2" w:rsidRPr="0095228D" w:rsidRDefault="00C61EC2" w:rsidP="00C61EC2">
      <w:pPr>
        <w:pStyle w:val="Default"/>
        <w:jc w:val="both"/>
        <w:rPr>
          <w:color w:val="auto"/>
        </w:rPr>
      </w:pPr>
      <w:r w:rsidRPr="0095228D">
        <w:rPr>
          <w:color w:val="auto"/>
        </w:rPr>
        <w:t xml:space="preserve">   (4) број рачуна: 840-30678845-06; </w:t>
      </w:r>
    </w:p>
    <w:p w:rsidR="00C61EC2" w:rsidRPr="0095228D" w:rsidRDefault="00C61EC2" w:rsidP="00C61EC2">
      <w:pPr>
        <w:pStyle w:val="Default"/>
        <w:jc w:val="both"/>
        <w:rPr>
          <w:color w:val="auto"/>
        </w:rPr>
      </w:pPr>
      <w:r w:rsidRPr="0095228D">
        <w:rPr>
          <w:color w:val="auto"/>
        </w:rPr>
        <w:t xml:space="preserve">   (5) шифру плаћања: 153 или 253; </w:t>
      </w:r>
    </w:p>
    <w:p w:rsidR="00C61EC2" w:rsidRPr="0095228D" w:rsidRDefault="00C61EC2" w:rsidP="00C61EC2">
      <w:pPr>
        <w:pStyle w:val="Default"/>
        <w:jc w:val="both"/>
        <w:rPr>
          <w:color w:val="auto"/>
        </w:rPr>
      </w:pPr>
      <w:r w:rsidRPr="0095228D">
        <w:rPr>
          <w:color w:val="auto"/>
        </w:rPr>
        <w:t xml:space="preserve">   (6) позив на број: подаци о броју или ознаци јавне набавке поводом које се подноси захтев за заштиту права; </w:t>
      </w:r>
    </w:p>
    <w:p w:rsidR="00C61EC2" w:rsidRPr="002D347B" w:rsidRDefault="00C61EC2" w:rsidP="00C61EC2">
      <w:pPr>
        <w:pStyle w:val="Default"/>
        <w:jc w:val="both"/>
        <w:rPr>
          <w:color w:val="auto"/>
          <w:lang w:val="sr-Latn-RS"/>
        </w:rPr>
      </w:pPr>
      <w:r w:rsidRPr="0095228D">
        <w:rPr>
          <w:color w:val="auto"/>
        </w:rPr>
        <w:t xml:space="preserve">   (7) </w:t>
      </w:r>
      <w:r w:rsidR="00ED2B15" w:rsidRPr="0095228D">
        <w:rPr>
          <w:color w:val="auto"/>
        </w:rPr>
        <w:t xml:space="preserve">сврха: ЗЗП; </w:t>
      </w:r>
      <w:r w:rsidR="00D911B8" w:rsidRPr="009F1A37">
        <w:rPr>
          <w:iCs/>
          <w:color w:val="auto"/>
          <w:lang w:eastAsia="sr-Latn-RS"/>
        </w:rPr>
        <w:t>ЈП ,,Национални парк Ђердап“ Доњи Милановац, Ул. Краља Петра I 14а</w:t>
      </w:r>
      <w:r w:rsidRPr="0095228D">
        <w:rPr>
          <w:color w:val="auto"/>
        </w:rPr>
        <w:t>; јавна набавка</w:t>
      </w:r>
      <w:r w:rsidR="00D911B8">
        <w:rPr>
          <w:color w:val="auto"/>
        </w:rPr>
        <w:t xml:space="preserve"> </w:t>
      </w:r>
      <w:r w:rsidR="00CC625F">
        <w:rPr>
          <w:color w:val="auto"/>
        </w:rPr>
        <w:t>ЈНМВ 9/2019;</w:t>
      </w:r>
    </w:p>
    <w:p w:rsidR="00C61EC2" w:rsidRPr="0095228D" w:rsidRDefault="00C61EC2" w:rsidP="00C61EC2">
      <w:pPr>
        <w:pStyle w:val="Default"/>
        <w:jc w:val="both"/>
        <w:rPr>
          <w:color w:val="auto"/>
        </w:rPr>
      </w:pPr>
      <w:r w:rsidRPr="0095228D">
        <w:rPr>
          <w:color w:val="auto"/>
        </w:rPr>
        <w:t xml:space="preserve">   (8) корисник: буџет Републике Србије; </w:t>
      </w:r>
    </w:p>
    <w:p w:rsidR="00C61EC2" w:rsidRPr="0095228D" w:rsidRDefault="00C61EC2" w:rsidP="00C61EC2">
      <w:pPr>
        <w:pStyle w:val="Default"/>
        <w:jc w:val="both"/>
        <w:rPr>
          <w:color w:val="auto"/>
        </w:rPr>
      </w:pPr>
      <w:r w:rsidRPr="0095228D">
        <w:rPr>
          <w:color w:val="auto"/>
        </w:rPr>
        <w:t xml:space="preserve">   (9) назив уплатиоца, односно назив подносиоца захтева за заштиту права за којег је извршена уплата таксе; </w:t>
      </w:r>
    </w:p>
    <w:p w:rsidR="00C61EC2" w:rsidRPr="0095228D" w:rsidRDefault="00C61EC2" w:rsidP="00C61EC2">
      <w:pPr>
        <w:pStyle w:val="Default"/>
        <w:rPr>
          <w:color w:val="auto"/>
        </w:rPr>
      </w:pPr>
      <w:r w:rsidRPr="0095228D">
        <w:rPr>
          <w:color w:val="auto"/>
        </w:rPr>
        <w:t xml:space="preserve">  (10) потпис овлашћеног лица банке, </w:t>
      </w:r>
      <w:r w:rsidRPr="0095228D">
        <w:rPr>
          <w:b/>
          <w:bCs/>
          <w:color w:val="auto"/>
        </w:rPr>
        <w:t xml:space="preserve">или </w:t>
      </w:r>
    </w:p>
    <w:p w:rsidR="00C61EC2" w:rsidRPr="0095228D" w:rsidRDefault="00C61EC2" w:rsidP="00C61EC2">
      <w:pPr>
        <w:pStyle w:val="Default"/>
        <w:jc w:val="both"/>
        <w:rPr>
          <w:color w:val="auto"/>
        </w:rPr>
      </w:pPr>
      <w:r w:rsidRPr="0095228D">
        <w:rPr>
          <w:color w:val="auto"/>
        </w:rPr>
        <w:t xml:space="preserve">2. </w:t>
      </w:r>
      <w:r w:rsidRPr="0095228D">
        <w:rPr>
          <w:b/>
          <w:bCs/>
          <w:color w:val="auto"/>
        </w:rPr>
        <w:t>Налог за уплату</w:t>
      </w:r>
      <w:r w:rsidRPr="0095228D">
        <w:rPr>
          <w:color w:val="auto"/>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95228D">
        <w:rPr>
          <w:b/>
          <w:bCs/>
          <w:color w:val="auto"/>
        </w:rPr>
        <w:t xml:space="preserve">или </w:t>
      </w:r>
    </w:p>
    <w:p w:rsidR="00C61EC2" w:rsidRPr="0095228D" w:rsidRDefault="00C61EC2" w:rsidP="00C61EC2">
      <w:pPr>
        <w:pStyle w:val="Default"/>
        <w:jc w:val="both"/>
        <w:rPr>
          <w:color w:val="auto"/>
        </w:rPr>
      </w:pPr>
      <w:r w:rsidRPr="0095228D">
        <w:rPr>
          <w:color w:val="auto"/>
        </w:rPr>
        <w:t xml:space="preserve">3. </w:t>
      </w:r>
      <w:r w:rsidRPr="0095228D">
        <w:rPr>
          <w:b/>
          <w:bCs/>
          <w:color w:val="auto"/>
        </w:rPr>
        <w:t>Потврда издата од стране Републике Србије, Министарства финансија, Управе за трезор</w:t>
      </w:r>
      <w:r w:rsidRPr="0095228D">
        <w:rPr>
          <w:color w:val="auto"/>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95228D">
        <w:rPr>
          <w:b/>
          <w:bCs/>
          <w:color w:val="auto"/>
        </w:rPr>
        <w:t xml:space="preserve">или </w:t>
      </w:r>
    </w:p>
    <w:p w:rsidR="00FA7296" w:rsidRPr="0095228D" w:rsidRDefault="00C61EC2" w:rsidP="00B36D44">
      <w:pPr>
        <w:jc w:val="both"/>
        <w:rPr>
          <w:color w:val="auto"/>
          <w:lang w:val="sr-Cyrl-RS"/>
        </w:rPr>
      </w:pPr>
      <w:r w:rsidRPr="0095228D">
        <w:rPr>
          <w:color w:val="auto"/>
        </w:rPr>
        <w:t xml:space="preserve">4. </w:t>
      </w:r>
      <w:r w:rsidRPr="0095228D">
        <w:rPr>
          <w:b/>
          <w:bCs/>
          <w:color w:val="auto"/>
        </w:rPr>
        <w:t>Потврда издата од стране Народне банке Србије</w:t>
      </w:r>
      <w:r w:rsidRPr="0095228D">
        <w:rPr>
          <w:color w:val="auto"/>
        </w:rPr>
        <w:t xml:space="preserve">,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w:t>
      </w:r>
    </w:p>
    <w:p w:rsidR="00FA7296" w:rsidRPr="0095228D" w:rsidRDefault="00FA7296" w:rsidP="00B36D44">
      <w:pPr>
        <w:jc w:val="both"/>
        <w:rPr>
          <w:color w:val="auto"/>
          <w:lang w:val="sr-Cyrl-RS"/>
        </w:rPr>
      </w:pPr>
    </w:p>
    <w:p w:rsidR="00C61EC2" w:rsidRPr="0095228D" w:rsidRDefault="00C61EC2" w:rsidP="00B36D44">
      <w:pPr>
        <w:jc w:val="both"/>
        <w:rPr>
          <w:color w:val="auto"/>
          <w:lang w:val="sr-Cyrl-RS"/>
        </w:rPr>
      </w:pPr>
      <w:r w:rsidRPr="0095228D">
        <w:rPr>
          <w:rFonts w:eastAsia="TimesNewRomanPSMT"/>
          <w:bCs/>
          <w:color w:val="auto"/>
        </w:rPr>
        <w:t>Поступак заштите права понуђача регул</w:t>
      </w:r>
      <w:r w:rsidR="00B36D44" w:rsidRPr="0095228D">
        <w:rPr>
          <w:rFonts w:eastAsia="TimesNewRomanPSMT"/>
          <w:bCs/>
          <w:color w:val="auto"/>
        </w:rPr>
        <w:t>исан је одредбама чл. 138. - 16</w:t>
      </w:r>
      <w:r w:rsidR="00B36D44" w:rsidRPr="0095228D">
        <w:rPr>
          <w:rFonts w:eastAsia="TimesNewRomanPSMT"/>
          <w:bCs/>
          <w:color w:val="auto"/>
          <w:lang w:val="sr-Cyrl-RS"/>
        </w:rPr>
        <w:t>6</w:t>
      </w:r>
      <w:r w:rsidRPr="0095228D">
        <w:rPr>
          <w:rFonts w:eastAsia="TimesNewRomanPSMT"/>
          <w:bCs/>
          <w:color w:val="auto"/>
        </w:rPr>
        <w:t xml:space="preserve">. </w:t>
      </w:r>
      <w:r w:rsidR="00A86D12" w:rsidRPr="0095228D">
        <w:rPr>
          <w:rFonts w:eastAsia="TimesNewRomanPSMT"/>
          <w:bCs/>
          <w:color w:val="auto"/>
        </w:rPr>
        <w:t>ЗЈН</w:t>
      </w:r>
      <w:r w:rsidRPr="0095228D">
        <w:rPr>
          <w:rFonts w:eastAsia="TimesNewRomanPSMT"/>
          <w:bCs/>
          <w:color w:val="auto"/>
        </w:rPr>
        <w:t>.</w:t>
      </w:r>
    </w:p>
    <w:p w:rsidR="00C61EC2" w:rsidRPr="0095228D" w:rsidRDefault="00C61EC2" w:rsidP="00C61EC2">
      <w:pPr>
        <w:jc w:val="both"/>
        <w:rPr>
          <w:color w:val="auto"/>
          <w:lang w:val="sr-Cyrl-RS"/>
        </w:rPr>
      </w:pPr>
    </w:p>
    <w:p w:rsidR="00C61EC2" w:rsidRPr="0095228D" w:rsidRDefault="00C61EC2" w:rsidP="00C61EC2">
      <w:pPr>
        <w:jc w:val="both"/>
        <w:rPr>
          <w:color w:val="auto"/>
          <w:lang w:val="sr-Cyrl-RS"/>
        </w:rPr>
      </w:pPr>
    </w:p>
    <w:p w:rsidR="00A87C96" w:rsidRDefault="00A87C96">
      <w:pPr>
        <w:pStyle w:val="BodyText3"/>
        <w:spacing w:after="0"/>
        <w:jc w:val="center"/>
        <w:rPr>
          <w:color w:val="FF0000"/>
          <w:lang w:val="sr-Cyrl-RS"/>
        </w:rPr>
      </w:pPr>
    </w:p>
    <w:p w:rsidR="00A311A8" w:rsidRDefault="00A311A8">
      <w:pPr>
        <w:pStyle w:val="BodyText3"/>
        <w:spacing w:after="0"/>
        <w:jc w:val="center"/>
        <w:rPr>
          <w:color w:val="FF0000"/>
          <w:lang w:val="sr-Cyrl-RS"/>
        </w:rPr>
      </w:pPr>
    </w:p>
    <w:p w:rsidR="00A311A8" w:rsidRDefault="00A311A8">
      <w:pPr>
        <w:pStyle w:val="BodyText3"/>
        <w:spacing w:after="0"/>
        <w:jc w:val="center"/>
        <w:rPr>
          <w:color w:val="FF0000"/>
          <w:lang w:val="sr-Cyrl-RS"/>
        </w:rPr>
      </w:pPr>
    </w:p>
    <w:p w:rsidR="00A311A8" w:rsidRDefault="00A311A8">
      <w:pPr>
        <w:pStyle w:val="BodyText3"/>
        <w:spacing w:after="0"/>
        <w:jc w:val="center"/>
        <w:rPr>
          <w:color w:val="FF0000"/>
          <w:lang w:val="sr-Cyrl-RS"/>
        </w:rPr>
      </w:pPr>
    </w:p>
    <w:p w:rsidR="00A311A8" w:rsidRDefault="00A311A8">
      <w:pPr>
        <w:pStyle w:val="BodyText3"/>
        <w:spacing w:after="0"/>
        <w:jc w:val="center"/>
        <w:rPr>
          <w:color w:val="FF0000"/>
          <w:lang w:val="sr-Cyrl-RS"/>
        </w:rPr>
      </w:pPr>
    </w:p>
    <w:p w:rsidR="00A311A8" w:rsidRDefault="00A311A8">
      <w:pPr>
        <w:pStyle w:val="BodyText3"/>
        <w:spacing w:after="0"/>
        <w:jc w:val="center"/>
        <w:rPr>
          <w:color w:val="FF0000"/>
          <w:lang w:val="sr-Cyrl-RS"/>
        </w:rPr>
      </w:pPr>
    </w:p>
    <w:p w:rsidR="00A311A8" w:rsidRDefault="00A311A8">
      <w:pPr>
        <w:pStyle w:val="BodyText3"/>
        <w:spacing w:after="0"/>
        <w:jc w:val="center"/>
        <w:rPr>
          <w:color w:val="FF0000"/>
          <w:lang w:val="sr-Cyrl-RS"/>
        </w:rPr>
      </w:pPr>
    </w:p>
    <w:p w:rsidR="00A311A8" w:rsidRDefault="00A311A8">
      <w:pPr>
        <w:pStyle w:val="BodyText3"/>
        <w:spacing w:after="0"/>
        <w:jc w:val="center"/>
        <w:rPr>
          <w:color w:val="FF0000"/>
          <w:lang w:val="sr-Cyrl-RS"/>
        </w:rPr>
      </w:pPr>
    </w:p>
    <w:p w:rsidR="00A311A8" w:rsidRDefault="00A311A8">
      <w:pPr>
        <w:pStyle w:val="BodyText3"/>
        <w:spacing w:after="0"/>
        <w:jc w:val="center"/>
        <w:rPr>
          <w:color w:val="FF0000"/>
          <w:lang w:val="sr-Cyrl-RS"/>
        </w:rPr>
      </w:pPr>
    </w:p>
    <w:p w:rsidR="00A311A8" w:rsidRDefault="00A311A8">
      <w:pPr>
        <w:pStyle w:val="BodyText3"/>
        <w:spacing w:after="0"/>
        <w:jc w:val="center"/>
        <w:rPr>
          <w:color w:val="FF0000"/>
          <w:lang w:val="sr-Cyrl-RS"/>
        </w:rPr>
      </w:pPr>
    </w:p>
    <w:p w:rsidR="00C330C2" w:rsidRDefault="00C330C2">
      <w:pPr>
        <w:pStyle w:val="BodyText3"/>
        <w:spacing w:after="0"/>
        <w:jc w:val="center"/>
        <w:rPr>
          <w:color w:val="FF0000"/>
          <w:lang w:val="sr-Cyrl-RS"/>
        </w:rPr>
      </w:pPr>
    </w:p>
    <w:p w:rsidR="00C330C2" w:rsidRDefault="00C330C2">
      <w:pPr>
        <w:pStyle w:val="BodyText3"/>
        <w:spacing w:after="0"/>
        <w:jc w:val="center"/>
        <w:rPr>
          <w:color w:val="FF0000"/>
          <w:lang w:val="sr-Cyrl-RS"/>
        </w:rPr>
      </w:pPr>
    </w:p>
    <w:p w:rsidR="00C330C2" w:rsidRDefault="00C330C2">
      <w:pPr>
        <w:pStyle w:val="BodyText3"/>
        <w:spacing w:after="0"/>
        <w:jc w:val="center"/>
        <w:rPr>
          <w:color w:val="FF0000"/>
          <w:lang w:val="sr-Cyrl-RS"/>
        </w:rPr>
      </w:pPr>
    </w:p>
    <w:p w:rsidR="00C330C2" w:rsidRDefault="00C330C2">
      <w:pPr>
        <w:pStyle w:val="BodyText3"/>
        <w:spacing w:after="0"/>
        <w:jc w:val="center"/>
        <w:rPr>
          <w:color w:val="FF0000"/>
          <w:lang w:val="sr-Cyrl-RS"/>
        </w:rPr>
      </w:pPr>
    </w:p>
    <w:p w:rsidR="00C330C2" w:rsidRDefault="00C330C2">
      <w:pPr>
        <w:pStyle w:val="BodyText3"/>
        <w:spacing w:after="0"/>
        <w:jc w:val="center"/>
        <w:rPr>
          <w:color w:val="FF0000"/>
          <w:lang w:val="sr-Cyrl-RS"/>
        </w:rPr>
      </w:pPr>
    </w:p>
    <w:p w:rsidR="00C330C2" w:rsidRDefault="00C330C2">
      <w:pPr>
        <w:pStyle w:val="BodyText3"/>
        <w:spacing w:after="0"/>
        <w:jc w:val="center"/>
        <w:rPr>
          <w:color w:val="FF0000"/>
          <w:lang w:val="sr-Cyrl-RS"/>
        </w:rPr>
      </w:pPr>
    </w:p>
    <w:p w:rsidR="00C330C2" w:rsidRDefault="00C330C2">
      <w:pPr>
        <w:pStyle w:val="BodyText3"/>
        <w:spacing w:after="0"/>
        <w:jc w:val="center"/>
        <w:rPr>
          <w:color w:val="FF0000"/>
          <w:lang w:val="sr-Cyrl-RS"/>
        </w:rPr>
      </w:pPr>
    </w:p>
    <w:p w:rsidR="00C330C2" w:rsidRDefault="00C330C2">
      <w:pPr>
        <w:pStyle w:val="BodyText3"/>
        <w:spacing w:after="0"/>
        <w:jc w:val="center"/>
        <w:rPr>
          <w:color w:val="FF0000"/>
          <w:lang w:val="sr-Cyrl-RS"/>
        </w:rPr>
      </w:pPr>
    </w:p>
    <w:p w:rsidR="00C330C2" w:rsidRDefault="00C330C2">
      <w:pPr>
        <w:pStyle w:val="BodyText3"/>
        <w:spacing w:after="0"/>
        <w:jc w:val="center"/>
        <w:rPr>
          <w:color w:val="FF0000"/>
          <w:lang w:val="sr-Cyrl-RS"/>
        </w:rPr>
      </w:pPr>
    </w:p>
    <w:p w:rsidR="00C330C2" w:rsidRDefault="00C330C2">
      <w:pPr>
        <w:pStyle w:val="BodyText3"/>
        <w:spacing w:after="0"/>
        <w:jc w:val="center"/>
        <w:rPr>
          <w:color w:val="FF0000"/>
          <w:lang w:val="sr-Cyrl-RS"/>
        </w:rPr>
      </w:pPr>
    </w:p>
    <w:p w:rsidR="00C330C2" w:rsidRDefault="00C330C2">
      <w:pPr>
        <w:pStyle w:val="BodyText3"/>
        <w:spacing w:after="0"/>
        <w:jc w:val="center"/>
        <w:rPr>
          <w:color w:val="FF0000"/>
          <w:lang w:val="sr-Cyrl-RS"/>
        </w:rPr>
      </w:pPr>
    </w:p>
    <w:p w:rsidR="00C330C2" w:rsidRDefault="00C330C2">
      <w:pPr>
        <w:pStyle w:val="BodyText3"/>
        <w:spacing w:after="0"/>
        <w:jc w:val="center"/>
        <w:rPr>
          <w:color w:val="FF0000"/>
          <w:lang w:val="sr-Cyrl-RS"/>
        </w:rPr>
      </w:pPr>
    </w:p>
    <w:p w:rsidR="00C330C2" w:rsidRDefault="00C330C2">
      <w:pPr>
        <w:pStyle w:val="BodyText3"/>
        <w:spacing w:after="0"/>
        <w:jc w:val="center"/>
        <w:rPr>
          <w:color w:val="FF0000"/>
          <w:lang w:val="sr-Cyrl-RS"/>
        </w:rPr>
      </w:pPr>
    </w:p>
    <w:p w:rsidR="00C330C2" w:rsidRDefault="00C330C2">
      <w:pPr>
        <w:pStyle w:val="BodyText3"/>
        <w:spacing w:after="0"/>
        <w:jc w:val="center"/>
        <w:rPr>
          <w:color w:val="FF0000"/>
          <w:lang w:val="sr-Cyrl-RS"/>
        </w:rPr>
      </w:pPr>
    </w:p>
    <w:p w:rsidR="00C330C2" w:rsidRDefault="00C330C2">
      <w:pPr>
        <w:pStyle w:val="BodyText3"/>
        <w:spacing w:after="0"/>
        <w:jc w:val="center"/>
        <w:rPr>
          <w:color w:val="FF0000"/>
          <w:lang w:val="sr-Cyrl-RS"/>
        </w:rPr>
      </w:pPr>
    </w:p>
    <w:p w:rsidR="00C330C2" w:rsidRDefault="00C330C2">
      <w:pPr>
        <w:pStyle w:val="BodyText3"/>
        <w:spacing w:after="0"/>
        <w:jc w:val="center"/>
        <w:rPr>
          <w:color w:val="FF0000"/>
          <w:lang w:val="sr-Cyrl-RS"/>
        </w:rPr>
      </w:pPr>
    </w:p>
    <w:p w:rsidR="00C330C2" w:rsidRDefault="00C330C2">
      <w:pPr>
        <w:pStyle w:val="BodyText3"/>
        <w:spacing w:after="0"/>
        <w:jc w:val="center"/>
        <w:rPr>
          <w:color w:val="FF0000"/>
          <w:lang w:val="sr-Cyrl-RS"/>
        </w:rPr>
      </w:pPr>
    </w:p>
    <w:p w:rsidR="00C330C2" w:rsidRDefault="00C330C2">
      <w:pPr>
        <w:pStyle w:val="BodyText3"/>
        <w:spacing w:after="0"/>
        <w:jc w:val="center"/>
        <w:rPr>
          <w:color w:val="FF0000"/>
          <w:lang w:val="sr-Cyrl-RS"/>
        </w:rPr>
      </w:pPr>
    </w:p>
    <w:p w:rsidR="00C330C2" w:rsidRDefault="00C330C2">
      <w:pPr>
        <w:pStyle w:val="BodyText3"/>
        <w:spacing w:after="0"/>
        <w:jc w:val="center"/>
        <w:rPr>
          <w:color w:val="FF0000"/>
          <w:lang w:val="sr-Cyrl-RS"/>
        </w:rPr>
      </w:pPr>
    </w:p>
    <w:p w:rsidR="00C330C2" w:rsidRDefault="00C330C2">
      <w:pPr>
        <w:pStyle w:val="BodyText3"/>
        <w:spacing w:after="0"/>
        <w:jc w:val="center"/>
        <w:rPr>
          <w:color w:val="FF0000"/>
          <w:lang w:val="sr-Cyrl-RS"/>
        </w:rPr>
      </w:pPr>
    </w:p>
    <w:p w:rsidR="00C330C2" w:rsidRDefault="00C330C2">
      <w:pPr>
        <w:pStyle w:val="BodyText3"/>
        <w:spacing w:after="0"/>
        <w:jc w:val="center"/>
        <w:rPr>
          <w:color w:val="FF0000"/>
          <w:lang w:val="sr-Cyrl-RS"/>
        </w:rPr>
      </w:pPr>
    </w:p>
    <w:p w:rsidR="00C330C2" w:rsidRDefault="00C330C2">
      <w:pPr>
        <w:pStyle w:val="BodyText3"/>
        <w:spacing w:after="0"/>
        <w:jc w:val="center"/>
        <w:rPr>
          <w:color w:val="FF0000"/>
          <w:lang w:val="sr-Cyrl-RS"/>
        </w:rPr>
      </w:pPr>
    </w:p>
    <w:p w:rsidR="00C330C2" w:rsidRDefault="00C330C2">
      <w:pPr>
        <w:pStyle w:val="BodyText3"/>
        <w:spacing w:after="0"/>
        <w:jc w:val="center"/>
        <w:rPr>
          <w:color w:val="FF0000"/>
          <w:lang w:val="sr-Cyrl-RS"/>
        </w:rPr>
      </w:pPr>
    </w:p>
    <w:p w:rsidR="00C330C2" w:rsidRDefault="00C330C2">
      <w:pPr>
        <w:pStyle w:val="BodyText3"/>
        <w:spacing w:after="0"/>
        <w:jc w:val="center"/>
        <w:rPr>
          <w:color w:val="FF0000"/>
          <w:lang w:val="sr-Cyrl-RS"/>
        </w:rPr>
      </w:pPr>
    </w:p>
    <w:p w:rsidR="00C330C2" w:rsidRDefault="00C330C2">
      <w:pPr>
        <w:pStyle w:val="BodyText3"/>
        <w:spacing w:after="0"/>
        <w:jc w:val="center"/>
        <w:rPr>
          <w:color w:val="FF0000"/>
          <w:lang w:val="sr-Cyrl-RS"/>
        </w:rPr>
      </w:pPr>
    </w:p>
    <w:p w:rsidR="00C330C2" w:rsidRDefault="00C330C2">
      <w:pPr>
        <w:pStyle w:val="BodyText3"/>
        <w:spacing w:after="0"/>
        <w:jc w:val="center"/>
        <w:rPr>
          <w:color w:val="FF0000"/>
          <w:lang w:val="sr-Cyrl-RS"/>
        </w:rPr>
      </w:pPr>
    </w:p>
    <w:p w:rsidR="00C330C2" w:rsidRDefault="00C330C2">
      <w:pPr>
        <w:pStyle w:val="BodyText3"/>
        <w:spacing w:after="0"/>
        <w:jc w:val="center"/>
        <w:rPr>
          <w:color w:val="FF0000"/>
          <w:lang w:val="sr-Cyrl-RS"/>
        </w:rPr>
      </w:pPr>
    </w:p>
    <w:p w:rsidR="00C330C2" w:rsidRDefault="00C330C2">
      <w:pPr>
        <w:pStyle w:val="BodyText3"/>
        <w:spacing w:after="0"/>
        <w:jc w:val="center"/>
        <w:rPr>
          <w:color w:val="FF0000"/>
          <w:lang w:val="sr-Cyrl-RS"/>
        </w:rPr>
      </w:pPr>
    </w:p>
    <w:p w:rsidR="00C330C2" w:rsidRDefault="00C330C2">
      <w:pPr>
        <w:pStyle w:val="BodyText3"/>
        <w:spacing w:after="0"/>
        <w:jc w:val="center"/>
        <w:rPr>
          <w:color w:val="FF0000"/>
          <w:lang w:val="sr-Cyrl-RS"/>
        </w:rPr>
      </w:pPr>
    </w:p>
    <w:p w:rsidR="00C330C2" w:rsidRDefault="00C330C2">
      <w:pPr>
        <w:pStyle w:val="BodyText3"/>
        <w:spacing w:after="0"/>
        <w:jc w:val="center"/>
        <w:rPr>
          <w:color w:val="FF0000"/>
          <w:lang w:val="sr-Cyrl-RS"/>
        </w:rPr>
      </w:pPr>
    </w:p>
    <w:p w:rsidR="00C330C2" w:rsidRDefault="00C330C2">
      <w:pPr>
        <w:pStyle w:val="BodyText3"/>
        <w:spacing w:after="0"/>
        <w:jc w:val="center"/>
        <w:rPr>
          <w:color w:val="FF0000"/>
          <w:lang w:val="sr-Cyrl-RS"/>
        </w:rPr>
      </w:pPr>
    </w:p>
    <w:p w:rsidR="00CC625F" w:rsidRDefault="00CC625F">
      <w:pPr>
        <w:pStyle w:val="BodyText3"/>
        <w:spacing w:after="0"/>
        <w:jc w:val="center"/>
        <w:rPr>
          <w:color w:val="FF0000"/>
          <w:lang w:val="sr-Cyrl-RS"/>
        </w:rPr>
      </w:pPr>
    </w:p>
    <w:p w:rsidR="00CC625F" w:rsidRDefault="00CC625F">
      <w:pPr>
        <w:pStyle w:val="BodyText3"/>
        <w:spacing w:after="0"/>
        <w:jc w:val="center"/>
        <w:rPr>
          <w:color w:val="FF0000"/>
          <w:lang w:val="sr-Cyrl-RS"/>
        </w:rPr>
      </w:pPr>
    </w:p>
    <w:p w:rsidR="00CC625F" w:rsidRDefault="00CC625F">
      <w:pPr>
        <w:pStyle w:val="BodyText3"/>
        <w:spacing w:after="0"/>
        <w:jc w:val="center"/>
        <w:rPr>
          <w:color w:val="FF0000"/>
          <w:lang w:val="sr-Cyrl-RS"/>
        </w:rPr>
      </w:pPr>
    </w:p>
    <w:p w:rsidR="00372BB0" w:rsidRDefault="00372BB0">
      <w:pPr>
        <w:pStyle w:val="BodyText3"/>
        <w:spacing w:after="0"/>
        <w:jc w:val="center"/>
        <w:rPr>
          <w:color w:val="FF0000"/>
          <w:lang w:val="sr-Cyrl-RS"/>
        </w:rPr>
      </w:pPr>
    </w:p>
    <w:p w:rsidR="00372BB0" w:rsidRDefault="00372BB0">
      <w:pPr>
        <w:pStyle w:val="BodyText3"/>
        <w:spacing w:after="0"/>
        <w:jc w:val="center"/>
        <w:rPr>
          <w:color w:val="FF0000"/>
          <w:lang w:val="sr-Cyrl-RS"/>
        </w:rPr>
      </w:pPr>
    </w:p>
    <w:p w:rsidR="00372BB0" w:rsidRDefault="00372BB0">
      <w:pPr>
        <w:pStyle w:val="BodyText3"/>
        <w:spacing w:after="0"/>
        <w:jc w:val="center"/>
        <w:rPr>
          <w:color w:val="FF0000"/>
          <w:lang w:val="sr-Cyrl-RS"/>
        </w:rPr>
      </w:pPr>
    </w:p>
    <w:p w:rsidR="00372BB0" w:rsidRDefault="00372BB0">
      <w:pPr>
        <w:pStyle w:val="BodyText3"/>
        <w:spacing w:after="0"/>
        <w:jc w:val="center"/>
        <w:rPr>
          <w:color w:val="FF0000"/>
          <w:lang w:val="sr-Cyrl-RS"/>
        </w:rPr>
      </w:pPr>
    </w:p>
    <w:p w:rsidR="00372BB0" w:rsidRDefault="00372BB0">
      <w:pPr>
        <w:pStyle w:val="BodyText3"/>
        <w:spacing w:after="0"/>
        <w:jc w:val="center"/>
        <w:rPr>
          <w:color w:val="FF0000"/>
          <w:lang w:val="sr-Cyrl-RS"/>
        </w:rPr>
      </w:pPr>
    </w:p>
    <w:p w:rsidR="00372BB0" w:rsidRDefault="00372BB0">
      <w:pPr>
        <w:pStyle w:val="BodyText3"/>
        <w:spacing w:after="0"/>
        <w:jc w:val="center"/>
        <w:rPr>
          <w:color w:val="FF0000"/>
          <w:lang w:val="sr-Cyrl-RS"/>
        </w:rPr>
      </w:pPr>
    </w:p>
    <w:p w:rsidR="00372BB0" w:rsidRDefault="00372BB0">
      <w:pPr>
        <w:pStyle w:val="BodyText3"/>
        <w:spacing w:after="0"/>
        <w:jc w:val="center"/>
        <w:rPr>
          <w:color w:val="FF0000"/>
          <w:lang w:val="sr-Cyrl-RS"/>
        </w:rPr>
      </w:pPr>
    </w:p>
    <w:p w:rsidR="00372BB0" w:rsidRDefault="00372BB0">
      <w:pPr>
        <w:pStyle w:val="BodyText3"/>
        <w:spacing w:after="0"/>
        <w:jc w:val="center"/>
        <w:rPr>
          <w:color w:val="FF0000"/>
          <w:lang w:val="sr-Cyrl-RS"/>
        </w:rPr>
      </w:pPr>
    </w:p>
    <w:p w:rsidR="00F34AEA" w:rsidRDefault="00F34AEA">
      <w:pPr>
        <w:pStyle w:val="BodyText3"/>
        <w:spacing w:after="0"/>
        <w:jc w:val="center"/>
        <w:rPr>
          <w:color w:val="FF0000"/>
          <w:lang w:val="sr-Cyrl-RS"/>
        </w:rPr>
      </w:pPr>
    </w:p>
    <w:p w:rsidR="00F34AEA" w:rsidRDefault="00F34AEA">
      <w:pPr>
        <w:pStyle w:val="BodyText3"/>
        <w:spacing w:after="0"/>
        <w:jc w:val="center"/>
        <w:rPr>
          <w:color w:val="FF0000"/>
          <w:lang w:val="sr-Cyrl-RS"/>
        </w:rPr>
      </w:pPr>
    </w:p>
    <w:p w:rsidR="00F34AEA" w:rsidRDefault="00F34AEA">
      <w:pPr>
        <w:pStyle w:val="BodyText3"/>
        <w:spacing w:after="0"/>
        <w:jc w:val="center"/>
        <w:rPr>
          <w:color w:val="FF0000"/>
          <w:lang w:val="sr-Cyrl-RS"/>
        </w:rPr>
      </w:pPr>
    </w:p>
    <w:p w:rsidR="00F34AEA" w:rsidRDefault="00F34AEA">
      <w:pPr>
        <w:pStyle w:val="BodyText3"/>
        <w:spacing w:after="0"/>
        <w:jc w:val="center"/>
        <w:rPr>
          <w:color w:val="FF0000"/>
          <w:lang w:val="sr-Cyrl-RS"/>
        </w:rPr>
      </w:pPr>
    </w:p>
    <w:p w:rsidR="00F34AEA" w:rsidRDefault="00F34AEA">
      <w:pPr>
        <w:pStyle w:val="BodyText3"/>
        <w:spacing w:after="0"/>
        <w:jc w:val="center"/>
        <w:rPr>
          <w:color w:val="FF0000"/>
          <w:lang w:val="sr-Cyrl-RS"/>
        </w:rPr>
      </w:pPr>
    </w:p>
    <w:p w:rsidR="00F34AEA" w:rsidRDefault="00F34AEA">
      <w:pPr>
        <w:pStyle w:val="BodyText3"/>
        <w:spacing w:after="0"/>
        <w:jc w:val="center"/>
        <w:rPr>
          <w:color w:val="FF0000"/>
          <w:lang w:val="sr-Cyrl-RS"/>
        </w:rPr>
      </w:pPr>
    </w:p>
    <w:p w:rsidR="00372BB0" w:rsidRDefault="00372BB0">
      <w:pPr>
        <w:pStyle w:val="BodyText3"/>
        <w:spacing w:after="0"/>
        <w:jc w:val="center"/>
        <w:rPr>
          <w:color w:val="FF0000"/>
          <w:lang w:val="sr-Cyrl-RS"/>
        </w:rPr>
      </w:pPr>
    </w:p>
    <w:p w:rsidR="00C330C2" w:rsidRDefault="00C330C2">
      <w:pPr>
        <w:pStyle w:val="BodyText3"/>
        <w:spacing w:after="0"/>
        <w:jc w:val="center"/>
        <w:rPr>
          <w:color w:val="FF0000"/>
          <w:lang w:val="sr-Cyrl-RS"/>
        </w:rPr>
      </w:pPr>
    </w:p>
    <w:p w:rsidR="00372BB0" w:rsidRPr="00A51568" w:rsidRDefault="00372BB0" w:rsidP="00372BB0">
      <w:pPr>
        <w:shd w:val="clear" w:color="auto" w:fill="B8CCE4"/>
        <w:suppressAutoHyphens w:val="0"/>
        <w:spacing w:line="276" w:lineRule="auto"/>
        <w:jc w:val="center"/>
        <w:rPr>
          <w:rFonts w:eastAsia="Times New Roman"/>
          <w:b/>
          <w:i/>
          <w:iCs/>
          <w:color w:val="auto"/>
          <w:kern w:val="0"/>
          <w:sz w:val="28"/>
          <w:szCs w:val="28"/>
          <w:lang w:val="en-US" w:eastAsia="en-US"/>
        </w:rPr>
      </w:pPr>
      <w:r w:rsidRPr="00A51568">
        <w:rPr>
          <w:rFonts w:eastAsia="Times New Roman"/>
          <w:b/>
          <w:i/>
          <w:kern w:val="0"/>
          <w:sz w:val="28"/>
          <w:szCs w:val="28"/>
          <w:lang w:eastAsia="sr-Latn-RS"/>
        </w:rPr>
        <w:t>I</w:t>
      </w:r>
      <w:r w:rsidRPr="00A51568">
        <w:rPr>
          <w:rFonts w:eastAsia="Times New Roman"/>
          <w:b/>
          <w:i/>
          <w:iCs/>
          <w:color w:val="auto"/>
          <w:kern w:val="0"/>
          <w:sz w:val="28"/>
          <w:szCs w:val="28"/>
          <w:lang w:eastAsia="en-US"/>
        </w:rPr>
        <w:t xml:space="preserve">X </w:t>
      </w:r>
      <w:r w:rsidRPr="00A51568">
        <w:rPr>
          <w:rFonts w:eastAsia="Times New Roman"/>
          <w:b/>
          <w:i/>
          <w:iCs/>
          <w:color w:val="auto"/>
          <w:kern w:val="0"/>
          <w:sz w:val="28"/>
          <w:szCs w:val="28"/>
          <w:lang w:val="en-US" w:eastAsia="en-US"/>
        </w:rPr>
        <w:t>ОБРАЗАЦ МЕНИЧНОГ ОВЛАШЋЕЊА</w:t>
      </w:r>
    </w:p>
    <w:p w:rsidR="00372BB0" w:rsidRPr="00A51568" w:rsidRDefault="00372BB0" w:rsidP="00372BB0">
      <w:pPr>
        <w:shd w:val="clear" w:color="auto" w:fill="B8CCE4"/>
        <w:suppressAutoHyphens w:val="0"/>
        <w:spacing w:line="276" w:lineRule="auto"/>
        <w:jc w:val="center"/>
        <w:rPr>
          <w:rFonts w:eastAsia="Times New Roman"/>
          <w:b/>
          <w:i/>
          <w:iCs/>
          <w:color w:val="auto"/>
          <w:kern w:val="0"/>
          <w:sz w:val="28"/>
          <w:szCs w:val="28"/>
          <w:lang w:val="sr-Cyrl-RS" w:eastAsia="en-US"/>
        </w:rPr>
      </w:pPr>
      <w:r w:rsidRPr="00A51568">
        <w:rPr>
          <w:rFonts w:eastAsia="Times New Roman"/>
          <w:b/>
          <w:i/>
          <w:iCs/>
          <w:color w:val="auto"/>
          <w:kern w:val="0"/>
          <w:sz w:val="28"/>
          <w:szCs w:val="28"/>
          <w:lang w:val="en-US" w:eastAsia="en-US"/>
        </w:rPr>
        <w:t xml:space="preserve">ЗА </w:t>
      </w:r>
      <w:r w:rsidRPr="00A51568">
        <w:rPr>
          <w:rFonts w:eastAsia="Times New Roman"/>
          <w:b/>
          <w:i/>
          <w:iCs/>
          <w:color w:val="auto"/>
          <w:kern w:val="0"/>
          <w:sz w:val="28"/>
          <w:szCs w:val="28"/>
          <w:lang w:val="sr-Cyrl-RS" w:eastAsia="en-US"/>
        </w:rPr>
        <w:t>ОЗБИЉНОСТ ПОНУДЕ</w:t>
      </w:r>
    </w:p>
    <w:p w:rsidR="00372BB0" w:rsidRPr="00965D5F" w:rsidRDefault="00372BB0" w:rsidP="00372BB0">
      <w:pPr>
        <w:suppressAutoHyphens w:val="0"/>
        <w:spacing w:line="240" w:lineRule="auto"/>
        <w:jc w:val="both"/>
        <w:rPr>
          <w:rFonts w:eastAsia="Times New Roman"/>
          <w:color w:val="auto"/>
          <w:kern w:val="0"/>
          <w:lang w:val="sr-Cyrl-CS" w:eastAsia="en-US"/>
        </w:rPr>
      </w:pPr>
    </w:p>
    <w:p w:rsidR="00372BB0" w:rsidRPr="00965D5F" w:rsidRDefault="00372BB0" w:rsidP="00372BB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На основу Закона о меници /,,Сл.лист ФНРЈ“, бр.  104/46, 18/58, ,,Сл. Лист  СФРЈ“, бр. 16/65, 54/70,  57/89 и ,,Сл.лист СРЈ“, бр. 46/96),</w:t>
      </w:r>
    </w:p>
    <w:p w:rsidR="00372BB0" w:rsidRPr="00965D5F" w:rsidRDefault="00372BB0" w:rsidP="00372BB0">
      <w:pPr>
        <w:suppressAutoHyphens w:val="0"/>
        <w:spacing w:line="240" w:lineRule="auto"/>
        <w:jc w:val="center"/>
        <w:rPr>
          <w:rFonts w:eastAsia="Times New Roman"/>
          <w:color w:val="auto"/>
          <w:kern w:val="0"/>
          <w:lang w:val="sr-Latn-CS" w:eastAsia="en-US"/>
        </w:rPr>
      </w:pPr>
    </w:p>
    <w:p w:rsidR="00372BB0" w:rsidRPr="00965D5F" w:rsidRDefault="00372BB0" w:rsidP="00372BB0">
      <w:pPr>
        <w:suppressAutoHyphens w:val="0"/>
        <w:spacing w:after="200" w:line="240" w:lineRule="auto"/>
        <w:jc w:val="center"/>
        <w:rPr>
          <w:rFonts w:eastAsia="Times New Roman"/>
          <w:b/>
          <w:color w:val="auto"/>
          <w:kern w:val="0"/>
          <w:lang w:val="sr-Cyrl-CS" w:eastAsia="en-US"/>
        </w:rPr>
      </w:pPr>
      <w:r w:rsidRPr="00965D5F">
        <w:rPr>
          <w:rFonts w:eastAsia="Times New Roman"/>
          <w:b/>
          <w:color w:val="auto"/>
          <w:kern w:val="0"/>
          <w:lang w:val="sr-Cyrl-CS" w:eastAsia="en-US"/>
        </w:rPr>
        <w:t>МЕНИЧНО ПИСМО – ОВЛАШЋЕЊЕ ЗА КОРИСНИКА БЛАНКО, СОЛО МЕНИЦЕ</w:t>
      </w:r>
    </w:p>
    <w:p w:rsidR="00372BB0" w:rsidRPr="00965D5F" w:rsidRDefault="00372BB0" w:rsidP="00372BB0">
      <w:pPr>
        <w:suppressAutoHyphens w:val="0"/>
        <w:spacing w:line="240" w:lineRule="auto"/>
        <w:jc w:val="center"/>
        <w:rPr>
          <w:rFonts w:eastAsia="Times New Roman"/>
          <w:color w:val="auto"/>
          <w:kern w:val="0"/>
          <w:lang w:val="sr-Cyrl-CS" w:eastAsia="en-US"/>
        </w:rPr>
      </w:pPr>
    </w:p>
    <w:p w:rsidR="00372BB0" w:rsidRPr="00965D5F" w:rsidRDefault="00372BB0" w:rsidP="00372BB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Корисник: Јавно предузеће ,,Национални парк Ђердап“</w:t>
      </w:r>
    </w:p>
    <w:p w:rsidR="00372BB0" w:rsidRPr="00965D5F" w:rsidRDefault="00372BB0" w:rsidP="00372BB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Текући рачун: 205-45532-68 Комерцијална банка АД Београд</w:t>
      </w:r>
    </w:p>
    <w:p w:rsidR="00372BB0" w:rsidRPr="00965D5F" w:rsidRDefault="00372BB0" w:rsidP="00372BB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Матични број: 07360231</w:t>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ПИБ: 100624453</w:t>
      </w:r>
    </w:p>
    <w:p w:rsidR="00372BB0" w:rsidRPr="00965D5F" w:rsidRDefault="00372BB0" w:rsidP="00372BB0">
      <w:pPr>
        <w:suppressAutoHyphens w:val="0"/>
        <w:spacing w:line="240" w:lineRule="auto"/>
        <w:jc w:val="both"/>
        <w:rPr>
          <w:rFonts w:eastAsia="Times New Roman"/>
          <w:color w:val="auto"/>
          <w:kern w:val="0"/>
          <w:lang w:val="sr-Cyrl-CS" w:eastAsia="en-US"/>
        </w:rPr>
      </w:pPr>
    </w:p>
    <w:p w:rsidR="00372BB0" w:rsidRPr="00CF5E79" w:rsidRDefault="00372BB0" w:rsidP="00372BB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ab/>
        <w:t xml:space="preserve">Предајемо вам </w:t>
      </w:r>
      <w:r w:rsidRPr="00965D5F">
        <w:rPr>
          <w:rFonts w:eastAsia="Times New Roman"/>
          <w:color w:val="auto"/>
          <w:kern w:val="0"/>
          <w:lang w:val="sr-Latn-CS" w:eastAsia="en-US"/>
        </w:rPr>
        <w:t xml:space="preserve">1 </w:t>
      </w:r>
      <w:r w:rsidRPr="00965D5F">
        <w:rPr>
          <w:rFonts w:eastAsia="Times New Roman"/>
          <w:color w:val="auto"/>
          <w:kern w:val="0"/>
          <w:lang w:val="sr-Cyrl-CS" w:eastAsia="en-US"/>
        </w:rPr>
        <w:t xml:space="preserve"> бланко, соло меницу</w:t>
      </w:r>
      <w:r w:rsidRPr="00965D5F">
        <w:rPr>
          <w:rFonts w:eastAsia="Times New Roman"/>
          <w:color w:val="auto"/>
          <w:kern w:val="0"/>
          <w:lang w:val="en-US" w:eastAsia="en-US"/>
        </w:rPr>
        <w:t xml:space="preserve"> </w:t>
      </w:r>
      <w:r w:rsidRPr="00965D5F">
        <w:rPr>
          <w:rFonts w:eastAsia="Times New Roman"/>
          <w:color w:val="auto"/>
          <w:kern w:val="0"/>
          <w:lang w:val="sr-Cyrl-CS" w:eastAsia="en-US"/>
        </w:rPr>
        <w:t>серијски број ________________ и овлашћујемо Јавно предузеће ,,Национални парк Ђердап“ са седиштем у Доњем Милановцу као повериоца, да меницу може попунити на износ од</w:t>
      </w:r>
      <w:r w:rsidRPr="00965D5F">
        <w:rPr>
          <w:rFonts w:eastAsia="Times New Roman"/>
          <w:color w:val="auto"/>
          <w:kern w:val="0"/>
          <w:lang w:val="en-US" w:eastAsia="en-US"/>
        </w:rPr>
        <w:t xml:space="preserve"> _____________________</w:t>
      </w:r>
      <w:r w:rsidRPr="00965D5F">
        <w:rPr>
          <w:rFonts w:eastAsia="Times New Roman"/>
          <w:color w:val="auto"/>
          <w:kern w:val="0"/>
          <w:lang w:val="sr-Cyrl-CS" w:eastAsia="en-US"/>
        </w:rPr>
        <w:t xml:space="preserve"> динара ( и словима: ____________________________________________-</w:t>
      </w:r>
      <w:r w:rsidRPr="00965D5F">
        <w:rPr>
          <w:rFonts w:eastAsia="Times New Roman"/>
          <w:color w:val="auto"/>
          <w:kern w:val="0"/>
          <w:lang w:val="en-US" w:eastAsia="en-US"/>
        </w:rPr>
        <w:t xml:space="preserve"> </w:t>
      </w:r>
      <w:r w:rsidRPr="00965D5F">
        <w:rPr>
          <w:rFonts w:eastAsia="Times New Roman"/>
          <w:color w:val="auto"/>
          <w:kern w:val="0"/>
          <w:lang w:val="sr-Cyrl-CS" w:eastAsia="en-US"/>
        </w:rPr>
        <w:t xml:space="preserve"> и </w:t>
      </w:r>
      <w:r w:rsidRPr="00965D5F">
        <w:rPr>
          <w:rFonts w:eastAsia="Times New Roman"/>
          <w:color w:val="auto"/>
          <w:kern w:val="0"/>
          <w:lang w:val="en-US" w:eastAsia="en-US"/>
        </w:rPr>
        <w:t>00</w:t>
      </w:r>
      <w:r w:rsidRPr="00965D5F">
        <w:rPr>
          <w:rFonts w:eastAsia="Times New Roman"/>
          <w:color w:val="auto"/>
          <w:kern w:val="0"/>
          <w:lang w:val="sr-Cyrl-CS" w:eastAsia="en-US"/>
        </w:rPr>
        <w:t xml:space="preserve">/100) на име гаранције за </w:t>
      </w:r>
      <w:r w:rsidRPr="00CF5E79">
        <w:rPr>
          <w:rFonts w:eastAsia="Times New Roman"/>
          <w:color w:val="auto"/>
          <w:kern w:val="0"/>
          <w:lang w:val="sr-Cyrl-CS" w:eastAsia="en-US"/>
        </w:rPr>
        <w:t xml:space="preserve">озбиљност понуде за  ЈНМВ  </w:t>
      </w:r>
      <w:r w:rsidR="00F34AEA">
        <w:rPr>
          <w:rFonts w:eastAsia="Times New Roman"/>
          <w:color w:val="auto"/>
          <w:kern w:val="0"/>
          <w:lang w:val="sr-Cyrl-RS" w:eastAsia="en-US"/>
        </w:rPr>
        <w:t>9</w:t>
      </w:r>
      <w:r w:rsidRPr="00CF5E79">
        <w:rPr>
          <w:rFonts w:eastAsia="Times New Roman"/>
          <w:color w:val="auto"/>
          <w:kern w:val="0"/>
          <w:lang w:val="sr-Cyrl-CS" w:eastAsia="en-US"/>
        </w:rPr>
        <w:t>/2019,  да безусловно и неопозиво без протеста и тр</w:t>
      </w:r>
      <w:r w:rsidRPr="00CF5E79">
        <w:rPr>
          <w:rFonts w:eastAsia="Times New Roman"/>
          <w:color w:val="auto"/>
          <w:kern w:val="0"/>
          <w:lang w:val="en-US" w:eastAsia="en-US"/>
        </w:rPr>
        <w:t>o</w:t>
      </w:r>
      <w:r w:rsidRPr="00CF5E79">
        <w:rPr>
          <w:rFonts w:eastAsia="Times New Roman"/>
          <w:color w:val="auto"/>
          <w:kern w:val="0"/>
          <w:lang w:val="sr-Cyrl-CS" w:eastAsia="en-US"/>
        </w:rPr>
        <w:t>шкова, вансудски, у складу са важећим прописима изврши наплату  Издаваоцу менице _____________________, са седиштем у ___________________________,а кога заступа _______________________, из његових новчаних средстава, односно друге имовине.</w:t>
      </w:r>
    </w:p>
    <w:p w:rsidR="00372BB0" w:rsidRPr="00965D5F" w:rsidRDefault="00372BB0" w:rsidP="00372BB0">
      <w:pPr>
        <w:suppressAutoHyphens w:val="0"/>
        <w:spacing w:line="240" w:lineRule="auto"/>
        <w:jc w:val="both"/>
        <w:rPr>
          <w:rFonts w:eastAsia="Times New Roman"/>
          <w:color w:val="auto"/>
          <w:kern w:val="0"/>
          <w:lang w:val="en-US" w:eastAsia="en-US"/>
        </w:rPr>
      </w:pPr>
      <w:r w:rsidRPr="00CF5E79">
        <w:rPr>
          <w:rFonts w:eastAsia="Times New Roman"/>
          <w:color w:val="auto"/>
          <w:kern w:val="0"/>
          <w:lang w:val="sr-Cyrl-CS" w:eastAsia="en-US"/>
        </w:rPr>
        <w:tab/>
        <w:t xml:space="preserve">Меница је важећа и у случају да у току трајања поступка јавне набавке ЈНМВ  </w:t>
      </w:r>
      <w:r w:rsidR="00F34AEA">
        <w:rPr>
          <w:rFonts w:eastAsia="Times New Roman"/>
          <w:color w:val="auto"/>
          <w:kern w:val="0"/>
          <w:lang w:val="sr-Cyrl-CS" w:eastAsia="en-US"/>
        </w:rPr>
        <w:t>9</w:t>
      </w:r>
      <w:r w:rsidRPr="00CF5E79">
        <w:rPr>
          <w:rFonts w:eastAsia="Times New Roman"/>
          <w:color w:val="auto"/>
          <w:kern w:val="0"/>
          <w:lang w:val="sr-Cyrl-CS" w:eastAsia="en-US"/>
        </w:rPr>
        <w:t>/2019 дође до промене лица овлашћених за заступање правног лица, лица овлашћених</w:t>
      </w:r>
      <w:r w:rsidRPr="00965D5F">
        <w:rPr>
          <w:rFonts w:eastAsia="Times New Roman"/>
          <w:color w:val="auto"/>
          <w:kern w:val="0"/>
          <w:lang w:val="sr-Cyrl-CS" w:eastAsia="en-US"/>
        </w:rPr>
        <w:t xml:space="preserve"> за располагање средствима са рачуна Дужника, промене печата, статусних промена код Дужника, оснивања нових Правних субјеката од стране Дужника и других промена од значаја за правни промет.</w:t>
      </w:r>
    </w:p>
    <w:p w:rsidR="00372BB0" w:rsidRPr="00965D5F" w:rsidRDefault="00372BB0" w:rsidP="00372BB0">
      <w:pPr>
        <w:suppressAutoHyphens w:val="0"/>
        <w:spacing w:line="240" w:lineRule="auto"/>
        <w:jc w:val="both"/>
        <w:rPr>
          <w:rFonts w:eastAsia="Times New Roman"/>
          <w:color w:val="auto"/>
          <w:kern w:val="0"/>
          <w:lang w:val="sr-Cyrl-CS" w:eastAsia="en-US"/>
        </w:rPr>
      </w:pPr>
    </w:p>
    <w:p w:rsidR="00372BB0" w:rsidRPr="00965D5F" w:rsidRDefault="00372BB0" w:rsidP="00372BB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Датум издавања Овлашћења</w:t>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ДУЖНИК – ИЗДВАЛАЦ МЕНИЦЕ</w:t>
      </w:r>
    </w:p>
    <w:p w:rsidR="00372BB0" w:rsidRPr="00965D5F" w:rsidRDefault="00372BB0" w:rsidP="00372BB0">
      <w:pPr>
        <w:tabs>
          <w:tab w:val="left" w:pos="720"/>
          <w:tab w:val="left" w:pos="1440"/>
          <w:tab w:val="left" w:pos="2160"/>
          <w:tab w:val="left" w:pos="2880"/>
          <w:tab w:val="left" w:pos="3600"/>
          <w:tab w:val="left" w:pos="4320"/>
        </w:tabs>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 xml:space="preserve">  </w:t>
      </w:r>
      <w:r w:rsidRPr="00965D5F">
        <w:rPr>
          <w:rFonts w:eastAsia="Times New Roman"/>
          <w:color w:val="auto"/>
          <w:kern w:val="0"/>
          <w:lang w:val="en-US" w:eastAsia="en-US"/>
        </w:rPr>
        <w:t>____.____</w:t>
      </w:r>
      <w:r w:rsidRPr="00965D5F">
        <w:rPr>
          <w:rFonts w:eastAsia="Times New Roman"/>
          <w:color w:val="auto"/>
          <w:kern w:val="0"/>
          <w:lang w:val="sr-Cyrl-CS" w:eastAsia="en-US"/>
        </w:rPr>
        <w:t>.201</w:t>
      </w:r>
      <w:r>
        <w:rPr>
          <w:rFonts w:eastAsia="Times New Roman"/>
          <w:color w:val="auto"/>
          <w:kern w:val="0"/>
          <w:lang w:val="sr-Cyrl-CS" w:eastAsia="en-US"/>
        </w:rPr>
        <w:t>9</w:t>
      </w:r>
      <w:r w:rsidRPr="00965D5F">
        <w:rPr>
          <w:rFonts w:eastAsia="Times New Roman"/>
          <w:color w:val="auto"/>
          <w:kern w:val="0"/>
          <w:lang w:val="sr-Cyrl-CS" w:eastAsia="en-US"/>
        </w:rPr>
        <w:t>.године</w:t>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 xml:space="preserve">                       </w:t>
      </w:r>
    </w:p>
    <w:p w:rsidR="00372BB0" w:rsidRPr="00965D5F" w:rsidRDefault="00372BB0" w:rsidP="00372BB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Адреса</w:t>
      </w:r>
      <w:r w:rsidRPr="00965D5F">
        <w:rPr>
          <w:rFonts w:eastAsia="Times New Roman"/>
          <w:color w:val="auto"/>
          <w:kern w:val="0"/>
          <w:lang w:val="sr-Cyrl-CS" w:eastAsia="en-US"/>
        </w:rPr>
        <w:tab/>
        <w:t xml:space="preserve">            ______________________</w:t>
      </w:r>
    </w:p>
    <w:p w:rsidR="00372BB0" w:rsidRPr="00965D5F" w:rsidRDefault="00372BB0" w:rsidP="00372BB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r>
    </w:p>
    <w:p w:rsidR="00372BB0" w:rsidRPr="00965D5F" w:rsidRDefault="00372BB0" w:rsidP="00372BB0">
      <w:pPr>
        <w:suppressAutoHyphens w:val="0"/>
        <w:spacing w:line="240" w:lineRule="auto"/>
        <w:ind w:left="2880" w:firstLine="720"/>
        <w:jc w:val="both"/>
        <w:rPr>
          <w:rFonts w:eastAsia="Times New Roman"/>
          <w:color w:val="auto"/>
          <w:kern w:val="0"/>
          <w:lang w:val="sr-Cyrl-CS" w:eastAsia="en-US"/>
        </w:rPr>
      </w:pPr>
      <w:r w:rsidRPr="00965D5F">
        <w:rPr>
          <w:rFonts w:eastAsia="Times New Roman"/>
          <w:color w:val="auto"/>
          <w:kern w:val="0"/>
          <w:lang w:val="sr-Cyrl-CS" w:eastAsia="en-US"/>
        </w:rPr>
        <w:t>Мат.бр.</w:t>
      </w:r>
      <w:r w:rsidRPr="00965D5F">
        <w:rPr>
          <w:rFonts w:eastAsia="Times New Roman"/>
          <w:color w:val="auto"/>
          <w:kern w:val="0"/>
          <w:lang w:val="sr-Cyrl-CS" w:eastAsia="en-US"/>
        </w:rPr>
        <w:tab/>
        <w:t xml:space="preserve"> </w:t>
      </w:r>
      <w:r w:rsidRPr="00965D5F">
        <w:rPr>
          <w:rFonts w:eastAsia="Times New Roman"/>
          <w:color w:val="auto"/>
          <w:kern w:val="0"/>
          <w:lang w:val="sr-Cyrl-CS" w:eastAsia="en-US"/>
        </w:rPr>
        <w:tab/>
        <w:t>___________________</w:t>
      </w:r>
    </w:p>
    <w:p w:rsidR="00372BB0" w:rsidRPr="00965D5F" w:rsidRDefault="00372BB0" w:rsidP="00372BB0">
      <w:pPr>
        <w:suppressAutoHyphens w:val="0"/>
        <w:spacing w:line="240" w:lineRule="auto"/>
        <w:jc w:val="both"/>
        <w:rPr>
          <w:rFonts w:eastAsia="Times New Roman"/>
          <w:color w:val="auto"/>
          <w:kern w:val="0"/>
          <w:lang w:val="sr-Cyrl-CS" w:eastAsia="en-US"/>
        </w:rPr>
      </w:pPr>
    </w:p>
    <w:p w:rsidR="00372BB0" w:rsidRPr="00965D5F" w:rsidRDefault="00372BB0" w:rsidP="00372BB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ПИБ</w:t>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___________________</w:t>
      </w:r>
    </w:p>
    <w:p w:rsidR="00372BB0" w:rsidRPr="00965D5F" w:rsidRDefault="00372BB0" w:rsidP="00372BB0">
      <w:pPr>
        <w:suppressAutoHyphens w:val="0"/>
        <w:spacing w:line="240" w:lineRule="auto"/>
        <w:ind w:left="720" w:hanging="720"/>
        <w:jc w:val="both"/>
        <w:rPr>
          <w:rFonts w:eastAsia="Times New Roman"/>
          <w:color w:val="auto"/>
          <w:kern w:val="0"/>
          <w:lang w:val="sr-Cyrl-C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p>
    <w:p w:rsidR="00372BB0" w:rsidRPr="00965D5F" w:rsidRDefault="00372BB0" w:rsidP="00372BB0">
      <w:pPr>
        <w:suppressAutoHyphens w:val="0"/>
        <w:spacing w:line="240" w:lineRule="auto"/>
        <w:ind w:left="2880" w:firstLine="720"/>
        <w:jc w:val="both"/>
        <w:rPr>
          <w:rFonts w:eastAsia="Times New Roman"/>
          <w:color w:val="auto"/>
          <w:kern w:val="0"/>
          <w:lang w:val="sr-Cyrl-CS" w:eastAsia="en-US"/>
        </w:rPr>
      </w:pPr>
      <w:r w:rsidRPr="00965D5F">
        <w:rPr>
          <w:rFonts w:eastAsia="Times New Roman"/>
          <w:color w:val="auto"/>
          <w:kern w:val="0"/>
          <w:lang w:val="sr-Cyrl-CS" w:eastAsia="en-US"/>
        </w:rPr>
        <w:t xml:space="preserve">Текући рачун </w:t>
      </w:r>
      <w:r w:rsidRPr="00965D5F">
        <w:rPr>
          <w:rFonts w:eastAsia="Times New Roman"/>
          <w:color w:val="auto"/>
          <w:kern w:val="0"/>
          <w:lang w:val="sr-Cyrl-CS" w:eastAsia="en-US"/>
        </w:rPr>
        <w:tab/>
        <w:t>_____________________</w:t>
      </w:r>
    </w:p>
    <w:p w:rsidR="00372BB0" w:rsidRPr="00965D5F" w:rsidRDefault="00372BB0" w:rsidP="00372BB0">
      <w:pPr>
        <w:suppressAutoHyphens w:val="0"/>
        <w:spacing w:line="240" w:lineRule="auto"/>
        <w:ind w:left="2880" w:firstLine="720"/>
        <w:jc w:val="both"/>
        <w:rPr>
          <w:rFonts w:eastAsia="Times New Roman"/>
          <w:color w:val="auto"/>
          <w:kern w:val="0"/>
          <w:lang w:val="en-US" w:eastAsia="en-US"/>
        </w:rPr>
      </w:pPr>
    </w:p>
    <w:p w:rsidR="00372BB0" w:rsidRPr="00965D5F" w:rsidRDefault="00372BB0" w:rsidP="00372BB0">
      <w:pPr>
        <w:suppressAutoHyphens w:val="0"/>
        <w:spacing w:line="240" w:lineRule="auto"/>
        <w:ind w:left="720" w:hanging="720"/>
        <w:jc w:val="both"/>
        <w:rPr>
          <w:rFonts w:eastAsia="Times New Roman"/>
          <w:color w:val="auto"/>
          <w:kern w:val="0"/>
          <w:lang w:val="en-U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 xml:space="preserve">_____________________ </w:t>
      </w:r>
      <w:r w:rsidRPr="00965D5F">
        <w:rPr>
          <w:rFonts w:eastAsia="Times New Roman"/>
          <w:color w:val="auto"/>
          <w:kern w:val="0"/>
          <w:lang w:val="en-US" w:eastAsia="en-US"/>
        </w:rPr>
        <w:t xml:space="preserve"> банка</w:t>
      </w:r>
    </w:p>
    <w:p w:rsidR="00372BB0" w:rsidRPr="00965D5F" w:rsidRDefault="00372BB0" w:rsidP="00372BB0">
      <w:pPr>
        <w:suppressAutoHyphens w:val="0"/>
        <w:spacing w:line="240" w:lineRule="auto"/>
        <w:jc w:val="both"/>
        <w:rPr>
          <w:rFonts w:eastAsia="Times New Roman"/>
          <w:color w:val="auto"/>
          <w:kern w:val="0"/>
          <w:lang w:val="sr-Cyrl-CS" w:eastAsia="en-US"/>
        </w:rPr>
      </w:pPr>
    </w:p>
    <w:p w:rsidR="00372BB0" w:rsidRPr="00965D5F" w:rsidRDefault="00372BB0" w:rsidP="00372BB0">
      <w:pPr>
        <w:suppressAutoHyphens w:val="0"/>
        <w:spacing w:line="240" w:lineRule="auto"/>
        <w:jc w:val="right"/>
        <w:rPr>
          <w:rFonts w:eastAsia="Times New Roman"/>
          <w:color w:val="auto"/>
          <w:kern w:val="0"/>
          <w:lang w:val="sr-Cyrl-C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t>М.П.                                                                                         Понуђач</w:t>
      </w:r>
    </w:p>
    <w:p w:rsidR="00372BB0" w:rsidRPr="00965D5F" w:rsidRDefault="00372BB0" w:rsidP="00372BB0">
      <w:pPr>
        <w:suppressAutoHyphens w:val="0"/>
        <w:spacing w:line="240" w:lineRule="auto"/>
        <w:jc w:val="right"/>
        <w:rPr>
          <w:rFonts w:eastAsia="Times New Roman"/>
          <w:color w:val="auto"/>
          <w:kern w:val="0"/>
          <w:lang w:val="sr-Cyrl-CS" w:eastAsia="en-US"/>
        </w:rPr>
      </w:pPr>
    </w:p>
    <w:p w:rsidR="00372BB0" w:rsidRPr="00965D5F" w:rsidRDefault="00372BB0" w:rsidP="00372BB0">
      <w:pPr>
        <w:suppressAutoHyphens w:val="0"/>
        <w:spacing w:line="240" w:lineRule="auto"/>
        <w:jc w:val="right"/>
        <w:rPr>
          <w:rFonts w:eastAsia="Times New Roman"/>
          <w:color w:val="auto"/>
          <w:kern w:val="0"/>
          <w:lang w:val="sr-Cyrl-CS" w:eastAsia="en-US"/>
        </w:rPr>
      </w:pPr>
    </w:p>
    <w:p w:rsidR="00A311A8" w:rsidRDefault="00A311A8" w:rsidP="00A311A8">
      <w:pPr>
        <w:pStyle w:val="BodyText3"/>
        <w:spacing w:after="0"/>
        <w:jc w:val="center"/>
        <w:rPr>
          <w:color w:val="FF0000"/>
          <w:lang w:val="sr-Cyrl-RS"/>
        </w:rPr>
      </w:pPr>
    </w:p>
    <w:p w:rsidR="00A311A8" w:rsidRDefault="00A311A8" w:rsidP="00A311A8">
      <w:pPr>
        <w:pStyle w:val="BodyText3"/>
        <w:spacing w:after="0"/>
        <w:jc w:val="center"/>
        <w:rPr>
          <w:color w:val="FF0000"/>
          <w:lang w:val="sr-Cyrl-RS"/>
        </w:rPr>
      </w:pPr>
    </w:p>
    <w:p w:rsidR="00A311A8" w:rsidRDefault="00A311A8" w:rsidP="00A311A8">
      <w:pPr>
        <w:pStyle w:val="BodyText3"/>
        <w:spacing w:after="0"/>
        <w:jc w:val="center"/>
        <w:rPr>
          <w:color w:val="FF0000"/>
          <w:lang w:val="sr-Cyrl-RS"/>
        </w:rPr>
      </w:pPr>
    </w:p>
    <w:p w:rsidR="00A311A8" w:rsidRPr="006F1527" w:rsidRDefault="00A311A8" w:rsidP="00A311A8">
      <w:pPr>
        <w:shd w:val="clear" w:color="auto" w:fill="B8CCE4"/>
        <w:jc w:val="center"/>
        <w:rPr>
          <w:b/>
          <w:iCs/>
          <w:sz w:val="28"/>
          <w:szCs w:val="28"/>
          <w:lang w:val="sr-Cyrl-RS"/>
        </w:rPr>
      </w:pPr>
      <w:r>
        <w:rPr>
          <w:b/>
          <w:iCs/>
          <w:sz w:val="28"/>
          <w:szCs w:val="28"/>
          <w:lang w:val="sr-Latn-RS"/>
        </w:rPr>
        <w:t>X</w:t>
      </w:r>
      <w:r w:rsidRPr="006F1527">
        <w:rPr>
          <w:b/>
          <w:iCs/>
          <w:sz w:val="28"/>
          <w:szCs w:val="28"/>
          <w:lang w:val="sr-Cyrl-RS"/>
        </w:rPr>
        <w:t xml:space="preserve"> ОБРАЗАЦ МЕНИЧНОГ ОВЛАШЋЕЊА</w:t>
      </w:r>
      <w:r>
        <w:rPr>
          <w:b/>
          <w:iCs/>
          <w:sz w:val="28"/>
          <w:szCs w:val="28"/>
          <w:lang w:val="sr-Cyrl-RS"/>
        </w:rPr>
        <w:t xml:space="preserve"> ЗА ДОБРО ИЗВРШЕЊЕ ПОСЛА</w:t>
      </w:r>
    </w:p>
    <w:p w:rsidR="00A311A8" w:rsidRPr="006F1527" w:rsidRDefault="00A311A8" w:rsidP="00A311A8">
      <w:pPr>
        <w:suppressAutoHyphens w:val="0"/>
        <w:spacing w:line="240" w:lineRule="auto"/>
        <w:jc w:val="both"/>
        <w:rPr>
          <w:rFonts w:eastAsia="Times New Roman"/>
          <w:color w:val="auto"/>
          <w:kern w:val="0"/>
          <w:sz w:val="22"/>
          <w:szCs w:val="22"/>
          <w:lang w:val="sr-Cyrl-CS" w:eastAsia="en-US"/>
        </w:rPr>
      </w:pPr>
    </w:p>
    <w:p w:rsidR="00A311A8" w:rsidRPr="006F1527" w:rsidRDefault="00A311A8" w:rsidP="00A311A8">
      <w:pPr>
        <w:suppressAutoHyphens w:val="0"/>
        <w:spacing w:line="240" w:lineRule="auto"/>
        <w:jc w:val="both"/>
        <w:rPr>
          <w:rFonts w:eastAsia="Times New Roman"/>
          <w:color w:val="auto"/>
          <w:kern w:val="0"/>
          <w:lang w:val="sr-Cyrl-CS" w:eastAsia="en-US"/>
        </w:rPr>
      </w:pPr>
      <w:r w:rsidRPr="006F1527">
        <w:rPr>
          <w:rFonts w:eastAsia="Times New Roman"/>
          <w:color w:val="auto"/>
          <w:kern w:val="0"/>
          <w:lang w:val="sr-Cyrl-CS" w:eastAsia="en-US"/>
        </w:rPr>
        <w:t>На основу Закона о меници /,,Сл.лист ФНРЈ“, бр.  104/46, 18/58, ,,Сл. Лист  СФРЈ“, бр. 16/65, 54/70,  57/89 и ,,Сл.лист СРЈ“, бр. 46/96),</w:t>
      </w:r>
    </w:p>
    <w:p w:rsidR="00A311A8" w:rsidRPr="006F1527" w:rsidRDefault="00A311A8" w:rsidP="00A311A8">
      <w:pPr>
        <w:suppressAutoHyphens w:val="0"/>
        <w:spacing w:line="240" w:lineRule="auto"/>
        <w:jc w:val="both"/>
        <w:rPr>
          <w:rFonts w:eastAsia="Times New Roman"/>
          <w:color w:val="auto"/>
          <w:kern w:val="0"/>
          <w:lang w:val="sr-Latn-CS" w:eastAsia="en-US"/>
        </w:rPr>
      </w:pPr>
    </w:p>
    <w:p w:rsidR="00A311A8" w:rsidRPr="006F1527" w:rsidRDefault="00A311A8" w:rsidP="00A311A8">
      <w:pPr>
        <w:suppressAutoHyphens w:val="0"/>
        <w:spacing w:line="240" w:lineRule="auto"/>
        <w:jc w:val="center"/>
        <w:rPr>
          <w:rFonts w:eastAsia="Times New Roman"/>
          <w:b/>
          <w:color w:val="auto"/>
          <w:kern w:val="0"/>
          <w:lang w:val="sr-Cyrl-CS" w:eastAsia="en-US"/>
        </w:rPr>
      </w:pPr>
      <w:r w:rsidRPr="006F1527">
        <w:rPr>
          <w:rFonts w:eastAsia="Times New Roman"/>
          <w:b/>
          <w:color w:val="auto"/>
          <w:kern w:val="0"/>
          <w:lang w:val="sr-Cyrl-CS" w:eastAsia="en-US"/>
        </w:rPr>
        <w:t>МЕНИЧНО ПИСМО – ОВЛАШЋЕЊЕ ЗА КОРИСНИКА БЛАНКО, СОЛО МЕНИЦЕ</w:t>
      </w:r>
    </w:p>
    <w:p w:rsidR="00A311A8" w:rsidRPr="006F1527" w:rsidRDefault="00A311A8" w:rsidP="00A311A8">
      <w:pPr>
        <w:suppressAutoHyphens w:val="0"/>
        <w:spacing w:line="240" w:lineRule="auto"/>
        <w:rPr>
          <w:rFonts w:eastAsia="Times New Roman"/>
          <w:color w:val="auto"/>
          <w:kern w:val="0"/>
          <w:lang w:val="sr-Cyrl-CS" w:eastAsia="en-US"/>
        </w:rPr>
      </w:pPr>
    </w:p>
    <w:p w:rsidR="00A311A8" w:rsidRPr="006F1527" w:rsidRDefault="00A311A8" w:rsidP="00A311A8">
      <w:pPr>
        <w:suppressAutoHyphens w:val="0"/>
        <w:spacing w:line="240" w:lineRule="auto"/>
        <w:jc w:val="both"/>
        <w:rPr>
          <w:rFonts w:eastAsia="Times New Roman"/>
          <w:color w:val="auto"/>
          <w:kern w:val="0"/>
          <w:lang w:val="sr-Cyrl-CS" w:eastAsia="en-US"/>
        </w:rPr>
      </w:pPr>
      <w:r w:rsidRPr="006F1527">
        <w:rPr>
          <w:rFonts w:eastAsia="Times New Roman"/>
          <w:color w:val="auto"/>
          <w:kern w:val="0"/>
          <w:lang w:val="sr-Cyrl-CS" w:eastAsia="en-US"/>
        </w:rPr>
        <w:t>Корисник: Јавно предузеће ,,Национални парк Ђердап“</w:t>
      </w:r>
    </w:p>
    <w:p w:rsidR="00A311A8" w:rsidRPr="006F1527" w:rsidRDefault="00A311A8" w:rsidP="00A311A8">
      <w:pPr>
        <w:suppressAutoHyphens w:val="0"/>
        <w:spacing w:line="240" w:lineRule="auto"/>
        <w:jc w:val="both"/>
        <w:rPr>
          <w:rFonts w:eastAsia="Times New Roman"/>
          <w:color w:val="auto"/>
          <w:kern w:val="0"/>
          <w:lang w:val="sr-Cyrl-CS" w:eastAsia="en-US"/>
        </w:rPr>
      </w:pPr>
      <w:r w:rsidRPr="006F1527">
        <w:rPr>
          <w:rFonts w:eastAsia="Times New Roman"/>
          <w:color w:val="auto"/>
          <w:kern w:val="0"/>
          <w:lang w:val="sr-Cyrl-CS" w:eastAsia="en-US"/>
        </w:rPr>
        <w:t>Текући рачун: 205-45532-68 Комерцијална банка АД Београд</w:t>
      </w:r>
    </w:p>
    <w:p w:rsidR="00A311A8" w:rsidRPr="006F1527" w:rsidRDefault="00A311A8" w:rsidP="00A311A8">
      <w:pPr>
        <w:suppressAutoHyphens w:val="0"/>
        <w:spacing w:line="240" w:lineRule="auto"/>
        <w:jc w:val="both"/>
        <w:rPr>
          <w:rFonts w:eastAsia="Times New Roman"/>
          <w:color w:val="auto"/>
          <w:kern w:val="0"/>
          <w:lang w:val="sr-Cyrl-CS" w:eastAsia="en-US"/>
        </w:rPr>
      </w:pPr>
      <w:r w:rsidRPr="006F1527">
        <w:rPr>
          <w:rFonts w:eastAsia="Times New Roman"/>
          <w:color w:val="auto"/>
          <w:kern w:val="0"/>
          <w:lang w:val="sr-Cyrl-CS" w:eastAsia="en-US"/>
        </w:rPr>
        <w:t>Матични број: 07360231</w:t>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t>ПИБ: 100624453</w:t>
      </w:r>
    </w:p>
    <w:p w:rsidR="00A311A8" w:rsidRPr="006F1527" w:rsidRDefault="00A311A8" w:rsidP="00A311A8">
      <w:pPr>
        <w:suppressAutoHyphens w:val="0"/>
        <w:spacing w:line="240" w:lineRule="auto"/>
        <w:jc w:val="both"/>
        <w:rPr>
          <w:rFonts w:eastAsia="Times New Roman"/>
          <w:color w:val="auto"/>
          <w:kern w:val="0"/>
          <w:lang w:val="sr-Cyrl-CS" w:eastAsia="en-US"/>
        </w:rPr>
      </w:pPr>
    </w:p>
    <w:p w:rsidR="00A311A8" w:rsidRPr="006F1527" w:rsidRDefault="00A311A8" w:rsidP="00A311A8">
      <w:pPr>
        <w:suppressAutoHyphens w:val="0"/>
        <w:spacing w:line="240" w:lineRule="auto"/>
        <w:jc w:val="both"/>
        <w:rPr>
          <w:rFonts w:eastAsia="Times New Roman"/>
          <w:color w:val="auto"/>
          <w:kern w:val="0"/>
          <w:lang w:val="sr-Cyrl-CS" w:eastAsia="en-US"/>
        </w:rPr>
      </w:pPr>
      <w:r w:rsidRPr="006F1527">
        <w:rPr>
          <w:rFonts w:eastAsia="Times New Roman"/>
          <w:color w:val="auto"/>
          <w:kern w:val="0"/>
          <w:lang w:val="sr-Cyrl-CS" w:eastAsia="en-US"/>
        </w:rPr>
        <w:tab/>
        <w:t xml:space="preserve">Предајемо вам </w:t>
      </w:r>
      <w:r w:rsidRPr="006F1527">
        <w:rPr>
          <w:rFonts w:eastAsia="Times New Roman"/>
          <w:color w:val="auto"/>
          <w:kern w:val="0"/>
          <w:lang w:val="sr-Latn-CS" w:eastAsia="en-US"/>
        </w:rPr>
        <w:t xml:space="preserve">1 </w:t>
      </w:r>
      <w:r w:rsidRPr="006F1527">
        <w:rPr>
          <w:rFonts w:eastAsia="Times New Roman"/>
          <w:color w:val="auto"/>
          <w:kern w:val="0"/>
          <w:lang w:val="sr-Cyrl-CS" w:eastAsia="en-US"/>
        </w:rPr>
        <w:t xml:space="preserve"> бланко, соло меницу</w:t>
      </w:r>
      <w:r w:rsidRPr="006F1527">
        <w:rPr>
          <w:rFonts w:eastAsia="Times New Roman"/>
          <w:color w:val="auto"/>
          <w:kern w:val="0"/>
          <w:lang w:val="sr-Latn-RS" w:eastAsia="en-US"/>
        </w:rPr>
        <w:t xml:space="preserve"> </w:t>
      </w:r>
      <w:r w:rsidRPr="006F1527">
        <w:rPr>
          <w:rFonts w:eastAsia="Times New Roman"/>
          <w:color w:val="auto"/>
          <w:kern w:val="0"/>
          <w:lang w:val="sr-Cyrl-CS" w:eastAsia="en-US"/>
        </w:rPr>
        <w:t>серијски број ________________ и овлашћујемо Јавно предузеће ,,Национални парк Ђердап“ са седиштем у Доњем Милановцу као повериоца, да меницу може попунити на износ од</w:t>
      </w:r>
      <w:r w:rsidRPr="006F1527">
        <w:rPr>
          <w:rFonts w:eastAsia="Times New Roman"/>
          <w:color w:val="auto"/>
          <w:kern w:val="0"/>
          <w:lang w:val="sr-Latn-RS" w:eastAsia="en-US"/>
        </w:rPr>
        <w:t xml:space="preserve"> </w:t>
      </w:r>
      <w:r w:rsidRPr="006F1527">
        <w:rPr>
          <w:rFonts w:eastAsia="Times New Roman"/>
          <w:color w:val="auto"/>
          <w:kern w:val="0"/>
          <w:lang w:val="sr-Cyrl-RS" w:eastAsia="en-US"/>
        </w:rPr>
        <w:t>_____________________</w:t>
      </w:r>
      <w:r w:rsidRPr="006F1527">
        <w:rPr>
          <w:rFonts w:eastAsia="Times New Roman"/>
          <w:color w:val="auto"/>
          <w:kern w:val="0"/>
          <w:lang w:val="sr-Cyrl-CS" w:eastAsia="en-US"/>
        </w:rPr>
        <w:t xml:space="preserve"> динара ( и словима: ____________________________________________</w:t>
      </w:r>
      <w:r w:rsidRPr="006F1527">
        <w:rPr>
          <w:rFonts w:eastAsia="Times New Roman"/>
          <w:color w:val="auto"/>
          <w:kern w:val="0"/>
          <w:lang w:val="sr-Latn-RS" w:eastAsia="en-US"/>
        </w:rPr>
        <w:t xml:space="preserve"> </w:t>
      </w:r>
      <w:r w:rsidRPr="006F1527">
        <w:rPr>
          <w:rFonts w:eastAsia="Times New Roman"/>
          <w:color w:val="auto"/>
          <w:kern w:val="0"/>
          <w:lang w:val="sr-Cyrl-CS" w:eastAsia="en-US"/>
        </w:rPr>
        <w:t xml:space="preserve"> и </w:t>
      </w:r>
      <w:r w:rsidRPr="006F1527">
        <w:rPr>
          <w:rFonts w:eastAsia="Times New Roman"/>
          <w:color w:val="auto"/>
          <w:kern w:val="0"/>
          <w:lang w:val="sr-Latn-RS" w:eastAsia="en-US"/>
        </w:rPr>
        <w:t>0</w:t>
      </w:r>
      <w:r w:rsidRPr="006F1527">
        <w:rPr>
          <w:rFonts w:eastAsia="Times New Roman"/>
          <w:color w:val="auto"/>
          <w:kern w:val="0"/>
          <w:lang w:val="sr-Cyrl-RS" w:eastAsia="en-US"/>
        </w:rPr>
        <w:t>0</w:t>
      </w:r>
      <w:r w:rsidRPr="006F1527">
        <w:rPr>
          <w:rFonts w:eastAsia="Times New Roman"/>
          <w:color w:val="auto"/>
          <w:kern w:val="0"/>
          <w:lang w:val="sr-Cyrl-CS" w:eastAsia="en-US"/>
        </w:rPr>
        <w:t xml:space="preserve">/100) на име гаранције за </w:t>
      </w:r>
      <w:r>
        <w:rPr>
          <w:rFonts w:eastAsia="Times New Roman"/>
          <w:color w:val="auto"/>
          <w:kern w:val="0"/>
          <w:lang w:val="sr-Cyrl-CS" w:eastAsia="en-US"/>
        </w:rPr>
        <w:t>добро извршење посла</w:t>
      </w:r>
      <w:r w:rsidRPr="006F1527">
        <w:rPr>
          <w:rFonts w:eastAsia="Times New Roman"/>
          <w:color w:val="auto"/>
          <w:kern w:val="0"/>
          <w:lang w:val="sr-Cyrl-CS" w:eastAsia="en-US"/>
        </w:rPr>
        <w:t xml:space="preserve"> за  </w:t>
      </w:r>
      <w:r w:rsidR="00CC625F">
        <w:rPr>
          <w:rFonts w:eastAsia="Times New Roman"/>
          <w:color w:val="auto"/>
          <w:kern w:val="0"/>
          <w:lang w:val="sr-Cyrl-CS" w:eastAsia="en-US"/>
        </w:rPr>
        <w:t>ЈНМВ 9/2019</w:t>
      </w:r>
      <w:r w:rsidR="00B53BEE">
        <w:rPr>
          <w:rFonts w:eastAsia="Times New Roman"/>
          <w:color w:val="auto"/>
          <w:kern w:val="0"/>
          <w:lang w:val="sr-Cyrl-CS" w:eastAsia="en-US"/>
        </w:rPr>
        <w:t xml:space="preserve"> </w:t>
      </w:r>
      <w:r w:rsidRPr="006F1527">
        <w:rPr>
          <w:rFonts w:eastAsia="Times New Roman"/>
          <w:color w:val="auto"/>
          <w:kern w:val="0"/>
          <w:lang w:val="sr-Cyrl-CS" w:eastAsia="en-US"/>
        </w:rPr>
        <w:t>да безусловно и неопозиво без протеста и тр</w:t>
      </w:r>
      <w:r w:rsidRPr="006F1527">
        <w:rPr>
          <w:rFonts w:eastAsia="Times New Roman"/>
          <w:color w:val="auto"/>
          <w:kern w:val="0"/>
          <w:lang w:val="sr-Latn-RS" w:eastAsia="en-US"/>
        </w:rPr>
        <w:t>o</w:t>
      </w:r>
      <w:r w:rsidRPr="006F1527">
        <w:rPr>
          <w:rFonts w:eastAsia="Times New Roman"/>
          <w:color w:val="auto"/>
          <w:kern w:val="0"/>
          <w:lang w:val="sr-Cyrl-CS" w:eastAsia="en-US"/>
        </w:rPr>
        <w:t>шкова, вансудски, у складу са важећим прописима изврши наплату  Издаваоцу менице _____________________, са седиштем у ___________________________,а кога заступа _______________________, из његових новчаних средстава, односно друге имовине.</w:t>
      </w:r>
    </w:p>
    <w:p w:rsidR="00A311A8" w:rsidRPr="006F1527" w:rsidRDefault="00A311A8" w:rsidP="00A311A8">
      <w:pPr>
        <w:suppressAutoHyphens w:val="0"/>
        <w:spacing w:line="240" w:lineRule="auto"/>
        <w:jc w:val="both"/>
        <w:rPr>
          <w:rFonts w:eastAsia="Times New Roman"/>
          <w:color w:val="auto"/>
          <w:kern w:val="0"/>
          <w:lang w:val="sr-Cyrl-RS" w:eastAsia="en-US"/>
        </w:rPr>
      </w:pPr>
      <w:r w:rsidRPr="006F1527">
        <w:rPr>
          <w:rFonts w:eastAsia="Times New Roman"/>
          <w:color w:val="auto"/>
          <w:kern w:val="0"/>
          <w:lang w:val="sr-Cyrl-CS" w:eastAsia="en-US"/>
        </w:rPr>
        <w:tab/>
        <w:t xml:space="preserve">Меница је важећа и у случају да у току трајања поступка јавне набавке </w:t>
      </w:r>
      <w:r w:rsidR="00CC625F">
        <w:rPr>
          <w:rFonts w:eastAsia="Times New Roman"/>
          <w:color w:val="auto"/>
          <w:kern w:val="0"/>
          <w:lang w:val="sr-Cyrl-CS" w:eastAsia="en-US"/>
        </w:rPr>
        <w:t>ЈНМВ 9/2019,</w:t>
      </w:r>
      <w:r w:rsidR="002D347B">
        <w:rPr>
          <w:rFonts w:eastAsia="Times New Roman"/>
          <w:color w:val="auto"/>
          <w:kern w:val="0"/>
          <w:lang w:val="sr-Latn-RS" w:eastAsia="en-US"/>
        </w:rPr>
        <w:t xml:space="preserve"> </w:t>
      </w:r>
      <w:r w:rsidRPr="006F1527">
        <w:rPr>
          <w:rFonts w:eastAsia="Times New Roman"/>
          <w:color w:val="auto"/>
          <w:kern w:val="0"/>
          <w:lang w:val="sr-Cyrl-CS" w:eastAsia="en-US"/>
        </w:rPr>
        <w:t xml:space="preserve"> дође до промене лица овлашћених за заступање правног лица, лица овлашћених за располагање средствима са рачуна Дужника, промене печата, статусних промена код Дужника, оснивања нових Правних субјеката од стране Дужника и других промена од значаја за правни промет.</w:t>
      </w:r>
    </w:p>
    <w:p w:rsidR="00A311A8" w:rsidRPr="006F1527" w:rsidRDefault="00A311A8" w:rsidP="00A311A8">
      <w:pPr>
        <w:suppressAutoHyphens w:val="0"/>
        <w:spacing w:line="240" w:lineRule="auto"/>
        <w:jc w:val="both"/>
        <w:rPr>
          <w:rFonts w:eastAsia="Times New Roman"/>
          <w:color w:val="auto"/>
          <w:kern w:val="0"/>
          <w:lang w:val="sr-Cyrl-CS" w:eastAsia="en-US"/>
        </w:rPr>
      </w:pPr>
    </w:p>
    <w:p w:rsidR="00A311A8" w:rsidRPr="006F1527" w:rsidRDefault="00A311A8" w:rsidP="00A311A8">
      <w:pPr>
        <w:suppressAutoHyphens w:val="0"/>
        <w:spacing w:line="240" w:lineRule="auto"/>
        <w:jc w:val="both"/>
        <w:rPr>
          <w:rFonts w:eastAsia="Times New Roman"/>
          <w:color w:val="auto"/>
          <w:kern w:val="0"/>
          <w:lang w:val="sr-Cyrl-CS" w:eastAsia="en-US"/>
        </w:rPr>
      </w:pPr>
      <w:r w:rsidRPr="006F1527">
        <w:rPr>
          <w:rFonts w:eastAsia="Times New Roman"/>
          <w:color w:val="auto"/>
          <w:kern w:val="0"/>
          <w:lang w:val="sr-Cyrl-CS" w:eastAsia="en-US"/>
        </w:rPr>
        <w:t>Датум издавања Овлашћења</w:t>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t>ДУЖНИК – ИЗД</w:t>
      </w:r>
      <w:r w:rsidRPr="00A311A8">
        <w:rPr>
          <w:rFonts w:eastAsia="Times New Roman"/>
          <w:color w:val="auto"/>
          <w:kern w:val="0"/>
          <w:lang w:val="sr-Cyrl-CS" w:eastAsia="en-US"/>
        </w:rPr>
        <w:t>А</w:t>
      </w:r>
      <w:r w:rsidRPr="006F1527">
        <w:rPr>
          <w:rFonts w:eastAsia="Times New Roman"/>
          <w:color w:val="auto"/>
          <w:kern w:val="0"/>
          <w:lang w:val="sr-Cyrl-CS" w:eastAsia="en-US"/>
        </w:rPr>
        <w:t>ВАЛАЦ МЕНИЦЕ</w:t>
      </w:r>
    </w:p>
    <w:p w:rsidR="00A311A8" w:rsidRPr="006F1527" w:rsidRDefault="00A311A8" w:rsidP="00A311A8">
      <w:pPr>
        <w:tabs>
          <w:tab w:val="left" w:pos="720"/>
          <w:tab w:val="left" w:pos="1440"/>
          <w:tab w:val="left" w:pos="2160"/>
          <w:tab w:val="left" w:pos="2880"/>
          <w:tab w:val="left" w:pos="3600"/>
          <w:tab w:val="left" w:pos="4320"/>
        </w:tabs>
        <w:suppressAutoHyphens w:val="0"/>
        <w:spacing w:line="240" w:lineRule="auto"/>
        <w:jc w:val="both"/>
        <w:rPr>
          <w:rFonts w:eastAsia="Times New Roman"/>
          <w:color w:val="auto"/>
          <w:kern w:val="0"/>
          <w:lang w:val="sr-Cyrl-CS" w:eastAsia="en-US"/>
        </w:rPr>
      </w:pPr>
      <w:r w:rsidRPr="006F1527">
        <w:rPr>
          <w:rFonts w:eastAsia="Times New Roman"/>
          <w:color w:val="auto"/>
          <w:kern w:val="0"/>
          <w:lang w:val="sr-Cyrl-CS" w:eastAsia="en-US"/>
        </w:rPr>
        <w:t xml:space="preserve">  </w:t>
      </w:r>
      <w:r w:rsidRPr="006F1527">
        <w:rPr>
          <w:rFonts w:eastAsia="Times New Roman"/>
          <w:color w:val="auto"/>
          <w:kern w:val="0"/>
          <w:lang w:val="sr-Cyrl-RS" w:eastAsia="en-US"/>
        </w:rPr>
        <w:t>____</w:t>
      </w:r>
      <w:r w:rsidRPr="006F1527">
        <w:rPr>
          <w:rFonts w:eastAsia="Times New Roman"/>
          <w:color w:val="auto"/>
          <w:kern w:val="0"/>
          <w:lang w:val="sr-Latn-RS" w:eastAsia="en-US"/>
        </w:rPr>
        <w:t>.</w:t>
      </w:r>
      <w:r w:rsidRPr="006F1527">
        <w:rPr>
          <w:rFonts w:eastAsia="Times New Roman"/>
          <w:color w:val="auto"/>
          <w:kern w:val="0"/>
          <w:lang w:val="sr-Cyrl-RS" w:eastAsia="en-US"/>
        </w:rPr>
        <w:t>____</w:t>
      </w:r>
      <w:r w:rsidRPr="006F1527">
        <w:rPr>
          <w:rFonts w:eastAsia="Times New Roman"/>
          <w:color w:val="auto"/>
          <w:kern w:val="0"/>
          <w:lang w:val="sr-Cyrl-CS" w:eastAsia="en-US"/>
        </w:rPr>
        <w:t>.201</w:t>
      </w:r>
      <w:r w:rsidR="00CC625F">
        <w:rPr>
          <w:rFonts w:eastAsia="Times New Roman"/>
          <w:color w:val="auto"/>
          <w:kern w:val="0"/>
          <w:lang w:val="sr-Cyrl-CS" w:eastAsia="en-US"/>
        </w:rPr>
        <w:t>9</w:t>
      </w:r>
      <w:r w:rsidRPr="006F1527">
        <w:rPr>
          <w:rFonts w:eastAsia="Times New Roman"/>
          <w:color w:val="auto"/>
          <w:kern w:val="0"/>
          <w:lang w:val="sr-Cyrl-CS" w:eastAsia="en-US"/>
        </w:rPr>
        <w:t>.године</w:t>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t xml:space="preserve">                       </w:t>
      </w:r>
    </w:p>
    <w:p w:rsidR="00A311A8" w:rsidRPr="006F1527" w:rsidRDefault="00A311A8" w:rsidP="00A311A8">
      <w:pPr>
        <w:suppressAutoHyphens w:val="0"/>
        <w:spacing w:line="240" w:lineRule="auto"/>
        <w:jc w:val="both"/>
        <w:rPr>
          <w:rFonts w:eastAsia="Times New Roman"/>
          <w:color w:val="auto"/>
          <w:kern w:val="0"/>
          <w:lang w:val="sr-Cyrl-CS" w:eastAsia="en-US"/>
        </w:rPr>
      </w:pP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t>Адреса</w:t>
      </w:r>
      <w:r w:rsidRPr="006F1527">
        <w:rPr>
          <w:rFonts w:eastAsia="Times New Roman"/>
          <w:color w:val="auto"/>
          <w:kern w:val="0"/>
          <w:lang w:val="sr-Cyrl-CS" w:eastAsia="en-US"/>
        </w:rPr>
        <w:tab/>
        <w:t xml:space="preserve">            ______________________</w:t>
      </w:r>
    </w:p>
    <w:p w:rsidR="00A311A8" w:rsidRPr="006F1527" w:rsidRDefault="00A311A8" w:rsidP="00A311A8">
      <w:pPr>
        <w:suppressAutoHyphens w:val="0"/>
        <w:spacing w:line="240" w:lineRule="auto"/>
        <w:jc w:val="both"/>
        <w:rPr>
          <w:rFonts w:eastAsia="Times New Roman"/>
          <w:color w:val="auto"/>
          <w:kern w:val="0"/>
          <w:lang w:val="sr-Cyrl-CS" w:eastAsia="en-US"/>
        </w:rPr>
      </w:pP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p>
    <w:p w:rsidR="00A311A8" w:rsidRPr="006F1527" w:rsidRDefault="00A311A8" w:rsidP="00A311A8">
      <w:pPr>
        <w:suppressAutoHyphens w:val="0"/>
        <w:spacing w:line="240" w:lineRule="auto"/>
        <w:ind w:left="2880" w:firstLine="720"/>
        <w:jc w:val="both"/>
        <w:rPr>
          <w:rFonts w:eastAsia="Times New Roman"/>
          <w:color w:val="auto"/>
          <w:kern w:val="0"/>
          <w:lang w:val="sr-Cyrl-CS" w:eastAsia="en-US"/>
        </w:rPr>
      </w:pPr>
      <w:r w:rsidRPr="006F1527">
        <w:rPr>
          <w:rFonts w:eastAsia="Times New Roman"/>
          <w:color w:val="auto"/>
          <w:kern w:val="0"/>
          <w:lang w:val="sr-Cyrl-CS" w:eastAsia="en-US"/>
        </w:rPr>
        <w:t>Мат.бр.</w:t>
      </w:r>
      <w:r w:rsidRPr="006F1527">
        <w:rPr>
          <w:rFonts w:eastAsia="Times New Roman"/>
          <w:color w:val="auto"/>
          <w:kern w:val="0"/>
          <w:lang w:val="sr-Cyrl-CS" w:eastAsia="en-US"/>
        </w:rPr>
        <w:tab/>
        <w:t xml:space="preserve"> </w:t>
      </w:r>
      <w:r w:rsidRPr="006F1527">
        <w:rPr>
          <w:rFonts w:eastAsia="Times New Roman"/>
          <w:color w:val="auto"/>
          <w:kern w:val="0"/>
          <w:lang w:val="sr-Cyrl-CS" w:eastAsia="en-US"/>
        </w:rPr>
        <w:tab/>
        <w:t>___________________</w:t>
      </w:r>
    </w:p>
    <w:p w:rsidR="00A311A8" w:rsidRPr="006F1527" w:rsidRDefault="00A311A8" w:rsidP="00A311A8">
      <w:pPr>
        <w:suppressAutoHyphens w:val="0"/>
        <w:spacing w:line="240" w:lineRule="auto"/>
        <w:jc w:val="both"/>
        <w:rPr>
          <w:rFonts w:eastAsia="Times New Roman"/>
          <w:color w:val="auto"/>
          <w:kern w:val="0"/>
          <w:lang w:val="sr-Cyrl-CS" w:eastAsia="en-US"/>
        </w:rPr>
      </w:pPr>
    </w:p>
    <w:p w:rsidR="00A311A8" w:rsidRPr="006F1527" w:rsidRDefault="00A311A8" w:rsidP="00A311A8">
      <w:pPr>
        <w:suppressAutoHyphens w:val="0"/>
        <w:spacing w:line="240" w:lineRule="auto"/>
        <w:jc w:val="both"/>
        <w:rPr>
          <w:rFonts w:eastAsia="Times New Roman"/>
          <w:color w:val="auto"/>
          <w:kern w:val="0"/>
          <w:lang w:val="sr-Cyrl-CS" w:eastAsia="en-US"/>
        </w:rPr>
      </w:pP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t>ПИБ</w:t>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t>___________________</w:t>
      </w:r>
    </w:p>
    <w:p w:rsidR="00A311A8" w:rsidRPr="006F1527" w:rsidRDefault="00A311A8" w:rsidP="00A311A8">
      <w:pPr>
        <w:suppressAutoHyphens w:val="0"/>
        <w:spacing w:line="240" w:lineRule="auto"/>
        <w:ind w:left="720" w:hanging="720"/>
        <w:jc w:val="both"/>
        <w:rPr>
          <w:rFonts w:eastAsia="Times New Roman"/>
          <w:color w:val="auto"/>
          <w:kern w:val="0"/>
          <w:lang w:val="sr-Cyrl-CS" w:eastAsia="en-US"/>
        </w:rPr>
      </w:pP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p>
    <w:p w:rsidR="00A311A8" w:rsidRPr="006F1527" w:rsidRDefault="00A311A8" w:rsidP="00A311A8">
      <w:pPr>
        <w:suppressAutoHyphens w:val="0"/>
        <w:spacing w:line="240" w:lineRule="auto"/>
        <w:ind w:left="2880" w:firstLine="720"/>
        <w:jc w:val="both"/>
        <w:rPr>
          <w:rFonts w:eastAsia="Times New Roman"/>
          <w:color w:val="auto"/>
          <w:kern w:val="0"/>
          <w:lang w:val="sr-Cyrl-CS" w:eastAsia="en-US"/>
        </w:rPr>
      </w:pPr>
      <w:r w:rsidRPr="006F1527">
        <w:rPr>
          <w:rFonts w:eastAsia="Times New Roman"/>
          <w:color w:val="auto"/>
          <w:kern w:val="0"/>
          <w:lang w:val="sr-Cyrl-CS" w:eastAsia="en-US"/>
        </w:rPr>
        <w:t>Текући рачун</w:t>
      </w:r>
      <w:r w:rsidRPr="006F1527">
        <w:rPr>
          <w:rFonts w:eastAsia="Times New Roman"/>
          <w:color w:val="auto"/>
          <w:kern w:val="0"/>
          <w:lang w:val="sr-Cyrl-CS" w:eastAsia="en-US"/>
        </w:rPr>
        <w:tab/>
        <w:t>_____________________</w:t>
      </w:r>
    </w:p>
    <w:p w:rsidR="00A311A8" w:rsidRPr="006F1527" w:rsidRDefault="00A311A8" w:rsidP="00A311A8">
      <w:pPr>
        <w:suppressAutoHyphens w:val="0"/>
        <w:spacing w:line="240" w:lineRule="auto"/>
        <w:ind w:left="2880" w:firstLine="720"/>
        <w:jc w:val="both"/>
        <w:rPr>
          <w:rFonts w:eastAsia="Times New Roman"/>
          <w:color w:val="auto"/>
          <w:kern w:val="0"/>
          <w:lang w:val="sr-Latn-RS" w:eastAsia="en-US"/>
        </w:rPr>
      </w:pPr>
    </w:p>
    <w:p w:rsidR="00A311A8" w:rsidRPr="006F1527" w:rsidRDefault="00A311A8" w:rsidP="00A311A8">
      <w:pPr>
        <w:suppressAutoHyphens w:val="0"/>
        <w:spacing w:line="240" w:lineRule="auto"/>
        <w:ind w:left="720" w:hanging="720"/>
        <w:jc w:val="both"/>
        <w:rPr>
          <w:rFonts w:eastAsia="Times New Roman"/>
          <w:color w:val="auto"/>
          <w:kern w:val="0"/>
          <w:lang w:val="sr-Cyrl-RS" w:eastAsia="en-US"/>
        </w:rPr>
      </w:pP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t xml:space="preserve">_____________________ </w:t>
      </w:r>
      <w:r w:rsidRPr="006F1527">
        <w:rPr>
          <w:rFonts w:eastAsia="Times New Roman"/>
          <w:color w:val="auto"/>
          <w:kern w:val="0"/>
          <w:lang w:val="sr-Latn-RS" w:eastAsia="en-US"/>
        </w:rPr>
        <w:t xml:space="preserve"> </w:t>
      </w:r>
      <w:r w:rsidRPr="006F1527">
        <w:rPr>
          <w:rFonts w:eastAsia="Times New Roman"/>
          <w:color w:val="auto"/>
          <w:kern w:val="0"/>
          <w:lang w:val="sr-Cyrl-RS" w:eastAsia="en-US"/>
        </w:rPr>
        <w:t>банка</w:t>
      </w:r>
    </w:p>
    <w:p w:rsidR="00A311A8" w:rsidRPr="006F1527" w:rsidRDefault="00A311A8" w:rsidP="00A311A8">
      <w:pPr>
        <w:suppressAutoHyphens w:val="0"/>
        <w:spacing w:line="240" w:lineRule="auto"/>
        <w:jc w:val="both"/>
        <w:rPr>
          <w:rFonts w:eastAsia="Times New Roman"/>
          <w:color w:val="auto"/>
          <w:kern w:val="0"/>
          <w:lang w:val="sr-Cyrl-CS" w:eastAsia="en-US"/>
        </w:rPr>
      </w:pPr>
    </w:p>
    <w:p w:rsidR="00A311A8" w:rsidRPr="006F1527" w:rsidRDefault="00A311A8" w:rsidP="00A311A8">
      <w:pPr>
        <w:suppressAutoHyphens w:val="0"/>
        <w:spacing w:line="240" w:lineRule="auto"/>
        <w:jc w:val="both"/>
        <w:rPr>
          <w:rFonts w:eastAsia="Times New Roman"/>
          <w:color w:val="auto"/>
          <w:kern w:val="0"/>
          <w:lang w:val="sr-Cyrl-CS" w:eastAsia="en-US"/>
        </w:rPr>
      </w:pPr>
      <w:r w:rsidRPr="006F1527">
        <w:rPr>
          <w:rFonts w:eastAsia="Times New Roman"/>
          <w:color w:val="auto"/>
          <w:kern w:val="0"/>
          <w:lang w:val="sr-Cyrl-CS" w:eastAsia="en-US"/>
        </w:rPr>
        <w:tab/>
      </w:r>
      <w:r w:rsidRPr="006F1527">
        <w:rPr>
          <w:rFonts w:eastAsia="Times New Roman"/>
          <w:color w:val="auto"/>
          <w:kern w:val="0"/>
          <w:lang w:val="sr-Cyrl-CS" w:eastAsia="en-US"/>
        </w:rPr>
        <w:tab/>
        <w:t>М.П.</w:t>
      </w:r>
    </w:p>
    <w:p w:rsidR="00A311A8" w:rsidRPr="006F1527" w:rsidRDefault="00A311A8" w:rsidP="00A311A8">
      <w:pPr>
        <w:suppressAutoHyphens w:val="0"/>
        <w:spacing w:line="240" w:lineRule="auto"/>
        <w:rPr>
          <w:rFonts w:eastAsia="Times New Roman"/>
          <w:color w:val="auto"/>
          <w:kern w:val="0"/>
          <w:lang w:val="sr-Cyrl-CS" w:eastAsia="en-US"/>
        </w:rPr>
      </w:pP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t>Понуђач</w:t>
      </w:r>
    </w:p>
    <w:p w:rsidR="00A311A8" w:rsidRPr="006F1527" w:rsidRDefault="00A311A8" w:rsidP="00A311A8">
      <w:pPr>
        <w:suppressAutoHyphens w:val="0"/>
        <w:spacing w:line="240" w:lineRule="auto"/>
        <w:rPr>
          <w:rFonts w:eastAsia="Times New Roman"/>
          <w:color w:val="auto"/>
          <w:kern w:val="0"/>
          <w:lang w:val="sr-Cyrl-CS" w:eastAsia="en-US"/>
        </w:rPr>
      </w:pPr>
    </w:p>
    <w:p w:rsidR="00A311A8" w:rsidRPr="006F1527" w:rsidRDefault="00A311A8" w:rsidP="00A311A8">
      <w:pPr>
        <w:suppressAutoHyphens w:val="0"/>
        <w:spacing w:line="240" w:lineRule="auto"/>
        <w:ind w:left="3540"/>
        <w:rPr>
          <w:rFonts w:eastAsia="Times New Roman"/>
          <w:color w:val="auto"/>
          <w:kern w:val="0"/>
          <w:lang w:val="sr-Cyrl-CS" w:eastAsia="en-US"/>
        </w:rPr>
      </w:pPr>
      <w:r w:rsidRPr="006F1527">
        <w:rPr>
          <w:rFonts w:eastAsia="Times New Roman"/>
          <w:color w:val="auto"/>
          <w:kern w:val="0"/>
          <w:lang w:val="sr-Cyrl-CS" w:eastAsia="en-US"/>
        </w:rPr>
        <w:t xml:space="preserve">   ___________________________</w:t>
      </w:r>
    </w:p>
    <w:p w:rsidR="00A311A8" w:rsidRPr="006F1527" w:rsidRDefault="00A311A8" w:rsidP="00A311A8">
      <w:pPr>
        <w:pStyle w:val="BodyText3"/>
        <w:spacing w:after="0"/>
        <w:jc w:val="center"/>
        <w:rPr>
          <w:color w:val="FF0000"/>
          <w:lang w:val="sr-Latn-RS"/>
        </w:rPr>
      </w:pPr>
    </w:p>
    <w:p w:rsidR="00A311A8" w:rsidRPr="0095228D" w:rsidRDefault="00A311A8" w:rsidP="00A311A8">
      <w:pPr>
        <w:pStyle w:val="BodyText3"/>
        <w:spacing w:after="0"/>
        <w:rPr>
          <w:color w:val="FF0000"/>
          <w:lang w:val="sr-Cyrl-RS"/>
        </w:rPr>
      </w:pPr>
    </w:p>
    <w:sectPr w:rsidR="00A311A8" w:rsidRPr="0095228D">
      <w:footerReference w:type="default" r:id="rId15"/>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224C" w:rsidRDefault="0054224C">
      <w:pPr>
        <w:spacing w:line="240" w:lineRule="auto"/>
      </w:pPr>
      <w:r>
        <w:separator/>
      </w:r>
    </w:p>
  </w:endnote>
  <w:endnote w:type="continuationSeparator" w:id="0">
    <w:p w:rsidR="0054224C" w:rsidRDefault="005422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20B0604020202020204"/>
    <w:charset w:val="00"/>
    <w:family w:val="auto"/>
    <w:notTrueType/>
    <w:pitch w:val="default"/>
    <w:sig w:usb0="00000203" w:usb1="00000000" w:usb2="00000000" w:usb3="00000000" w:csb0="00000005" w:csb1="00000000"/>
  </w:font>
  <w:font w:name="Cambria">
    <w:panose1 w:val="02040503050406030204"/>
    <w:charset w:val="EE"/>
    <w:family w:val="roman"/>
    <w:pitch w:val="variable"/>
    <w:sig w:usb0="E00006FF" w:usb1="420024FF" w:usb2="02000000" w:usb3="00000000" w:csb0="0000019F" w:csb1="00000000"/>
  </w:font>
  <w:font w:name="font777">
    <w:altName w:val="Times New Roman"/>
    <w:panose1 w:val="020B0604020202020204"/>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Roman YU">
    <w:altName w:val="Courier New"/>
    <w:panose1 w:val="00000500000000020000"/>
    <w:charset w:val="00"/>
    <w:family w:val="auto"/>
    <w:pitch w:val="variable"/>
    <w:sig w:usb0="E00002FF" w:usb1="5000205A" w:usb2="00000000" w:usb3="00000000" w:csb0="0000019F" w:csb1="00000000"/>
  </w:font>
  <w:font w:name="TimesNewRomanPS-BoldMT">
    <w:altName w:val="Times New Roman"/>
    <w:panose1 w:val="020B0604020202020204"/>
    <w:charset w:val="CC"/>
    <w:family w:val="auto"/>
    <w:notTrueType/>
    <w:pitch w:val="default"/>
    <w:sig w:usb0="00000201" w:usb1="00000000" w:usb2="00000000" w:usb3="00000000" w:csb0="00000004"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8208"/>
      <w:gridCol w:w="1034"/>
    </w:tblGrid>
    <w:tr w:rsidR="002C305A">
      <w:tc>
        <w:tcPr>
          <w:tcW w:w="8208" w:type="dxa"/>
          <w:tcBorders>
            <w:top w:val="single" w:sz="8" w:space="0" w:color="808080"/>
          </w:tcBorders>
          <w:shd w:val="clear" w:color="auto" w:fill="auto"/>
        </w:tcPr>
        <w:p w:rsidR="002C305A" w:rsidRDefault="002C305A" w:rsidP="0037766E">
          <w:pPr>
            <w:pStyle w:val="Footer"/>
            <w:jc w:val="right"/>
          </w:pPr>
          <w:r>
            <w:rPr>
              <w:b/>
              <w:bCs/>
              <w:color w:val="1F497D"/>
              <w:lang w:val="sr-Cyrl-RS"/>
            </w:rPr>
            <w:t>Конкурсна документација у отвореном поступку за ЈН бр.</w:t>
          </w:r>
          <w:r w:rsidR="0037766E">
            <w:rPr>
              <w:b/>
              <w:bCs/>
              <w:color w:val="1F497D"/>
              <w:lang w:val="sr-Cyrl-RS"/>
            </w:rPr>
            <w:t>ЈНМВ 9/2019</w:t>
          </w:r>
        </w:p>
      </w:tc>
      <w:tc>
        <w:tcPr>
          <w:tcW w:w="1034" w:type="dxa"/>
          <w:tcBorders>
            <w:top w:val="single" w:sz="8" w:space="0" w:color="808080"/>
            <w:left w:val="single" w:sz="8" w:space="0" w:color="808080"/>
          </w:tcBorders>
          <w:shd w:val="clear" w:color="auto" w:fill="auto"/>
        </w:tcPr>
        <w:p w:rsidR="002C305A" w:rsidRDefault="002C305A">
          <w:pPr>
            <w:pStyle w:val="Footer"/>
          </w:pPr>
          <w:r>
            <w:rPr>
              <w:b/>
              <w:bCs/>
              <w:color w:val="1F497D"/>
            </w:rPr>
            <w:fldChar w:fldCharType="begin"/>
          </w:r>
          <w:r>
            <w:rPr>
              <w:b/>
              <w:bCs/>
              <w:color w:val="1F497D"/>
            </w:rPr>
            <w:instrText xml:space="preserve"> PAGE </w:instrText>
          </w:r>
          <w:r>
            <w:rPr>
              <w:b/>
              <w:bCs/>
              <w:color w:val="1F497D"/>
            </w:rPr>
            <w:fldChar w:fldCharType="separate"/>
          </w:r>
          <w:r w:rsidR="005764F7">
            <w:rPr>
              <w:b/>
              <w:bCs/>
              <w:noProof/>
              <w:color w:val="1F497D"/>
            </w:rPr>
            <w:t>1</w:t>
          </w:r>
          <w:r>
            <w:rPr>
              <w:b/>
              <w:bCs/>
              <w:color w:val="1F497D"/>
            </w:rPr>
            <w:fldChar w:fldCharType="end"/>
          </w:r>
          <w:r>
            <w:rPr>
              <w:color w:val="1F497D"/>
              <w:lang w:val="sr-Cyrl-RS"/>
            </w:rPr>
            <w:t>/</w:t>
          </w:r>
          <w:r>
            <w:rPr>
              <w:b/>
              <w:bCs/>
              <w:color w:val="1F497D"/>
            </w:rPr>
            <w:fldChar w:fldCharType="begin"/>
          </w:r>
          <w:r>
            <w:rPr>
              <w:b/>
              <w:bCs/>
              <w:color w:val="1F497D"/>
            </w:rPr>
            <w:instrText xml:space="preserve"> NUMPAGES \*Arabic </w:instrText>
          </w:r>
          <w:r>
            <w:rPr>
              <w:b/>
              <w:bCs/>
              <w:color w:val="1F497D"/>
            </w:rPr>
            <w:fldChar w:fldCharType="separate"/>
          </w:r>
          <w:r w:rsidR="005764F7">
            <w:rPr>
              <w:b/>
              <w:bCs/>
              <w:noProof/>
              <w:color w:val="1F497D"/>
            </w:rPr>
            <w:t>38</w:t>
          </w:r>
          <w:r>
            <w:rPr>
              <w:b/>
              <w:bCs/>
              <w:color w:val="1F497D"/>
            </w:rPr>
            <w:fldChar w:fldCharType="end"/>
          </w:r>
        </w:p>
      </w:tc>
    </w:tr>
  </w:tbl>
  <w:p w:rsidR="002C305A" w:rsidRDefault="002C305A">
    <w:pPr>
      <w:pStyle w:val="Footer"/>
      <w:jc w:val="right"/>
    </w:pPr>
    <w:r>
      <w:t xml:space="preserve"> </w:t>
    </w:r>
  </w:p>
  <w:p w:rsidR="002C305A" w:rsidRDefault="002C30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224C" w:rsidRDefault="0054224C">
      <w:pPr>
        <w:spacing w:line="240" w:lineRule="auto"/>
      </w:pPr>
      <w:r>
        <w:separator/>
      </w:r>
    </w:p>
  </w:footnote>
  <w:footnote w:type="continuationSeparator" w:id="0">
    <w:p w:rsidR="0054224C" w:rsidRDefault="0054224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15:restartNumberingAfterBreak="0">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15:restartNumberingAfterBreak="0">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7" w15:restartNumberingAfterBreak="0">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15:restartNumberingAfterBreak="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15:restartNumberingAfterBreak="0">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15:restartNumberingAfterBreak="0">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3" w15:restartNumberingAfterBreak="0">
    <w:nsid w:val="02B21BBD"/>
    <w:multiLevelType w:val="hybridMultilevel"/>
    <w:tmpl w:val="A6D0E38E"/>
    <w:lvl w:ilvl="0" w:tplc="0BD8D5B8">
      <w:start w:val="1"/>
      <w:numFmt w:val="decimal"/>
      <w:lvlText w:val="%1."/>
      <w:lvlJc w:val="left"/>
      <w:pPr>
        <w:ind w:left="1800" w:hanging="360"/>
      </w:pPr>
      <w:rPr>
        <w:rFonts w:hint="default"/>
      </w:rPr>
    </w:lvl>
    <w:lvl w:ilvl="1" w:tplc="04240019" w:tentative="1">
      <w:start w:val="1"/>
      <w:numFmt w:val="lowerLetter"/>
      <w:lvlText w:val="%2."/>
      <w:lvlJc w:val="left"/>
      <w:pPr>
        <w:ind w:left="2520" w:hanging="360"/>
      </w:pPr>
    </w:lvl>
    <w:lvl w:ilvl="2" w:tplc="0424001B" w:tentative="1">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abstractNum w:abstractNumId="14" w15:restartNumberingAfterBreak="0">
    <w:nsid w:val="068A0249"/>
    <w:multiLevelType w:val="hybridMultilevel"/>
    <w:tmpl w:val="849CE0E8"/>
    <w:lvl w:ilvl="0" w:tplc="8C5C33DA">
      <w:start w:val="1"/>
      <w:numFmt w:val="bullet"/>
      <w:lvlText w:val=""/>
      <w:lvlJc w:val="left"/>
      <w:pPr>
        <w:ind w:left="720" w:hanging="360"/>
      </w:pPr>
      <w:rPr>
        <w:rFonts w:ascii="Symbol" w:eastAsia="Arial Unicode M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15:restartNumberingAfterBreak="0">
    <w:nsid w:val="241152EE"/>
    <w:multiLevelType w:val="multilevel"/>
    <w:tmpl w:val="481CA832"/>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19" w15:restartNumberingAfterBreak="0">
    <w:nsid w:val="2C7009FC"/>
    <w:multiLevelType w:val="hybridMultilevel"/>
    <w:tmpl w:val="8BB4E3E8"/>
    <w:lvl w:ilvl="0" w:tplc="C3308C9A">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15:restartNumberingAfterBreak="0">
    <w:nsid w:val="2E4F4BF0"/>
    <w:multiLevelType w:val="hybridMultilevel"/>
    <w:tmpl w:val="C056256A"/>
    <w:lvl w:ilvl="0" w:tplc="B51A3250">
      <w:start w:val="1"/>
      <w:numFmt w:val="decimal"/>
      <w:lvlText w:val="%1)"/>
      <w:lvlJc w:val="left"/>
      <w:pPr>
        <w:ind w:left="720" w:hanging="360"/>
      </w:pPr>
      <w:rPr>
        <w:rFonts w:ascii="Times New Roman" w:eastAsia="Arial Unicode MS" w:hAnsi="Times New Roman" w:cs="Times New Roman"/>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15:restartNumberingAfterBreak="0">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15:restartNumberingAfterBreak="0">
    <w:nsid w:val="3A3D7816"/>
    <w:multiLevelType w:val="hybridMultilevel"/>
    <w:tmpl w:val="7F58B75E"/>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3" w15:restartNumberingAfterBreak="0">
    <w:nsid w:val="3B1C562D"/>
    <w:multiLevelType w:val="hybridMultilevel"/>
    <w:tmpl w:val="9C46C656"/>
    <w:lvl w:ilvl="0" w:tplc="F1A27F72">
      <w:start w:val="2"/>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15:restartNumberingAfterBreak="0">
    <w:nsid w:val="4482697B"/>
    <w:multiLevelType w:val="hybridMultilevel"/>
    <w:tmpl w:val="0CF8FC94"/>
    <w:lvl w:ilvl="0" w:tplc="95A687BE">
      <w:start w:val="1"/>
      <w:numFmt w:val="bullet"/>
      <w:lvlText w:val="-"/>
      <w:lvlJc w:val="left"/>
      <w:pPr>
        <w:ind w:left="720" w:hanging="360"/>
      </w:pPr>
      <w:rPr>
        <w:rFonts w:ascii="Times New Roman" w:eastAsia="Arial Unicode MS"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15:restartNumberingAfterBreak="0">
    <w:nsid w:val="45451D12"/>
    <w:multiLevelType w:val="hybridMultilevel"/>
    <w:tmpl w:val="7780C82A"/>
    <w:lvl w:ilvl="0" w:tplc="A4C806C0">
      <w:start w:val="1"/>
      <w:numFmt w:val="decimal"/>
      <w:lvlText w:val="%1."/>
      <w:lvlJc w:val="left"/>
      <w:pPr>
        <w:ind w:left="2061" w:hanging="360"/>
      </w:pPr>
      <w:rPr>
        <w:rFonts w:hint="default"/>
      </w:rPr>
    </w:lvl>
    <w:lvl w:ilvl="1" w:tplc="241A0019" w:tentative="1">
      <w:start w:val="1"/>
      <w:numFmt w:val="lowerLetter"/>
      <w:lvlText w:val="%2."/>
      <w:lvlJc w:val="left"/>
      <w:pPr>
        <w:ind w:left="2781" w:hanging="360"/>
      </w:pPr>
    </w:lvl>
    <w:lvl w:ilvl="2" w:tplc="241A001B" w:tentative="1">
      <w:start w:val="1"/>
      <w:numFmt w:val="lowerRoman"/>
      <w:lvlText w:val="%3."/>
      <w:lvlJc w:val="right"/>
      <w:pPr>
        <w:ind w:left="3501" w:hanging="180"/>
      </w:pPr>
    </w:lvl>
    <w:lvl w:ilvl="3" w:tplc="241A000F" w:tentative="1">
      <w:start w:val="1"/>
      <w:numFmt w:val="decimal"/>
      <w:lvlText w:val="%4."/>
      <w:lvlJc w:val="left"/>
      <w:pPr>
        <w:ind w:left="4221" w:hanging="360"/>
      </w:pPr>
    </w:lvl>
    <w:lvl w:ilvl="4" w:tplc="241A0019" w:tentative="1">
      <w:start w:val="1"/>
      <w:numFmt w:val="lowerLetter"/>
      <w:lvlText w:val="%5."/>
      <w:lvlJc w:val="left"/>
      <w:pPr>
        <w:ind w:left="4941" w:hanging="360"/>
      </w:pPr>
    </w:lvl>
    <w:lvl w:ilvl="5" w:tplc="241A001B" w:tentative="1">
      <w:start w:val="1"/>
      <w:numFmt w:val="lowerRoman"/>
      <w:lvlText w:val="%6."/>
      <w:lvlJc w:val="right"/>
      <w:pPr>
        <w:ind w:left="5661" w:hanging="180"/>
      </w:pPr>
    </w:lvl>
    <w:lvl w:ilvl="6" w:tplc="241A000F" w:tentative="1">
      <w:start w:val="1"/>
      <w:numFmt w:val="decimal"/>
      <w:lvlText w:val="%7."/>
      <w:lvlJc w:val="left"/>
      <w:pPr>
        <w:ind w:left="6381" w:hanging="360"/>
      </w:pPr>
    </w:lvl>
    <w:lvl w:ilvl="7" w:tplc="241A0019" w:tentative="1">
      <w:start w:val="1"/>
      <w:numFmt w:val="lowerLetter"/>
      <w:lvlText w:val="%8."/>
      <w:lvlJc w:val="left"/>
      <w:pPr>
        <w:ind w:left="7101" w:hanging="360"/>
      </w:pPr>
    </w:lvl>
    <w:lvl w:ilvl="8" w:tplc="241A001B" w:tentative="1">
      <w:start w:val="1"/>
      <w:numFmt w:val="lowerRoman"/>
      <w:lvlText w:val="%9."/>
      <w:lvlJc w:val="right"/>
      <w:pPr>
        <w:ind w:left="7821" w:hanging="180"/>
      </w:pPr>
    </w:lvl>
  </w:abstractNum>
  <w:abstractNum w:abstractNumId="26" w15:restartNumberingAfterBreak="0">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7" w15:restartNumberingAfterBreak="0">
    <w:nsid w:val="49093173"/>
    <w:multiLevelType w:val="hybridMultilevel"/>
    <w:tmpl w:val="E66C59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15:restartNumberingAfterBreak="0">
    <w:nsid w:val="50AF17F5"/>
    <w:multiLevelType w:val="hybridMultilevel"/>
    <w:tmpl w:val="B6FEB35A"/>
    <w:lvl w:ilvl="0" w:tplc="CE041728">
      <w:numFmt w:val="bullet"/>
      <w:lvlText w:val="-"/>
      <w:lvlJc w:val="left"/>
      <w:pPr>
        <w:ind w:left="2061" w:hanging="360"/>
      </w:pPr>
      <w:rPr>
        <w:rFonts w:ascii="Arial" w:eastAsia="Times New Roman" w:hAnsi="Arial" w:cs="Arial" w:hint="default"/>
        <w:b/>
      </w:rPr>
    </w:lvl>
    <w:lvl w:ilvl="1" w:tplc="241A0003" w:tentative="1">
      <w:start w:val="1"/>
      <w:numFmt w:val="bullet"/>
      <w:lvlText w:val="o"/>
      <w:lvlJc w:val="left"/>
      <w:pPr>
        <w:ind w:left="2781" w:hanging="360"/>
      </w:pPr>
      <w:rPr>
        <w:rFonts w:ascii="Courier New" w:hAnsi="Courier New" w:cs="Courier New" w:hint="default"/>
      </w:rPr>
    </w:lvl>
    <w:lvl w:ilvl="2" w:tplc="241A0005" w:tentative="1">
      <w:start w:val="1"/>
      <w:numFmt w:val="bullet"/>
      <w:lvlText w:val=""/>
      <w:lvlJc w:val="left"/>
      <w:pPr>
        <w:ind w:left="3501" w:hanging="360"/>
      </w:pPr>
      <w:rPr>
        <w:rFonts w:ascii="Wingdings" w:hAnsi="Wingdings" w:hint="default"/>
      </w:rPr>
    </w:lvl>
    <w:lvl w:ilvl="3" w:tplc="241A0001" w:tentative="1">
      <w:start w:val="1"/>
      <w:numFmt w:val="bullet"/>
      <w:lvlText w:val=""/>
      <w:lvlJc w:val="left"/>
      <w:pPr>
        <w:ind w:left="4221" w:hanging="360"/>
      </w:pPr>
      <w:rPr>
        <w:rFonts w:ascii="Symbol" w:hAnsi="Symbol" w:hint="default"/>
      </w:rPr>
    </w:lvl>
    <w:lvl w:ilvl="4" w:tplc="241A0003" w:tentative="1">
      <w:start w:val="1"/>
      <w:numFmt w:val="bullet"/>
      <w:lvlText w:val="o"/>
      <w:lvlJc w:val="left"/>
      <w:pPr>
        <w:ind w:left="4941" w:hanging="360"/>
      </w:pPr>
      <w:rPr>
        <w:rFonts w:ascii="Courier New" w:hAnsi="Courier New" w:cs="Courier New" w:hint="default"/>
      </w:rPr>
    </w:lvl>
    <w:lvl w:ilvl="5" w:tplc="241A0005" w:tentative="1">
      <w:start w:val="1"/>
      <w:numFmt w:val="bullet"/>
      <w:lvlText w:val=""/>
      <w:lvlJc w:val="left"/>
      <w:pPr>
        <w:ind w:left="5661" w:hanging="360"/>
      </w:pPr>
      <w:rPr>
        <w:rFonts w:ascii="Wingdings" w:hAnsi="Wingdings" w:hint="default"/>
      </w:rPr>
    </w:lvl>
    <w:lvl w:ilvl="6" w:tplc="241A0001" w:tentative="1">
      <w:start w:val="1"/>
      <w:numFmt w:val="bullet"/>
      <w:lvlText w:val=""/>
      <w:lvlJc w:val="left"/>
      <w:pPr>
        <w:ind w:left="6381" w:hanging="360"/>
      </w:pPr>
      <w:rPr>
        <w:rFonts w:ascii="Symbol" w:hAnsi="Symbol" w:hint="default"/>
      </w:rPr>
    </w:lvl>
    <w:lvl w:ilvl="7" w:tplc="241A0003" w:tentative="1">
      <w:start w:val="1"/>
      <w:numFmt w:val="bullet"/>
      <w:lvlText w:val="o"/>
      <w:lvlJc w:val="left"/>
      <w:pPr>
        <w:ind w:left="7101" w:hanging="360"/>
      </w:pPr>
      <w:rPr>
        <w:rFonts w:ascii="Courier New" w:hAnsi="Courier New" w:cs="Courier New" w:hint="default"/>
      </w:rPr>
    </w:lvl>
    <w:lvl w:ilvl="8" w:tplc="241A0005" w:tentative="1">
      <w:start w:val="1"/>
      <w:numFmt w:val="bullet"/>
      <w:lvlText w:val=""/>
      <w:lvlJc w:val="left"/>
      <w:pPr>
        <w:ind w:left="7821" w:hanging="360"/>
      </w:pPr>
      <w:rPr>
        <w:rFonts w:ascii="Wingdings" w:hAnsi="Wingdings" w:hint="default"/>
      </w:rPr>
    </w:lvl>
  </w:abstractNum>
  <w:abstractNum w:abstractNumId="30" w15:restartNumberingAfterBreak="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1" w15:restartNumberingAfterBreak="0">
    <w:nsid w:val="59317435"/>
    <w:multiLevelType w:val="hybridMultilevel"/>
    <w:tmpl w:val="F4D8895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2" w15:restartNumberingAfterBreak="0">
    <w:nsid w:val="5D030232"/>
    <w:multiLevelType w:val="hybridMultilevel"/>
    <w:tmpl w:val="9D2890AE"/>
    <w:lvl w:ilvl="0" w:tplc="E718198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DB11ECC"/>
    <w:multiLevelType w:val="hybridMultilevel"/>
    <w:tmpl w:val="AF12CD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187894"/>
    <w:multiLevelType w:val="hybridMultilevel"/>
    <w:tmpl w:val="5346240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B334125"/>
    <w:multiLevelType w:val="hybridMultilevel"/>
    <w:tmpl w:val="EB4E9B5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7" w15:restartNumberingAfterBreak="0">
    <w:nsid w:val="6C263BBC"/>
    <w:multiLevelType w:val="hybridMultilevel"/>
    <w:tmpl w:val="A6D0E38E"/>
    <w:lvl w:ilvl="0" w:tplc="0BD8D5B8">
      <w:start w:val="1"/>
      <w:numFmt w:val="decimal"/>
      <w:lvlText w:val="%1."/>
      <w:lvlJc w:val="left"/>
      <w:pPr>
        <w:ind w:left="1800" w:hanging="360"/>
      </w:pPr>
      <w:rPr>
        <w:rFonts w:hint="default"/>
      </w:rPr>
    </w:lvl>
    <w:lvl w:ilvl="1" w:tplc="04240019" w:tentative="1">
      <w:start w:val="1"/>
      <w:numFmt w:val="lowerLetter"/>
      <w:lvlText w:val="%2."/>
      <w:lvlJc w:val="left"/>
      <w:pPr>
        <w:ind w:left="2520" w:hanging="360"/>
      </w:pPr>
    </w:lvl>
    <w:lvl w:ilvl="2" w:tplc="0424001B" w:tentative="1">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abstractNum w:abstractNumId="38" w15:restartNumberingAfterBreak="0">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9" w15:restartNumberingAfterBreak="0">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40" w15:restartNumberingAfterBreak="0">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1" w15:restartNumberingAfterBreak="0">
    <w:nsid w:val="75616428"/>
    <w:multiLevelType w:val="hybridMultilevel"/>
    <w:tmpl w:val="6B44A92A"/>
    <w:lvl w:ilvl="0" w:tplc="D6A03C22">
      <w:start w:val="2"/>
      <w:numFmt w:val="bullet"/>
      <w:lvlText w:val="-"/>
      <w:lvlJc w:val="left"/>
      <w:pPr>
        <w:ind w:left="1710" w:hanging="360"/>
      </w:pPr>
      <w:rPr>
        <w:rFonts w:ascii="Times New Roman" w:eastAsia="Arial Unicode MS" w:hAnsi="Times New Roman" w:cs="Times New Roman" w:hint="default"/>
      </w:rPr>
    </w:lvl>
    <w:lvl w:ilvl="1" w:tplc="241A0003" w:tentative="1">
      <w:start w:val="1"/>
      <w:numFmt w:val="bullet"/>
      <w:lvlText w:val="o"/>
      <w:lvlJc w:val="left"/>
      <w:pPr>
        <w:ind w:left="2430" w:hanging="360"/>
      </w:pPr>
      <w:rPr>
        <w:rFonts w:ascii="Courier New" w:hAnsi="Courier New" w:cs="Courier New" w:hint="default"/>
      </w:rPr>
    </w:lvl>
    <w:lvl w:ilvl="2" w:tplc="241A0005" w:tentative="1">
      <w:start w:val="1"/>
      <w:numFmt w:val="bullet"/>
      <w:lvlText w:val=""/>
      <w:lvlJc w:val="left"/>
      <w:pPr>
        <w:ind w:left="3150" w:hanging="360"/>
      </w:pPr>
      <w:rPr>
        <w:rFonts w:ascii="Wingdings" w:hAnsi="Wingdings" w:hint="default"/>
      </w:rPr>
    </w:lvl>
    <w:lvl w:ilvl="3" w:tplc="241A0001" w:tentative="1">
      <w:start w:val="1"/>
      <w:numFmt w:val="bullet"/>
      <w:lvlText w:val=""/>
      <w:lvlJc w:val="left"/>
      <w:pPr>
        <w:ind w:left="3870" w:hanging="360"/>
      </w:pPr>
      <w:rPr>
        <w:rFonts w:ascii="Symbol" w:hAnsi="Symbol" w:hint="default"/>
      </w:rPr>
    </w:lvl>
    <w:lvl w:ilvl="4" w:tplc="241A0003" w:tentative="1">
      <w:start w:val="1"/>
      <w:numFmt w:val="bullet"/>
      <w:lvlText w:val="o"/>
      <w:lvlJc w:val="left"/>
      <w:pPr>
        <w:ind w:left="4590" w:hanging="360"/>
      </w:pPr>
      <w:rPr>
        <w:rFonts w:ascii="Courier New" w:hAnsi="Courier New" w:cs="Courier New" w:hint="default"/>
      </w:rPr>
    </w:lvl>
    <w:lvl w:ilvl="5" w:tplc="241A0005" w:tentative="1">
      <w:start w:val="1"/>
      <w:numFmt w:val="bullet"/>
      <w:lvlText w:val=""/>
      <w:lvlJc w:val="left"/>
      <w:pPr>
        <w:ind w:left="5310" w:hanging="360"/>
      </w:pPr>
      <w:rPr>
        <w:rFonts w:ascii="Wingdings" w:hAnsi="Wingdings" w:hint="default"/>
      </w:rPr>
    </w:lvl>
    <w:lvl w:ilvl="6" w:tplc="241A0001" w:tentative="1">
      <w:start w:val="1"/>
      <w:numFmt w:val="bullet"/>
      <w:lvlText w:val=""/>
      <w:lvlJc w:val="left"/>
      <w:pPr>
        <w:ind w:left="6030" w:hanging="360"/>
      </w:pPr>
      <w:rPr>
        <w:rFonts w:ascii="Symbol" w:hAnsi="Symbol" w:hint="default"/>
      </w:rPr>
    </w:lvl>
    <w:lvl w:ilvl="7" w:tplc="241A0003" w:tentative="1">
      <w:start w:val="1"/>
      <w:numFmt w:val="bullet"/>
      <w:lvlText w:val="o"/>
      <w:lvlJc w:val="left"/>
      <w:pPr>
        <w:ind w:left="6750" w:hanging="360"/>
      </w:pPr>
      <w:rPr>
        <w:rFonts w:ascii="Courier New" w:hAnsi="Courier New" w:cs="Courier New" w:hint="default"/>
      </w:rPr>
    </w:lvl>
    <w:lvl w:ilvl="8" w:tplc="241A0005" w:tentative="1">
      <w:start w:val="1"/>
      <w:numFmt w:val="bullet"/>
      <w:lvlText w:val=""/>
      <w:lvlJc w:val="left"/>
      <w:pPr>
        <w:ind w:left="7470" w:hanging="360"/>
      </w:pPr>
      <w:rPr>
        <w:rFonts w:ascii="Wingdings" w:hAnsi="Wingdings" w:hint="default"/>
      </w:rPr>
    </w:lvl>
  </w:abstractNum>
  <w:abstractNum w:abstractNumId="42" w15:restartNumberingAfterBreak="0">
    <w:nsid w:val="7FEF4189"/>
    <w:multiLevelType w:val="hybridMultilevel"/>
    <w:tmpl w:val="BE460FE6"/>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6"/>
    <w:lvlOverride w:ilvl="0"/>
    <w:lvlOverride w:ilvl="1"/>
    <w:lvlOverride w:ilvl="2"/>
    <w:lvlOverride w:ilvl="3"/>
    <w:lvlOverride w:ilvl="4"/>
    <w:lvlOverride w:ilvl="5"/>
    <w:lvlOverride w:ilvl="6"/>
    <w:lvlOverride w:ilvl="7"/>
    <w:lvlOverride w:ilvl="8"/>
  </w:num>
  <w:num w:numId="15">
    <w:abstractNumId w:val="27"/>
  </w:num>
  <w:num w:numId="16">
    <w:abstractNumId w:val="14"/>
  </w:num>
  <w:num w:numId="17">
    <w:abstractNumId w:val="33"/>
  </w:num>
  <w:num w:numId="18">
    <w:abstractNumId w:val="29"/>
  </w:num>
  <w:num w:numId="19">
    <w:abstractNumId w:val="26"/>
  </w:num>
  <w:num w:numId="20">
    <w:abstractNumId w:val="18"/>
  </w:num>
  <w:num w:numId="21">
    <w:abstractNumId w:val="30"/>
  </w:num>
  <w:num w:numId="22">
    <w:abstractNumId w:val="42"/>
  </w:num>
  <w:num w:numId="23">
    <w:abstractNumId w:val="35"/>
  </w:num>
  <w:num w:numId="24">
    <w:abstractNumId w:val="15"/>
  </w:num>
  <w:num w:numId="25">
    <w:abstractNumId w:val="19"/>
  </w:num>
  <w:num w:numId="26">
    <w:abstractNumId w:val="20"/>
  </w:num>
  <w:num w:numId="27">
    <w:abstractNumId w:val="17"/>
  </w:num>
  <w:num w:numId="28">
    <w:abstractNumId w:val="38"/>
  </w:num>
  <w:num w:numId="29">
    <w:abstractNumId w:val="28"/>
  </w:num>
  <w:num w:numId="30">
    <w:abstractNumId w:val="22"/>
  </w:num>
  <w:num w:numId="31">
    <w:abstractNumId w:val="21"/>
  </w:num>
  <w:num w:numId="32">
    <w:abstractNumId w:val="39"/>
  </w:num>
  <w:num w:numId="33">
    <w:abstractNumId w:val="34"/>
  </w:num>
  <w:num w:numId="34">
    <w:abstractNumId w:val="40"/>
  </w:num>
  <w:num w:numId="35">
    <w:abstractNumId w:val="32"/>
  </w:num>
  <w:num w:numId="36">
    <w:abstractNumId w:val="24"/>
  </w:num>
  <w:num w:numId="37">
    <w:abstractNumId w:val="41"/>
  </w:num>
  <w:num w:numId="38">
    <w:abstractNumId w:val="31"/>
  </w:num>
  <w:num w:numId="39">
    <w:abstractNumId w:val="36"/>
  </w:num>
  <w:num w:numId="40">
    <w:abstractNumId w:val="25"/>
  </w:num>
  <w:num w:numId="41">
    <w:abstractNumId w:val="23"/>
  </w:num>
  <w:num w:numId="42">
    <w:abstractNumId w:val="37"/>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989"/>
    <w:rsid w:val="000023A1"/>
    <w:rsid w:val="0000304F"/>
    <w:rsid w:val="0000357C"/>
    <w:rsid w:val="00003861"/>
    <w:rsid w:val="000073E4"/>
    <w:rsid w:val="00011202"/>
    <w:rsid w:val="00015453"/>
    <w:rsid w:val="00016A92"/>
    <w:rsid w:val="00020D19"/>
    <w:rsid w:val="00024B37"/>
    <w:rsid w:val="00026034"/>
    <w:rsid w:val="0003143F"/>
    <w:rsid w:val="00034A6B"/>
    <w:rsid w:val="00034A76"/>
    <w:rsid w:val="000358E2"/>
    <w:rsid w:val="00044673"/>
    <w:rsid w:val="0004628D"/>
    <w:rsid w:val="00046ACB"/>
    <w:rsid w:val="00047953"/>
    <w:rsid w:val="00052709"/>
    <w:rsid w:val="00054E68"/>
    <w:rsid w:val="00055362"/>
    <w:rsid w:val="000577D2"/>
    <w:rsid w:val="000607AA"/>
    <w:rsid w:val="00061E7F"/>
    <w:rsid w:val="00063F06"/>
    <w:rsid w:val="0006409C"/>
    <w:rsid w:val="000640A6"/>
    <w:rsid w:val="00073E98"/>
    <w:rsid w:val="000770CF"/>
    <w:rsid w:val="000846AC"/>
    <w:rsid w:val="0008795D"/>
    <w:rsid w:val="00090E86"/>
    <w:rsid w:val="00092103"/>
    <w:rsid w:val="0009349E"/>
    <w:rsid w:val="00094D8A"/>
    <w:rsid w:val="000A0FA6"/>
    <w:rsid w:val="000A19DF"/>
    <w:rsid w:val="000A2AA3"/>
    <w:rsid w:val="000A389B"/>
    <w:rsid w:val="000A6BBC"/>
    <w:rsid w:val="000B47B3"/>
    <w:rsid w:val="000B4872"/>
    <w:rsid w:val="000B4D9F"/>
    <w:rsid w:val="000B74B8"/>
    <w:rsid w:val="000B778F"/>
    <w:rsid w:val="000C060F"/>
    <w:rsid w:val="000C1444"/>
    <w:rsid w:val="000C2149"/>
    <w:rsid w:val="000D1017"/>
    <w:rsid w:val="000D3162"/>
    <w:rsid w:val="000D483C"/>
    <w:rsid w:val="000E1C4E"/>
    <w:rsid w:val="000E37BD"/>
    <w:rsid w:val="000E7500"/>
    <w:rsid w:val="000F2BDF"/>
    <w:rsid w:val="000F3986"/>
    <w:rsid w:val="000F4C42"/>
    <w:rsid w:val="000F51AF"/>
    <w:rsid w:val="000F6CDA"/>
    <w:rsid w:val="001006D7"/>
    <w:rsid w:val="001011EC"/>
    <w:rsid w:val="001053E3"/>
    <w:rsid w:val="00105891"/>
    <w:rsid w:val="00105F57"/>
    <w:rsid w:val="001066ED"/>
    <w:rsid w:val="001109A6"/>
    <w:rsid w:val="00114BDD"/>
    <w:rsid w:val="00114E85"/>
    <w:rsid w:val="00122246"/>
    <w:rsid w:val="00122B87"/>
    <w:rsid w:val="001252ED"/>
    <w:rsid w:val="001340A5"/>
    <w:rsid w:val="00134AC5"/>
    <w:rsid w:val="001361C7"/>
    <w:rsid w:val="00137910"/>
    <w:rsid w:val="00142325"/>
    <w:rsid w:val="00144470"/>
    <w:rsid w:val="00146883"/>
    <w:rsid w:val="00153406"/>
    <w:rsid w:val="00154534"/>
    <w:rsid w:val="00154AFB"/>
    <w:rsid w:val="001574E5"/>
    <w:rsid w:val="001619E7"/>
    <w:rsid w:val="00162A47"/>
    <w:rsid w:val="00165ED1"/>
    <w:rsid w:val="001667D4"/>
    <w:rsid w:val="00170364"/>
    <w:rsid w:val="00174A69"/>
    <w:rsid w:val="00180F1F"/>
    <w:rsid w:val="00184021"/>
    <w:rsid w:val="00185DC6"/>
    <w:rsid w:val="00185F4F"/>
    <w:rsid w:val="00187EE5"/>
    <w:rsid w:val="001930A0"/>
    <w:rsid w:val="00196302"/>
    <w:rsid w:val="00197A54"/>
    <w:rsid w:val="001A47CE"/>
    <w:rsid w:val="001A4F04"/>
    <w:rsid w:val="001B16FA"/>
    <w:rsid w:val="001B254B"/>
    <w:rsid w:val="001C2947"/>
    <w:rsid w:val="001C4EC3"/>
    <w:rsid w:val="001C7258"/>
    <w:rsid w:val="001D3158"/>
    <w:rsid w:val="001D5096"/>
    <w:rsid w:val="001D5453"/>
    <w:rsid w:val="001D6DA4"/>
    <w:rsid w:val="001D78E6"/>
    <w:rsid w:val="001E034E"/>
    <w:rsid w:val="001E13BD"/>
    <w:rsid w:val="001F3B46"/>
    <w:rsid w:val="001F4504"/>
    <w:rsid w:val="00201E75"/>
    <w:rsid w:val="002021CA"/>
    <w:rsid w:val="002073CC"/>
    <w:rsid w:val="00207CE6"/>
    <w:rsid w:val="00211A4D"/>
    <w:rsid w:val="00213C6E"/>
    <w:rsid w:val="00214966"/>
    <w:rsid w:val="00221130"/>
    <w:rsid w:val="002261D2"/>
    <w:rsid w:val="00230123"/>
    <w:rsid w:val="00230655"/>
    <w:rsid w:val="00231BB9"/>
    <w:rsid w:val="00231FDC"/>
    <w:rsid w:val="00233A6E"/>
    <w:rsid w:val="00234883"/>
    <w:rsid w:val="00240373"/>
    <w:rsid w:val="00244338"/>
    <w:rsid w:val="0024452D"/>
    <w:rsid w:val="00244ED7"/>
    <w:rsid w:val="00247AE3"/>
    <w:rsid w:val="00250DB2"/>
    <w:rsid w:val="00251238"/>
    <w:rsid w:val="0025432F"/>
    <w:rsid w:val="0025458E"/>
    <w:rsid w:val="00255CC6"/>
    <w:rsid w:val="0026104A"/>
    <w:rsid w:val="0026282D"/>
    <w:rsid w:val="00262FA2"/>
    <w:rsid w:val="00265061"/>
    <w:rsid w:val="00276411"/>
    <w:rsid w:val="0027662B"/>
    <w:rsid w:val="0028002D"/>
    <w:rsid w:val="00286B45"/>
    <w:rsid w:val="0029066A"/>
    <w:rsid w:val="00290BA0"/>
    <w:rsid w:val="0029188C"/>
    <w:rsid w:val="002954DC"/>
    <w:rsid w:val="002A222A"/>
    <w:rsid w:val="002A22FE"/>
    <w:rsid w:val="002A685E"/>
    <w:rsid w:val="002B59B6"/>
    <w:rsid w:val="002B5E2A"/>
    <w:rsid w:val="002B6417"/>
    <w:rsid w:val="002B759E"/>
    <w:rsid w:val="002B7780"/>
    <w:rsid w:val="002C305A"/>
    <w:rsid w:val="002C4568"/>
    <w:rsid w:val="002C5E3C"/>
    <w:rsid w:val="002D0807"/>
    <w:rsid w:val="002D0CD1"/>
    <w:rsid w:val="002D1A60"/>
    <w:rsid w:val="002D347B"/>
    <w:rsid w:val="002D4196"/>
    <w:rsid w:val="002D746E"/>
    <w:rsid w:val="002E27A1"/>
    <w:rsid w:val="002E71A0"/>
    <w:rsid w:val="002E7EED"/>
    <w:rsid w:val="002F106C"/>
    <w:rsid w:val="002F2DE4"/>
    <w:rsid w:val="002F4414"/>
    <w:rsid w:val="002F5840"/>
    <w:rsid w:val="00301B08"/>
    <w:rsid w:val="00302975"/>
    <w:rsid w:val="00302A62"/>
    <w:rsid w:val="00303CDD"/>
    <w:rsid w:val="00305D99"/>
    <w:rsid w:val="003125E2"/>
    <w:rsid w:val="003141B2"/>
    <w:rsid w:val="003144CC"/>
    <w:rsid w:val="00315628"/>
    <w:rsid w:val="00316552"/>
    <w:rsid w:val="0031705A"/>
    <w:rsid w:val="003170B4"/>
    <w:rsid w:val="003170E2"/>
    <w:rsid w:val="00317383"/>
    <w:rsid w:val="003249A3"/>
    <w:rsid w:val="00326C46"/>
    <w:rsid w:val="003306F5"/>
    <w:rsid w:val="00331E4A"/>
    <w:rsid w:val="00336516"/>
    <w:rsid w:val="003379A6"/>
    <w:rsid w:val="00340E63"/>
    <w:rsid w:val="00342701"/>
    <w:rsid w:val="0034518A"/>
    <w:rsid w:val="00351B2C"/>
    <w:rsid w:val="00352637"/>
    <w:rsid w:val="00353DC9"/>
    <w:rsid w:val="003556FD"/>
    <w:rsid w:val="003574A8"/>
    <w:rsid w:val="00361D42"/>
    <w:rsid w:val="00364505"/>
    <w:rsid w:val="00372BB0"/>
    <w:rsid w:val="00373963"/>
    <w:rsid w:val="00376A0C"/>
    <w:rsid w:val="0037766E"/>
    <w:rsid w:val="00383178"/>
    <w:rsid w:val="00387789"/>
    <w:rsid w:val="00390B38"/>
    <w:rsid w:val="00390B9B"/>
    <w:rsid w:val="00393775"/>
    <w:rsid w:val="00394180"/>
    <w:rsid w:val="00394D9D"/>
    <w:rsid w:val="00394EB6"/>
    <w:rsid w:val="003957DD"/>
    <w:rsid w:val="00396026"/>
    <w:rsid w:val="00397A79"/>
    <w:rsid w:val="003A12AB"/>
    <w:rsid w:val="003B377B"/>
    <w:rsid w:val="003B4037"/>
    <w:rsid w:val="003B45C4"/>
    <w:rsid w:val="003C5311"/>
    <w:rsid w:val="003D1DDC"/>
    <w:rsid w:val="003D2B68"/>
    <w:rsid w:val="003E41CD"/>
    <w:rsid w:val="003E6616"/>
    <w:rsid w:val="003F58E4"/>
    <w:rsid w:val="003F5E92"/>
    <w:rsid w:val="003F6418"/>
    <w:rsid w:val="004046DD"/>
    <w:rsid w:val="00407622"/>
    <w:rsid w:val="00410D6D"/>
    <w:rsid w:val="00411E5C"/>
    <w:rsid w:val="004145F6"/>
    <w:rsid w:val="004146D6"/>
    <w:rsid w:val="004148D1"/>
    <w:rsid w:val="00422D8D"/>
    <w:rsid w:val="0042557A"/>
    <w:rsid w:val="00425D64"/>
    <w:rsid w:val="0043147B"/>
    <w:rsid w:val="00431883"/>
    <w:rsid w:val="004357A9"/>
    <w:rsid w:val="00441281"/>
    <w:rsid w:val="00442065"/>
    <w:rsid w:val="00443740"/>
    <w:rsid w:val="00443B64"/>
    <w:rsid w:val="00444823"/>
    <w:rsid w:val="00447F5B"/>
    <w:rsid w:val="00447F85"/>
    <w:rsid w:val="00453133"/>
    <w:rsid w:val="004546C8"/>
    <w:rsid w:val="0045745D"/>
    <w:rsid w:val="00457B5B"/>
    <w:rsid w:val="00462DD2"/>
    <w:rsid w:val="00464020"/>
    <w:rsid w:val="00465010"/>
    <w:rsid w:val="0046644A"/>
    <w:rsid w:val="004721DF"/>
    <w:rsid w:val="00473FDF"/>
    <w:rsid w:val="00476184"/>
    <w:rsid w:val="00483001"/>
    <w:rsid w:val="00483D76"/>
    <w:rsid w:val="0048459C"/>
    <w:rsid w:val="00486266"/>
    <w:rsid w:val="00490390"/>
    <w:rsid w:val="0049115C"/>
    <w:rsid w:val="00491577"/>
    <w:rsid w:val="0049580B"/>
    <w:rsid w:val="00496222"/>
    <w:rsid w:val="004A3F9D"/>
    <w:rsid w:val="004A50B6"/>
    <w:rsid w:val="004B0A46"/>
    <w:rsid w:val="004B12E0"/>
    <w:rsid w:val="004B1680"/>
    <w:rsid w:val="004B3494"/>
    <w:rsid w:val="004B4662"/>
    <w:rsid w:val="004B67B6"/>
    <w:rsid w:val="004C6819"/>
    <w:rsid w:val="004C6891"/>
    <w:rsid w:val="004D2CD5"/>
    <w:rsid w:val="004D3CC7"/>
    <w:rsid w:val="004D5242"/>
    <w:rsid w:val="004D656F"/>
    <w:rsid w:val="004D6A7F"/>
    <w:rsid w:val="004D6DCB"/>
    <w:rsid w:val="004D7E72"/>
    <w:rsid w:val="004E73EC"/>
    <w:rsid w:val="004F061F"/>
    <w:rsid w:val="004F1646"/>
    <w:rsid w:val="004F30C2"/>
    <w:rsid w:val="00503A75"/>
    <w:rsid w:val="00504690"/>
    <w:rsid w:val="00505846"/>
    <w:rsid w:val="00506EAC"/>
    <w:rsid w:val="00511BAD"/>
    <w:rsid w:val="005126F6"/>
    <w:rsid w:val="00512BAB"/>
    <w:rsid w:val="00512FF7"/>
    <w:rsid w:val="005136B4"/>
    <w:rsid w:val="00515301"/>
    <w:rsid w:val="00515AED"/>
    <w:rsid w:val="00516805"/>
    <w:rsid w:val="00516BB1"/>
    <w:rsid w:val="00523873"/>
    <w:rsid w:val="005240CD"/>
    <w:rsid w:val="00526901"/>
    <w:rsid w:val="00526F9C"/>
    <w:rsid w:val="0053235A"/>
    <w:rsid w:val="00532B5F"/>
    <w:rsid w:val="0053559B"/>
    <w:rsid w:val="005365E1"/>
    <w:rsid w:val="005410CB"/>
    <w:rsid w:val="0054224C"/>
    <w:rsid w:val="005458FC"/>
    <w:rsid w:val="00546611"/>
    <w:rsid w:val="00547D4F"/>
    <w:rsid w:val="00550216"/>
    <w:rsid w:val="00554913"/>
    <w:rsid w:val="005606CD"/>
    <w:rsid w:val="00561E41"/>
    <w:rsid w:val="00567951"/>
    <w:rsid w:val="0057222D"/>
    <w:rsid w:val="00575149"/>
    <w:rsid w:val="005764F7"/>
    <w:rsid w:val="00577C84"/>
    <w:rsid w:val="00580782"/>
    <w:rsid w:val="005822A3"/>
    <w:rsid w:val="005830C7"/>
    <w:rsid w:val="005836B2"/>
    <w:rsid w:val="005863B4"/>
    <w:rsid w:val="00594AED"/>
    <w:rsid w:val="00594B57"/>
    <w:rsid w:val="00597091"/>
    <w:rsid w:val="00597312"/>
    <w:rsid w:val="005A1401"/>
    <w:rsid w:val="005A2635"/>
    <w:rsid w:val="005A5767"/>
    <w:rsid w:val="005A705D"/>
    <w:rsid w:val="005B0841"/>
    <w:rsid w:val="005B17FE"/>
    <w:rsid w:val="005B2BCE"/>
    <w:rsid w:val="005B4CB2"/>
    <w:rsid w:val="005B5D00"/>
    <w:rsid w:val="005B69F4"/>
    <w:rsid w:val="005C1E46"/>
    <w:rsid w:val="005C220D"/>
    <w:rsid w:val="005C3D4A"/>
    <w:rsid w:val="005C4604"/>
    <w:rsid w:val="005C7034"/>
    <w:rsid w:val="005C77F9"/>
    <w:rsid w:val="005C7B77"/>
    <w:rsid w:val="005D3698"/>
    <w:rsid w:val="005D512C"/>
    <w:rsid w:val="005D5A63"/>
    <w:rsid w:val="005D625F"/>
    <w:rsid w:val="005E154A"/>
    <w:rsid w:val="005E3530"/>
    <w:rsid w:val="005E795D"/>
    <w:rsid w:val="005F3A78"/>
    <w:rsid w:val="005F4191"/>
    <w:rsid w:val="005F688D"/>
    <w:rsid w:val="00601C06"/>
    <w:rsid w:val="00602982"/>
    <w:rsid w:val="00602AAA"/>
    <w:rsid w:val="00603132"/>
    <w:rsid w:val="00604B81"/>
    <w:rsid w:val="0060595A"/>
    <w:rsid w:val="00606B6D"/>
    <w:rsid w:val="00617193"/>
    <w:rsid w:val="00620503"/>
    <w:rsid w:val="00626C66"/>
    <w:rsid w:val="006309E6"/>
    <w:rsid w:val="00631D57"/>
    <w:rsid w:val="006348CD"/>
    <w:rsid w:val="00642535"/>
    <w:rsid w:val="0064478A"/>
    <w:rsid w:val="0064614A"/>
    <w:rsid w:val="00657220"/>
    <w:rsid w:val="00662E2E"/>
    <w:rsid w:val="006636DC"/>
    <w:rsid w:val="00665EA9"/>
    <w:rsid w:val="0066634C"/>
    <w:rsid w:val="006674A4"/>
    <w:rsid w:val="006708C0"/>
    <w:rsid w:val="006726EF"/>
    <w:rsid w:val="00673C4E"/>
    <w:rsid w:val="00675A67"/>
    <w:rsid w:val="006840F9"/>
    <w:rsid w:val="00684C9D"/>
    <w:rsid w:val="00686C07"/>
    <w:rsid w:val="00691EBB"/>
    <w:rsid w:val="006928BE"/>
    <w:rsid w:val="0069297F"/>
    <w:rsid w:val="00694A8E"/>
    <w:rsid w:val="0069609F"/>
    <w:rsid w:val="006966E6"/>
    <w:rsid w:val="006978A4"/>
    <w:rsid w:val="006A1885"/>
    <w:rsid w:val="006A594A"/>
    <w:rsid w:val="006B1734"/>
    <w:rsid w:val="006B6EE6"/>
    <w:rsid w:val="006C0EBC"/>
    <w:rsid w:val="006C1C05"/>
    <w:rsid w:val="006C2720"/>
    <w:rsid w:val="006C3B3A"/>
    <w:rsid w:val="006C73D6"/>
    <w:rsid w:val="006D0833"/>
    <w:rsid w:val="006E1140"/>
    <w:rsid w:val="006E1FB4"/>
    <w:rsid w:val="006E2B69"/>
    <w:rsid w:val="006E4046"/>
    <w:rsid w:val="006F2D58"/>
    <w:rsid w:val="006F6F0C"/>
    <w:rsid w:val="006F74BD"/>
    <w:rsid w:val="006F7D8F"/>
    <w:rsid w:val="00706185"/>
    <w:rsid w:val="007061C5"/>
    <w:rsid w:val="00706C21"/>
    <w:rsid w:val="00711C60"/>
    <w:rsid w:val="00714513"/>
    <w:rsid w:val="00716BCF"/>
    <w:rsid w:val="00723FF8"/>
    <w:rsid w:val="00730B40"/>
    <w:rsid w:val="00732228"/>
    <w:rsid w:val="0073442F"/>
    <w:rsid w:val="0073727D"/>
    <w:rsid w:val="00740759"/>
    <w:rsid w:val="0074083B"/>
    <w:rsid w:val="00741341"/>
    <w:rsid w:val="00742909"/>
    <w:rsid w:val="00747DC5"/>
    <w:rsid w:val="00752268"/>
    <w:rsid w:val="0075452A"/>
    <w:rsid w:val="007603AA"/>
    <w:rsid w:val="0076117C"/>
    <w:rsid w:val="00761366"/>
    <w:rsid w:val="007637A5"/>
    <w:rsid w:val="0076421B"/>
    <w:rsid w:val="00764A66"/>
    <w:rsid w:val="00771521"/>
    <w:rsid w:val="00771B24"/>
    <w:rsid w:val="0077507C"/>
    <w:rsid w:val="00783AEE"/>
    <w:rsid w:val="00784D86"/>
    <w:rsid w:val="00786A6A"/>
    <w:rsid w:val="007916D6"/>
    <w:rsid w:val="00792FEA"/>
    <w:rsid w:val="00793426"/>
    <w:rsid w:val="00793E10"/>
    <w:rsid w:val="007A46B9"/>
    <w:rsid w:val="007A56DC"/>
    <w:rsid w:val="007B2E62"/>
    <w:rsid w:val="007B6BE2"/>
    <w:rsid w:val="007B780A"/>
    <w:rsid w:val="007C1B25"/>
    <w:rsid w:val="007C42DA"/>
    <w:rsid w:val="007D0829"/>
    <w:rsid w:val="007D3490"/>
    <w:rsid w:val="007D67FB"/>
    <w:rsid w:val="007D73D6"/>
    <w:rsid w:val="007D742C"/>
    <w:rsid w:val="007E0DC4"/>
    <w:rsid w:val="007E231A"/>
    <w:rsid w:val="007E3246"/>
    <w:rsid w:val="007F2829"/>
    <w:rsid w:val="007F3CF9"/>
    <w:rsid w:val="007F6EE9"/>
    <w:rsid w:val="007F7C65"/>
    <w:rsid w:val="00802738"/>
    <w:rsid w:val="0080431C"/>
    <w:rsid w:val="008056F8"/>
    <w:rsid w:val="00810055"/>
    <w:rsid w:val="00812433"/>
    <w:rsid w:val="00813883"/>
    <w:rsid w:val="00817B17"/>
    <w:rsid w:val="00823224"/>
    <w:rsid w:val="00823900"/>
    <w:rsid w:val="008268A9"/>
    <w:rsid w:val="00833D0A"/>
    <w:rsid w:val="0083480D"/>
    <w:rsid w:val="00836E56"/>
    <w:rsid w:val="00843633"/>
    <w:rsid w:val="008437EC"/>
    <w:rsid w:val="008458A6"/>
    <w:rsid w:val="00845B9C"/>
    <w:rsid w:val="0085281D"/>
    <w:rsid w:val="0085417B"/>
    <w:rsid w:val="00861E09"/>
    <w:rsid w:val="00862E4C"/>
    <w:rsid w:val="008634DB"/>
    <w:rsid w:val="008736FD"/>
    <w:rsid w:val="00874989"/>
    <w:rsid w:val="00876720"/>
    <w:rsid w:val="00880A8B"/>
    <w:rsid w:val="00885EB9"/>
    <w:rsid w:val="00887B88"/>
    <w:rsid w:val="00890B63"/>
    <w:rsid w:val="008928AC"/>
    <w:rsid w:val="00895603"/>
    <w:rsid w:val="008A5D10"/>
    <w:rsid w:val="008B0383"/>
    <w:rsid w:val="008B4486"/>
    <w:rsid w:val="008B69EF"/>
    <w:rsid w:val="008C2C34"/>
    <w:rsid w:val="008C3E7C"/>
    <w:rsid w:val="008C3F73"/>
    <w:rsid w:val="008C5EB6"/>
    <w:rsid w:val="008C7100"/>
    <w:rsid w:val="008D2148"/>
    <w:rsid w:val="008D2656"/>
    <w:rsid w:val="008E5B5B"/>
    <w:rsid w:val="008F51BD"/>
    <w:rsid w:val="008F7DD5"/>
    <w:rsid w:val="009014DC"/>
    <w:rsid w:val="00901A00"/>
    <w:rsid w:val="0090612E"/>
    <w:rsid w:val="00911DC7"/>
    <w:rsid w:val="00921C96"/>
    <w:rsid w:val="00922ACE"/>
    <w:rsid w:val="00923554"/>
    <w:rsid w:val="009261A9"/>
    <w:rsid w:val="00930CB3"/>
    <w:rsid w:val="00933F94"/>
    <w:rsid w:val="00934F47"/>
    <w:rsid w:val="00936F3B"/>
    <w:rsid w:val="00937A49"/>
    <w:rsid w:val="009447F2"/>
    <w:rsid w:val="00945D1E"/>
    <w:rsid w:val="0095021F"/>
    <w:rsid w:val="00951E04"/>
    <w:rsid w:val="0095228D"/>
    <w:rsid w:val="0095268D"/>
    <w:rsid w:val="00962457"/>
    <w:rsid w:val="00970BFB"/>
    <w:rsid w:val="00971476"/>
    <w:rsid w:val="00971D7C"/>
    <w:rsid w:val="009720AE"/>
    <w:rsid w:val="009722F1"/>
    <w:rsid w:val="00974E04"/>
    <w:rsid w:val="00976C55"/>
    <w:rsid w:val="00990A54"/>
    <w:rsid w:val="009A0CB3"/>
    <w:rsid w:val="009A2A4A"/>
    <w:rsid w:val="009A43D2"/>
    <w:rsid w:val="009C24B7"/>
    <w:rsid w:val="009D15B9"/>
    <w:rsid w:val="009D3855"/>
    <w:rsid w:val="009F6661"/>
    <w:rsid w:val="00A02C98"/>
    <w:rsid w:val="00A0389E"/>
    <w:rsid w:val="00A041DE"/>
    <w:rsid w:val="00A0579D"/>
    <w:rsid w:val="00A060A1"/>
    <w:rsid w:val="00A064FE"/>
    <w:rsid w:val="00A06AAC"/>
    <w:rsid w:val="00A07605"/>
    <w:rsid w:val="00A10AE1"/>
    <w:rsid w:val="00A1155A"/>
    <w:rsid w:val="00A14EB9"/>
    <w:rsid w:val="00A15A28"/>
    <w:rsid w:val="00A15AE2"/>
    <w:rsid w:val="00A170E0"/>
    <w:rsid w:val="00A20AD2"/>
    <w:rsid w:val="00A21D6C"/>
    <w:rsid w:val="00A25883"/>
    <w:rsid w:val="00A261A1"/>
    <w:rsid w:val="00A26A8B"/>
    <w:rsid w:val="00A26C83"/>
    <w:rsid w:val="00A311A8"/>
    <w:rsid w:val="00A311B3"/>
    <w:rsid w:val="00A339C8"/>
    <w:rsid w:val="00A340DF"/>
    <w:rsid w:val="00A34ADD"/>
    <w:rsid w:val="00A36250"/>
    <w:rsid w:val="00A362AC"/>
    <w:rsid w:val="00A370C2"/>
    <w:rsid w:val="00A3744E"/>
    <w:rsid w:val="00A404E0"/>
    <w:rsid w:val="00A44ED0"/>
    <w:rsid w:val="00A470D1"/>
    <w:rsid w:val="00A5191F"/>
    <w:rsid w:val="00A54E26"/>
    <w:rsid w:val="00A55FA2"/>
    <w:rsid w:val="00A6240C"/>
    <w:rsid w:val="00A732F5"/>
    <w:rsid w:val="00A761AD"/>
    <w:rsid w:val="00A76D3E"/>
    <w:rsid w:val="00A81F4F"/>
    <w:rsid w:val="00A846EA"/>
    <w:rsid w:val="00A84879"/>
    <w:rsid w:val="00A86531"/>
    <w:rsid w:val="00A86D12"/>
    <w:rsid w:val="00A87C96"/>
    <w:rsid w:val="00A909C4"/>
    <w:rsid w:val="00A940B5"/>
    <w:rsid w:val="00AA00D4"/>
    <w:rsid w:val="00AA6C28"/>
    <w:rsid w:val="00AA7ADB"/>
    <w:rsid w:val="00AB4FA5"/>
    <w:rsid w:val="00AB6972"/>
    <w:rsid w:val="00AC0608"/>
    <w:rsid w:val="00AC47EA"/>
    <w:rsid w:val="00AC486B"/>
    <w:rsid w:val="00AD0C6A"/>
    <w:rsid w:val="00AD0EA2"/>
    <w:rsid w:val="00AD1312"/>
    <w:rsid w:val="00AD2411"/>
    <w:rsid w:val="00AD4580"/>
    <w:rsid w:val="00AD4935"/>
    <w:rsid w:val="00AD57C1"/>
    <w:rsid w:val="00AD5AE8"/>
    <w:rsid w:val="00AD7161"/>
    <w:rsid w:val="00AE04C8"/>
    <w:rsid w:val="00AE1D84"/>
    <w:rsid w:val="00AE3738"/>
    <w:rsid w:val="00AE4142"/>
    <w:rsid w:val="00AE4FCC"/>
    <w:rsid w:val="00AE6A38"/>
    <w:rsid w:val="00AF0F1A"/>
    <w:rsid w:val="00AF3D98"/>
    <w:rsid w:val="00AF4E1C"/>
    <w:rsid w:val="00B00F67"/>
    <w:rsid w:val="00B07D90"/>
    <w:rsid w:val="00B1445A"/>
    <w:rsid w:val="00B20528"/>
    <w:rsid w:val="00B21832"/>
    <w:rsid w:val="00B22BB0"/>
    <w:rsid w:val="00B24A66"/>
    <w:rsid w:val="00B266FF"/>
    <w:rsid w:val="00B2766E"/>
    <w:rsid w:val="00B36D44"/>
    <w:rsid w:val="00B36F6C"/>
    <w:rsid w:val="00B37983"/>
    <w:rsid w:val="00B420A6"/>
    <w:rsid w:val="00B438B4"/>
    <w:rsid w:val="00B45456"/>
    <w:rsid w:val="00B46AF8"/>
    <w:rsid w:val="00B4700F"/>
    <w:rsid w:val="00B47B26"/>
    <w:rsid w:val="00B52AFD"/>
    <w:rsid w:val="00B530B7"/>
    <w:rsid w:val="00B530ED"/>
    <w:rsid w:val="00B53BEE"/>
    <w:rsid w:val="00B559C3"/>
    <w:rsid w:val="00B56040"/>
    <w:rsid w:val="00B57D7A"/>
    <w:rsid w:val="00B601B6"/>
    <w:rsid w:val="00B74160"/>
    <w:rsid w:val="00B7419E"/>
    <w:rsid w:val="00B77857"/>
    <w:rsid w:val="00B816FB"/>
    <w:rsid w:val="00B833AF"/>
    <w:rsid w:val="00B833F5"/>
    <w:rsid w:val="00B84079"/>
    <w:rsid w:val="00B84310"/>
    <w:rsid w:val="00B86B56"/>
    <w:rsid w:val="00B91080"/>
    <w:rsid w:val="00B91EC3"/>
    <w:rsid w:val="00B94E8D"/>
    <w:rsid w:val="00B955F0"/>
    <w:rsid w:val="00BA1794"/>
    <w:rsid w:val="00BA2944"/>
    <w:rsid w:val="00BA3905"/>
    <w:rsid w:val="00BA59C2"/>
    <w:rsid w:val="00BA5C78"/>
    <w:rsid w:val="00BA611C"/>
    <w:rsid w:val="00BC04BC"/>
    <w:rsid w:val="00BC0FD6"/>
    <w:rsid w:val="00BC34C8"/>
    <w:rsid w:val="00BC3D3A"/>
    <w:rsid w:val="00BC4CDB"/>
    <w:rsid w:val="00BC54E0"/>
    <w:rsid w:val="00BC7466"/>
    <w:rsid w:val="00BC7F5D"/>
    <w:rsid w:val="00BD04D0"/>
    <w:rsid w:val="00BD2044"/>
    <w:rsid w:val="00BE4425"/>
    <w:rsid w:val="00BE735B"/>
    <w:rsid w:val="00BF28BB"/>
    <w:rsid w:val="00BF443A"/>
    <w:rsid w:val="00BF4FE0"/>
    <w:rsid w:val="00BF643C"/>
    <w:rsid w:val="00C057B2"/>
    <w:rsid w:val="00C07054"/>
    <w:rsid w:val="00C14134"/>
    <w:rsid w:val="00C1463A"/>
    <w:rsid w:val="00C17AB3"/>
    <w:rsid w:val="00C249C5"/>
    <w:rsid w:val="00C253EB"/>
    <w:rsid w:val="00C27886"/>
    <w:rsid w:val="00C30FF5"/>
    <w:rsid w:val="00C330C2"/>
    <w:rsid w:val="00C37D5F"/>
    <w:rsid w:val="00C41026"/>
    <w:rsid w:val="00C45246"/>
    <w:rsid w:val="00C469D5"/>
    <w:rsid w:val="00C50990"/>
    <w:rsid w:val="00C540B9"/>
    <w:rsid w:val="00C54DB1"/>
    <w:rsid w:val="00C55492"/>
    <w:rsid w:val="00C61EC2"/>
    <w:rsid w:val="00C638DC"/>
    <w:rsid w:val="00C70D6B"/>
    <w:rsid w:val="00C737FD"/>
    <w:rsid w:val="00C74AC4"/>
    <w:rsid w:val="00C75169"/>
    <w:rsid w:val="00C8497E"/>
    <w:rsid w:val="00C853AD"/>
    <w:rsid w:val="00C91585"/>
    <w:rsid w:val="00C9403B"/>
    <w:rsid w:val="00CA4E96"/>
    <w:rsid w:val="00CA5D96"/>
    <w:rsid w:val="00CA70FC"/>
    <w:rsid w:val="00CB14A8"/>
    <w:rsid w:val="00CB1951"/>
    <w:rsid w:val="00CC2589"/>
    <w:rsid w:val="00CC46B8"/>
    <w:rsid w:val="00CC625F"/>
    <w:rsid w:val="00CC73F2"/>
    <w:rsid w:val="00CD4B68"/>
    <w:rsid w:val="00CD5325"/>
    <w:rsid w:val="00CD5BAD"/>
    <w:rsid w:val="00CE06EC"/>
    <w:rsid w:val="00CE2060"/>
    <w:rsid w:val="00CE3F87"/>
    <w:rsid w:val="00CE51FB"/>
    <w:rsid w:val="00CE6518"/>
    <w:rsid w:val="00CE6B6E"/>
    <w:rsid w:val="00CF14E4"/>
    <w:rsid w:val="00CF3C25"/>
    <w:rsid w:val="00CF7295"/>
    <w:rsid w:val="00D03A01"/>
    <w:rsid w:val="00D03D9F"/>
    <w:rsid w:val="00D0627F"/>
    <w:rsid w:val="00D07CD5"/>
    <w:rsid w:val="00D07FAA"/>
    <w:rsid w:val="00D272B5"/>
    <w:rsid w:val="00D31639"/>
    <w:rsid w:val="00D33106"/>
    <w:rsid w:val="00D33609"/>
    <w:rsid w:val="00D3395D"/>
    <w:rsid w:val="00D372F4"/>
    <w:rsid w:val="00D4504D"/>
    <w:rsid w:val="00D4679E"/>
    <w:rsid w:val="00D51466"/>
    <w:rsid w:val="00D53E70"/>
    <w:rsid w:val="00D54EBC"/>
    <w:rsid w:val="00D553E3"/>
    <w:rsid w:val="00D5541B"/>
    <w:rsid w:val="00D6153F"/>
    <w:rsid w:val="00D6508F"/>
    <w:rsid w:val="00D65496"/>
    <w:rsid w:val="00D676EC"/>
    <w:rsid w:val="00D71099"/>
    <w:rsid w:val="00D74DA6"/>
    <w:rsid w:val="00D7678A"/>
    <w:rsid w:val="00D911B8"/>
    <w:rsid w:val="00D92F84"/>
    <w:rsid w:val="00D93A49"/>
    <w:rsid w:val="00D944D1"/>
    <w:rsid w:val="00D95E3E"/>
    <w:rsid w:val="00DA568D"/>
    <w:rsid w:val="00DA7366"/>
    <w:rsid w:val="00DB0A86"/>
    <w:rsid w:val="00DB12DC"/>
    <w:rsid w:val="00DC3C98"/>
    <w:rsid w:val="00DC634F"/>
    <w:rsid w:val="00DC7172"/>
    <w:rsid w:val="00DD1881"/>
    <w:rsid w:val="00DD20ED"/>
    <w:rsid w:val="00DD2939"/>
    <w:rsid w:val="00DE0428"/>
    <w:rsid w:val="00DE3789"/>
    <w:rsid w:val="00DF0665"/>
    <w:rsid w:val="00DF4C6B"/>
    <w:rsid w:val="00DF665C"/>
    <w:rsid w:val="00DF7416"/>
    <w:rsid w:val="00E03BD1"/>
    <w:rsid w:val="00E07CCE"/>
    <w:rsid w:val="00E24CFD"/>
    <w:rsid w:val="00E25057"/>
    <w:rsid w:val="00E30023"/>
    <w:rsid w:val="00E335A4"/>
    <w:rsid w:val="00E33D75"/>
    <w:rsid w:val="00E379BF"/>
    <w:rsid w:val="00E42A22"/>
    <w:rsid w:val="00E45B43"/>
    <w:rsid w:val="00E47460"/>
    <w:rsid w:val="00E51007"/>
    <w:rsid w:val="00E523B1"/>
    <w:rsid w:val="00E544A8"/>
    <w:rsid w:val="00E54D3A"/>
    <w:rsid w:val="00E56007"/>
    <w:rsid w:val="00E57F26"/>
    <w:rsid w:val="00E6323B"/>
    <w:rsid w:val="00E637F6"/>
    <w:rsid w:val="00E71653"/>
    <w:rsid w:val="00E733DB"/>
    <w:rsid w:val="00E739B1"/>
    <w:rsid w:val="00E74034"/>
    <w:rsid w:val="00E7489B"/>
    <w:rsid w:val="00E748C5"/>
    <w:rsid w:val="00E774AB"/>
    <w:rsid w:val="00E813D1"/>
    <w:rsid w:val="00E81AEB"/>
    <w:rsid w:val="00E81CD7"/>
    <w:rsid w:val="00E87B10"/>
    <w:rsid w:val="00E914CD"/>
    <w:rsid w:val="00E934A0"/>
    <w:rsid w:val="00E937CE"/>
    <w:rsid w:val="00E9565E"/>
    <w:rsid w:val="00E96FFC"/>
    <w:rsid w:val="00EA2BE2"/>
    <w:rsid w:val="00EA7485"/>
    <w:rsid w:val="00EC0EAF"/>
    <w:rsid w:val="00EC1336"/>
    <w:rsid w:val="00EC374C"/>
    <w:rsid w:val="00EC4CAB"/>
    <w:rsid w:val="00EC51E9"/>
    <w:rsid w:val="00EC6390"/>
    <w:rsid w:val="00EC6E70"/>
    <w:rsid w:val="00ED0A58"/>
    <w:rsid w:val="00ED2020"/>
    <w:rsid w:val="00ED2118"/>
    <w:rsid w:val="00ED2B15"/>
    <w:rsid w:val="00ED4485"/>
    <w:rsid w:val="00ED4654"/>
    <w:rsid w:val="00ED4DCA"/>
    <w:rsid w:val="00EE1273"/>
    <w:rsid w:val="00EE1EA6"/>
    <w:rsid w:val="00EE5B43"/>
    <w:rsid w:val="00EF2361"/>
    <w:rsid w:val="00EF6388"/>
    <w:rsid w:val="00EF7FDA"/>
    <w:rsid w:val="00F008D3"/>
    <w:rsid w:val="00F008E8"/>
    <w:rsid w:val="00F07192"/>
    <w:rsid w:val="00F11B91"/>
    <w:rsid w:val="00F12E0A"/>
    <w:rsid w:val="00F12FB8"/>
    <w:rsid w:val="00F15F35"/>
    <w:rsid w:val="00F16B3B"/>
    <w:rsid w:val="00F2573D"/>
    <w:rsid w:val="00F274D2"/>
    <w:rsid w:val="00F304BC"/>
    <w:rsid w:val="00F321E9"/>
    <w:rsid w:val="00F3337E"/>
    <w:rsid w:val="00F34AEA"/>
    <w:rsid w:val="00F352DA"/>
    <w:rsid w:val="00F405B6"/>
    <w:rsid w:val="00F446CE"/>
    <w:rsid w:val="00F449F9"/>
    <w:rsid w:val="00F46923"/>
    <w:rsid w:val="00F509FD"/>
    <w:rsid w:val="00F534C0"/>
    <w:rsid w:val="00F5548A"/>
    <w:rsid w:val="00F57118"/>
    <w:rsid w:val="00F57500"/>
    <w:rsid w:val="00F6212F"/>
    <w:rsid w:val="00F626A0"/>
    <w:rsid w:val="00F655E9"/>
    <w:rsid w:val="00F65F3E"/>
    <w:rsid w:val="00F76E19"/>
    <w:rsid w:val="00F801C5"/>
    <w:rsid w:val="00F82755"/>
    <w:rsid w:val="00F8518D"/>
    <w:rsid w:val="00F85EFD"/>
    <w:rsid w:val="00F94E5F"/>
    <w:rsid w:val="00FA3D3C"/>
    <w:rsid w:val="00FA7296"/>
    <w:rsid w:val="00FB2141"/>
    <w:rsid w:val="00FB2454"/>
    <w:rsid w:val="00FB2BBB"/>
    <w:rsid w:val="00FB2E44"/>
    <w:rsid w:val="00FB360F"/>
    <w:rsid w:val="00FB494E"/>
    <w:rsid w:val="00FB6B7E"/>
    <w:rsid w:val="00FB6FE8"/>
    <w:rsid w:val="00FC2B4F"/>
    <w:rsid w:val="00FC36BD"/>
    <w:rsid w:val="00FC5758"/>
    <w:rsid w:val="00FC59E5"/>
    <w:rsid w:val="00FD4D00"/>
    <w:rsid w:val="00FD59B1"/>
    <w:rsid w:val="00FE1C6D"/>
    <w:rsid w:val="00FE51D3"/>
    <w:rsid w:val="00FF7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8A27D113-ECF7-B548-AE9F-43981AF79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pPr>
      <w:keepNext/>
      <w:keepLines/>
      <w:spacing w:before="480"/>
      <w:outlineLvl w:val="0"/>
    </w:pPr>
    <w:rPr>
      <w:rFonts w:ascii="Cambria" w:hAnsi="Cambria" w:cs="font777"/>
      <w:b/>
      <w:bCs/>
      <w:color w:val="365F91"/>
      <w:sz w:val="28"/>
      <w:szCs w:val="28"/>
    </w:rPr>
  </w:style>
  <w:style w:type="paragraph" w:styleId="Heading2">
    <w:name w:val="heading 2"/>
    <w:basedOn w:val="Normal"/>
    <w:next w:val="BodyText"/>
    <w:qFormat/>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outlineLvl w:val="4"/>
    </w:pPr>
    <w:rPr>
      <w:rFonts w:eastAsia="Times New Roman"/>
      <w:b/>
      <w:bCs/>
      <w:i/>
      <w:iCs/>
      <w:sz w:val="26"/>
      <w:szCs w:val="26"/>
      <w:lang w:val="en-US"/>
    </w:rPr>
  </w:style>
  <w:style w:type="paragraph" w:styleId="Heading6">
    <w:name w:val="heading 6"/>
    <w:basedOn w:val="Normal"/>
    <w:next w:val="BodyText"/>
    <w:qFormat/>
    <w:pPr>
      <w:keepNext/>
      <w:numPr>
        <w:ilvl w:val="5"/>
        <w:numId w:val="1"/>
      </w:numPr>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jc w:val="both"/>
      <w:outlineLvl w:val="7"/>
    </w:pPr>
    <w:rPr>
      <w:rFonts w:eastAsia="Times New Roman"/>
      <w:b/>
    </w:rPr>
  </w:style>
  <w:style w:type="paragraph" w:styleId="Heading9">
    <w:name w:val="heading 9"/>
    <w:basedOn w:val="Normal"/>
    <w:next w:val="BodyText"/>
    <w:qFormat/>
    <w:pPr>
      <w:numPr>
        <w:ilvl w:val="8"/>
        <w:numId w:val="1"/>
      </w:numPr>
      <w:spacing w:before="240" w:after="60"/>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cs="Arial"/>
      <w:b w:val="0"/>
      <w:i w:val="0"/>
      <w:sz w:val="24"/>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5z3">
    <w:name w:val="WW8Num5z3"/>
    <w:rPr>
      <w:rFonts w:ascii="Symbol" w:hAnsi="Symbol" w:cs="Symbol"/>
    </w:rPr>
  </w:style>
  <w:style w:type="character" w:customStyle="1" w:styleId="WW8Num7z0">
    <w:name w:val="WW8Num7z0"/>
    <w:rPr>
      <w:b w:val="0"/>
      <w:i w:val="0"/>
      <w:color w:val="00000A"/>
    </w:rPr>
  </w:style>
  <w:style w:type="character" w:customStyle="1" w:styleId="WW8Num8z0">
    <w:name w:val="WW8Num8z0"/>
    <w:rPr>
      <w:rFonts w:ascii="Symbol" w:hAnsi="Symbol" w:cs="Symbol"/>
    </w:rPr>
  </w:style>
  <w:style w:type="character" w:customStyle="1" w:styleId="WW8Num11z0">
    <w:name w:val="WW8Num11z0"/>
    <w:rPr>
      <w:rFonts w:ascii="Wingdings" w:hAnsi="Wingdings" w:cs="Wingdings"/>
      <w:b w:val="0"/>
      <w:i w:val="0"/>
      <w:color w:val="00000A"/>
    </w:rPr>
  </w:style>
  <w:style w:type="character" w:customStyle="1" w:styleId="WW8Num11z1">
    <w:name w:val="WW8Num11z1"/>
    <w:rPr>
      <w:rFonts w:ascii="Courier New" w:hAnsi="Courier New" w:cs="Arial"/>
      <w:b w:val="0"/>
      <w:i w:val="0"/>
      <w:sz w:val="24"/>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rPr>
      <w:b w:val="0"/>
    </w:rPr>
  </w:style>
  <w:style w:type="character" w:customStyle="1" w:styleId="WW8Num12z1">
    <w:name w:val="WW8Num12z1"/>
    <w:rPr>
      <w:rFonts w:ascii="Courier New" w:hAnsi="Courier New" w:cs="Arial"/>
      <w:b w:val="0"/>
      <w:i w:val="0"/>
      <w:sz w:val="24"/>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4z0">
    <w:name w:val="WW8Num14z0"/>
    <w:rPr>
      <w:rFonts w:ascii="Wingdings" w:hAnsi="Wingdings" w:cs="Wingdings"/>
    </w:rPr>
  </w:style>
  <w:style w:type="character" w:customStyle="1" w:styleId="WW8Num14z1">
    <w:name w:val="WW8Num14z1"/>
    <w:rPr>
      <w:rFonts w:ascii="Courier New" w:hAnsi="Courier New" w:cs="Arial"/>
      <w:b w:val="0"/>
      <w:i w:val="0"/>
      <w:sz w:val="24"/>
    </w:rPr>
  </w:style>
  <w:style w:type="character" w:customStyle="1" w:styleId="WW8Num14z3">
    <w:name w:val="WW8Num14z3"/>
    <w:rPr>
      <w:rFonts w:ascii="Symbol" w:hAnsi="Symbol" w:cs="Symbol"/>
    </w:rPr>
  </w:style>
  <w:style w:type="character" w:customStyle="1" w:styleId="WW8Num15z1">
    <w:name w:val="WW8Num15z1"/>
    <w:rPr>
      <w:b/>
      <w:i w:val="0"/>
      <w:sz w:val="24"/>
      <w:szCs w:val="24"/>
    </w:rPr>
  </w:style>
  <w:style w:type="character" w:customStyle="1" w:styleId="WW8Num16z1">
    <w:name w:val="WW8Num16z1"/>
    <w:rPr>
      <w:rFonts w:ascii="Courier New" w:hAnsi="Courier New" w:cs="Arial"/>
      <w:b w:val="0"/>
      <w:i w:val="0"/>
      <w:sz w:val="24"/>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styleId="DefaultParagraphFont0">
    <w:name w:val="Default Paragraph Font"/>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10z0">
    <w:name w:val="WW8Num10z0"/>
    <w:rPr>
      <w:rFonts w:ascii="Symbol" w:hAnsi="Symbol" w:cs="Symbol"/>
    </w:rPr>
  </w:style>
  <w:style w:type="character" w:customStyle="1" w:styleId="WW-DefaultParagraphFont">
    <w:name w:val="WW-Default Paragraph Font"/>
  </w:style>
  <w:style w:type="character" w:customStyle="1" w:styleId="WW-DefaultParagraphFont1">
    <w:name w:val="WW-Default Paragraph Font1"/>
  </w:style>
  <w:style w:type="character" w:customStyle="1" w:styleId="ListParagraphChar">
    <w:name w:val="List Paragraph Char"/>
  </w:style>
  <w:style w:type="character" w:customStyle="1" w:styleId="annotationreference">
    <w:name w:val="annotation reference"/>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777"/>
      <w:b/>
      <w:bCs/>
      <w:color w:val="365F91"/>
      <w:sz w:val="28"/>
      <w:szCs w:val="28"/>
    </w:rPr>
  </w:style>
  <w:style w:type="character" w:customStyle="1" w:styleId="Heading2Char">
    <w:name w:val="Heading 2 Char"/>
    <w:rPr>
      <w:rFonts w:ascii="Book Antiqua" w:eastAsia="Times New Roman" w:hAnsi="Book Antiqua" w:cs="Times New Roman"/>
      <w:b/>
      <w:bCs/>
      <w:sz w:val="28"/>
      <w:szCs w:val="24"/>
      <w:lang/>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lang/>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lang/>
    </w:rPr>
  </w:style>
  <w:style w:type="character" w:customStyle="1" w:styleId="Heading7Char">
    <w:name w:val="Heading 7 Char"/>
    <w:rPr>
      <w:rFonts w:ascii="Book Antiqua" w:eastAsia="Times New Roman" w:hAnsi="Book Antiqua" w:cs="Arial"/>
      <w:b/>
      <w:bCs/>
      <w:sz w:val="24"/>
      <w:szCs w:val="24"/>
      <w:lang/>
    </w:rPr>
  </w:style>
  <w:style w:type="character" w:customStyle="1" w:styleId="Heading8Char">
    <w:name w:val="Heading 8 Char"/>
    <w:rPr>
      <w:rFonts w:ascii="Times New Roman" w:eastAsia="Times New Roman" w:hAnsi="Times New Roman" w:cs="Times New Roman"/>
      <w:b/>
      <w:sz w:val="24"/>
      <w:szCs w:val="24"/>
      <w:lang/>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1"/>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777"/>
      <w:lang w:val="en-US"/>
    </w:rPr>
  </w:style>
  <w:style w:type="character" w:customStyle="1" w:styleId="HeaderChar">
    <w:name w:val="Header Char"/>
    <w:basedOn w:val="WW-DefaultParagraphFont1"/>
  </w:style>
  <w:style w:type="character" w:customStyle="1" w:styleId="FooterChar">
    <w:name w:val="Footer Char"/>
    <w:basedOn w:val="WW-DefaultParagraphFont1"/>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qFormat/>
    <w:pPr>
      <w:ind w:left="720"/>
    </w:pPr>
  </w:style>
  <w:style w:type="paragraph" w:customStyle="1" w:styleId="annotationtext">
    <w:name w:val="annotation text"/>
    <w:basedOn w:val="Normal"/>
    <w:rPr>
      <w:sz w:val="20"/>
      <w:szCs w:val="20"/>
    </w:rPr>
  </w:style>
  <w:style w:type="paragraph" w:customStyle="1" w:styleId="annotationsubject">
    <w:name w:val="annotation subject"/>
    <w:basedOn w:val="annotationtext"/>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lang w:val="en-US"/>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uiPriority w:val="59"/>
    <w:rsid w:val="005A14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unhideWhenUsed/>
    <w:rsid w:val="00970BFB"/>
    <w:rPr>
      <w:sz w:val="16"/>
      <w:szCs w:val="16"/>
    </w:rPr>
  </w:style>
  <w:style w:type="paragraph" w:styleId="CommentText">
    <w:name w:val="annotation text"/>
    <w:basedOn w:val="Normal"/>
    <w:link w:val="CommentTextChar1"/>
    <w:semiHidden/>
    <w:unhideWhenUsed/>
    <w:rsid w:val="00970BFB"/>
    <w:rPr>
      <w:sz w:val="20"/>
      <w:szCs w:val="20"/>
    </w:rPr>
  </w:style>
  <w:style w:type="character" w:customStyle="1" w:styleId="CommentTextChar1">
    <w:name w:val="Comment Text Char1"/>
    <w:link w:val="CommentText"/>
    <w:uiPriority w:val="99"/>
    <w:semiHidden/>
    <w:rsid w:val="00970BFB"/>
    <w:rPr>
      <w:rFonts w:eastAsia="Arial Unicode MS"/>
      <w:color w:val="000000"/>
      <w:kern w:val="1"/>
      <w:lang w:eastAsia="ar-SA"/>
    </w:rPr>
  </w:style>
  <w:style w:type="paragraph" w:styleId="CommentSubject">
    <w:name w:val="annotation subject"/>
    <w:basedOn w:val="CommentText"/>
    <w:next w:val="CommentText"/>
    <w:link w:val="CommentSubjectChar1"/>
    <w:uiPriority w:val="99"/>
    <w:semiHidden/>
    <w:unhideWhenUsed/>
    <w:rsid w:val="00970BFB"/>
    <w:rPr>
      <w:b/>
      <w:bCs/>
    </w:rPr>
  </w:style>
  <w:style w:type="character" w:customStyle="1" w:styleId="CommentSubjectChar1">
    <w:name w:val="Comment Subject Char1"/>
    <w:link w:val="CommentSubject"/>
    <w:uiPriority w:val="99"/>
    <w:semiHidden/>
    <w:rsid w:val="00970BFB"/>
    <w:rPr>
      <w:rFonts w:eastAsia="Arial Unicode MS"/>
      <w:b/>
      <w:bCs/>
      <w:color w:val="000000"/>
      <w:kern w:val="1"/>
      <w:lang w:eastAsia="ar-SA"/>
    </w:rPr>
  </w:style>
  <w:style w:type="paragraph" w:customStyle="1" w:styleId="yiv0773419143msonormal">
    <w:name w:val="yiv0773419143msonormal"/>
    <w:basedOn w:val="Normal"/>
    <w:rsid w:val="00AC47EA"/>
    <w:pPr>
      <w:suppressAutoHyphens w:val="0"/>
      <w:spacing w:before="100" w:beforeAutospacing="1" w:after="100" w:afterAutospacing="1" w:line="240" w:lineRule="auto"/>
    </w:pPr>
    <w:rPr>
      <w:rFonts w:eastAsia="Times New Roman"/>
      <w:color w:val="auto"/>
      <w:kern w:val="0"/>
      <w:lang w:val="sr-Latn-RS" w:eastAsia="sr-Latn-RS"/>
    </w:rPr>
  </w:style>
  <w:style w:type="paragraph" w:styleId="Revision">
    <w:name w:val="Revision"/>
    <w:hidden/>
    <w:uiPriority w:val="99"/>
    <w:semiHidden/>
    <w:rsid w:val="008437EC"/>
    <w:rPr>
      <w:rFonts w:eastAsia="Arial Unicode MS"/>
      <w:color w:val="000000"/>
      <w:kern w:val="1"/>
      <w:sz w:val="24"/>
      <w:szCs w:val="24"/>
      <w:lang w:eastAsia="ar-SA"/>
    </w:rPr>
  </w:style>
  <w:style w:type="paragraph" w:customStyle="1" w:styleId="Default">
    <w:name w:val="Default"/>
    <w:rsid w:val="0085281D"/>
    <w:pPr>
      <w:autoSpaceDE w:val="0"/>
      <w:autoSpaceDN w:val="0"/>
      <w:adjustRightInd w:val="0"/>
    </w:pPr>
    <w:rPr>
      <w:color w:val="000000"/>
      <w:sz w:val="24"/>
      <w:szCs w:val="24"/>
      <w:lang w:val="sr-Cyrl-RS" w:eastAsia="sr-Cyrl-RS"/>
    </w:rPr>
  </w:style>
  <w:style w:type="character" w:styleId="Hyperlink">
    <w:name w:val="Hyperlink"/>
    <w:uiPriority w:val="99"/>
    <w:unhideWhenUsed/>
    <w:rsid w:val="0085281D"/>
    <w:rPr>
      <w:color w:val="0000FF"/>
      <w:u w:val="single"/>
    </w:rPr>
  </w:style>
  <w:style w:type="character" w:styleId="Strong">
    <w:name w:val="Strong"/>
    <w:uiPriority w:val="22"/>
    <w:qFormat/>
    <w:rsid w:val="008528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office@npdjerdap.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npdjerdap.r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pdjerdap."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office@npdjerd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BF9A0-3185-5448-833D-6C408EBE2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10212</Words>
  <Characters>58210</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68286</CharactersWithSpaces>
  <SharedDoc>false</SharedDoc>
  <HLinks>
    <vt:vector size="24" baseType="variant">
      <vt:variant>
        <vt:i4>7274587</vt:i4>
      </vt:variant>
      <vt:variant>
        <vt:i4>9</vt:i4>
      </vt:variant>
      <vt:variant>
        <vt:i4>0</vt:i4>
      </vt:variant>
      <vt:variant>
        <vt:i4>5</vt:i4>
      </vt:variant>
      <vt:variant>
        <vt:lpwstr>mailto:office@npdjerdap.</vt:lpwstr>
      </vt:variant>
      <vt:variant>
        <vt:lpwstr/>
      </vt:variant>
      <vt:variant>
        <vt:i4>1900596</vt:i4>
      </vt:variant>
      <vt:variant>
        <vt:i4>6</vt:i4>
      </vt:variant>
      <vt:variant>
        <vt:i4>0</vt:i4>
      </vt:variant>
      <vt:variant>
        <vt:i4>5</vt:i4>
      </vt:variant>
      <vt:variant>
        <vt:lpwstr>mailto:office@npdjerdap.org</vt:lpwstr>
      </vt:variant>
      <vt:variant>
        <vt:lpwstr/>
      </vt:variant>
      <vt:variant>
        <vt:i4>1835049</vt:i4>
      </vt:variant>
      <vt:variant>
        <vt:i4>3</vt:i4>
      </vt:variant>
      <vt:variant>
        <vt:i4>0</vt:i4>
      </vt:variant>
      <vt:variant>
        <vt:i4>5</vt:i4>
      </vt:variant>
      <vt:variant>
        <vt:lpwstr>mailto:office@npdjerdap.rs</vt:lpwstr>
      </vt:variant>
      <vt:variant>
        <vt:lpwstr/>
      </vt:variant>
      <vt:variant>
        <vt:i4>8323191</vt:i4>
      </vt:variant>
      <vt:variant>
        <vt:i4>0</vt:i4>
      </vt:variant>
      <vt:variant>
        <vt:i4>0</vt:i4>
      </vt:variant>
      <vt:variant>
        <vt:i4>5</vt:i4>
      </vt:variant>
      <vt:variant>
        <vt:lpwstr>http://www.npdjerdap./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subject/>
  <dc:creator>Pedja Bojovic</dc:creator>
  <cp:keywords/>
  <cp:lastModifiedBy>Microsoft Office User</cp:lastModifiedBy>
  <cp:revision>2</cp:revision>
  <cp:lastPrinted>2019-07-01T08:04:00Z</cp:lastPrinted>
  <dcterms:created xsi:type="dcterms:W3CDTF">2020-01-30T16:34:00Z</dcterms:created>
  <dcterms:modified xsi:type="dcterms:W3CDTF">2020-01-30T16:34:00Z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