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3" w:rsidRPr="006E0DCA" w:rsidRDefault="005F24BB" w:rsidP="00146883">
      <w:pPr>
        <w:suppressAutoHyphens w:val="0"/>
        <w:spacing w:line="240" w:lineRule="auto"/>
        <w:jc w:val="both"/>
        <w:rPr>
          <w:rFonts w:ascii="Verdana" w:eastAsia="Times New Roman" w:hAnsi="Verdana"/>
          <w:color w:val="auto"/>
          <w:kern w:val="0"/>
          <w:lang w:val="en-GB" w:eastAsia="en-GB"/>
        </w:rPr>
      </w:pPr>
      <w:r w:rsidRPr="006E0DCA">
        <w:rPr>
          <w:rFonts w:eastAsia="Times New Roman"/>
          <w:noProof/>
          <w:color w:val="auto"/>
          <w:kern w:val="0"/>
          <w:lang w:val="sl-SI" w:eastAsia="sl-SI"/>
        </w:rPr>
        <w:drawing>
          <wp:inline distT="0" distB="0" distL="0" distR="0">
            <wp:extent cx="1371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146883" w:rsidRPr="006E0DCA">
        <w:rPr>
          <w:rFonts w:ascii="Verdana" w:eastAsia="Times New Roman" w:hAnsi="Verdana"/>
          <w:color w:val="auto"/>
          <w:kern w:val="0"/>
          <w:lang w:val="en-GB" w:eastAsia="en-GB"/>
        </w:rPr>
        <w:t xml:space="preserve">         </w:t>
      </w:r>
      <w:r w:rsidR="00146883" w:rsidRPr="006E0DCA">
        <w:rPr>
          <w:rFonts w:ascii="Verdana" w:eastAsia="Times New Roman" w:hAnsi="Verdana"/>
          <w:color w:val="auto"/>
          <w:kern w:val="0"/>
          <w:lang w:eastAsia="en-GB"/>
        </w:rPr>
        <w:t xml:space="preserve"> </w:t>
      </w:r>
      <w:r w:rsidR="00146883" w:rsidRPr="006E0DCA">
        <w:rPr>
          <w:rFonts w:ascii="Verdana" w:eastAsia="Times New Roman" w:hAnsi="Verdana"/>
          <w:color w:val="auto"/>
          <w:kern w:val="0"/>
          <w:lang w:val="en-GB" w:eastAsia="en-GB"/>
        </w:rPr>
        <w:t xml:space="preserve">                                                       </w:t>
      </w:r>
      <w:r w:rsidRPr="006E0DCA">
        <w:rPr>
          <w:rFonts w:ascii="Times Roman YU" w:eastAsia="Times New Roman" w:hAnsi="Times Roman YU"/>
          <w:noProof/>
          <w:color w:val="auto"/>
          <w:kern w:val="0"/>
          <w:lang w:val="sl-SI" w:eastAsia="sl-SI"/>
        </w:rPr>
        <w:drawing>
          <wp:inline distT="0" distB="0" distL="0" distR="0">
            <wp:extent cx="787400" cy="1143000"/>
            <wp:effectExtent l="0" t="0" r="0" b="0"/>
            <wp:docPr id="2"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146883" w:rsidRPr="006E0DCA">
        <w:rPr>
          <w:rFonts w:ascii="Verdana" w:eastAsia="Times New Roman" w:hAnsi="Verdana"/>
          <w:color w:val="auto"/>
          <w:kern w:val="0"/>
          <w:lang w:val="en-GB" w:eastAsia="en-GB"/>
        </w:rPr>
        <w:t xml:space="preserve">   </w:t>
      </w:r>
    </w:p>
    <w:p w:rsidR="00146883" w:rsidRPr="006E0DCA" w:rsidRDefault="00146883" w:rsidP="00146883">
      <w:pPr>
        <w:widowControl w:val="0"/>
        <w:suppressAutoHyphens w:val="0"/>
        <w:autoSpaceDE w:val="0"/>
        <w:autoSpaceDN w:val="0"/>
        <w:adjustRightInd w:val="0"/>
        <w:spacing w:line="240" w:lineRule="auto"/>
        <w:ind w:left="1963" w:right="3799"/>
        <w:rPr>
          <w:rFonts w:eastAsia="Times New Roman"/>
          <w:b/>
          <w:bCs/>
          <w:color w:val="auto"/>
          <w:kern w:val="0"/>
        </w:rPr>
      </w:pPr>
    </w:p>
    <w:p w:rsidR="00146883" w:rsidRPr="006E0DCA" w:rsidRDefault="00146883" w:rsidP="00146883">
      <w:pPr>
        <w:widowControl w:val="0"/>
        <w:suppressAutoHyphens w:val="0"/>
        <w:autoSpaceDE w:val="0"/>
        <w:autoSpaceDN w:val="0"/>
        <w:adjustRightInd w:val="0"/>
        <w:spacing w:line="240" w:lineRule="auto"/>
        <w:ind w:right="3799"/>
        <w:jc w:val="both"/>
        <w:rPr>
          <w:rFonts w:eastAsia="Times New Roman"/>
          <w:b/>
          <w:bCs/>
          <w:color w:val="auto"/>
          <w:kern w:val="0"/>
        </w:rPr>
      </w:pPr>
      <w:r w:rsidRPr="006E0DCA">
        <w:rPr>
          <w:rFonts w:eastAsia="Times New Roman"/>
          <w:b/>
          <w:bCs/>
          <w:color w:val="auto"/>
          <w:kern w:val="0"/>
        </w:rPr>
        <w:t>ЈП“</w:t>
      </w:r>
      <w:r w:rsidRPr="006E0DCA">
        <w:rPr>
          <w:rFonts w:eastAsia="Times New Roman"/>
          <w:b/>
          <w:bCs/>
          <w:color w:val="auto"/>
          <w:spacing w:val="1"/>
          <w:kern w:val="0"/>
        </w:rPr>
        <w:t>Н</w:t>
      </w:r>
      <w:r w:rsidRPr="006E0DCA">
        <w:rPr>
          <w:rFonts w:eastAsia="Times New Roman"/>
          <w:b/>
          <w:bCs/>
          <w:color w:val="auto"/>
          <w:kern w:val="0"/>
        </w:rPr>
        <w:t>АЦИ</w:t>
      </w:r>
      <w:r w:rsidRPr="006E0DCA">
        <w:rPr>
          <w:rFonts w:eastAsia="Times New Roman"/>
          <w:b/>
          <w:bCs/>
          <w:color w:val="auto"/>
          <w:spacing w:val="1"/>
          <w:kern w:val="0"/>
        </w:rPr>
        <w:t>О</w:t>
      </w:r>
      <w:r w:rsidRPr="006E0DCA">
        <w:rPr>
          <w:rFonts w:eastAsia="Times New Roman"/>
          <w:b/>
          <w:bCs/>
          <w:color w:val="auto"/>
          <w:kern w:val="0"/>
        </w:rPr>
        <w:t>НА</w:t>
      </w:r>
      <w:r w:rsidRPr="006E0DCA">
        <w:rPr>
          <w:rFonts w:eastAsia="Times New Roman"/>
          <w:b/>
          <w:bCs/>
          <w:color w:val="auto"/>
          <w:spacing w:val="-1"/>
          <w:kern w:val="0"/>
        </w:rPr>
        <w:t>Л</w:t>
      </w:r>
      <w:r w:rsidRPr="006E0DCA">
        <w:rPr>
          <w:rFonts w:eastAsia="Times New Roman"/>
          <w:b/>
          <w:bCs/>
          <w:color w:val="auto"/>
          <w:kern w:val="0"/>
        </w:rPr>
        <w:t>НИ</w:t>
      </w:r>
      <w:r w:rsidRPr="006E0DCA">
        <w:rPr>
          <w:rFonts w:eastAsia="Times New Roman"/>
          <w:b/>
          <w:bCs/>
          <w:color w:val="auto"/>
          <w:spacing w:val="-2"/>
          <w:kern w:val="0"/>
        </w:rPr>
        <w:t xml:space="preserve"> </w:t>
      </w:r>
      <w:r w:rsidRPr="006E0DCA">
        <w:rPr>
          <w:rFonts w:eastAsia="Times New Roman"/>
          <w:b/>
          <w:bCs/>
          <w:color w:val="auto"/>
          <w:kern w:val="0"/>
        </w:rPr>
        <w:t>ПА</w:t>
      </w:r>
      <w:r w:rsidRPr="006E0DCA">
        <w:rPr>
          <w:rFonts w:eastAsia="Times New Roman"/>
          <w:b/>
          <w:bCs/>
          <w:color w:val="auto"/>
          <w:spacing w:val="-3"/>
          <w:kern w:val="0"/>
        </w:rPr>
        <w:t>Р</w:t>
      </w:r>
      <w:r w:rsidRPr="006E0DCA">
        <w:rPr>
          <w:rFonts w:eastAsia="Times New Roman"/>
          <w:b/>
          <w:bCs/>
          <w:color w:val="auto"/>
          <w:kern w:val="0"/>
        </w:rPr>
        <w:t>К</w:t>
      </w:r>
      <w:r w:rsidRPr="006E0DCA">
        <w:rPr>
          <w:rFonts w:eastAsia="Times New Roman"/>
          <w:b/>
          <w:bCs/>
          <w:color w:val="auto"/>
          <w:spacing w:val="1"/>
          <w:kern w:val="0"/>
        </w:rPr>
        <w:t xml:space="preserve"> ЂЕРДАП</w:t>
      </w:r>
      <w:r w:rsidRPr="006E0DCA">
        <w:rPr>
          <w:rFonts w:eastAsia="Times New Roman"/>
          <w:b/>
          <w:bCs/>
          <w:color w:val="auto"/>
          <w:kern w:val="0"/>
        </w:rPr>
        <w:t>“</w:t>
      </w:r>
    </w:p>
    <w:p w:rsidR="00146883" w:rsidRPr="006E0DCA" w:rsidRDefault="00146883" w:rsidP="00146883">
      <w:pPr>
        <w:widowControl w:val="0"/>
        <w:suppressAutoHyphens w:val="0"/>
        <w:autoSpaceDE w:val="0"/>
        <w:autoSpaceDN w:val="0"/>
        <w:adjustRightInd w:val="0"/>
        <w:spacing w:line="240" w:lineRule="auto"/>
        <w:ind w:right="3799"/>
        <w:jc w:val="both"/>
        <w:rPr>
          <w:rFonts w:eastAsia="Times New Roman"/>
          <w:color w:val="auto"/>
          <w:kern w:val="0"/>
        </w:rPr>
      </w:pPr>
      <w:r w:rsidRPr="006E0DCA">
        <w:rPr>
          <w:rFonts w:eastAsia="Times New Roman"/>
          <w:b/>
          <w:bCs/>
          <w:color w:val="auto"/>
          <w:kern w:val="0"/>
        </w:rPr>
        <w:t>Краља Петра I бр.14 а</w:t>
      </w:r>
    </w:p>
    <w:p w:rsidR="00146883" w:rsidRPr="006E0DCA"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rPr>
      </w:pPr>
      <w:r w:rsidRPr="006E0DCA">
        <w:rPr>
          <w:rFonts w:eastAsia="Times New Roman"/>
          <w:b/>
          <w:bCs/>
          <w:color w:val="auto"/>
          <w:kern w:val="0"/>
        </w:rPr>
        <w:t xml:space="preserve">19220 Доњи Милановац </w:t>
      </w:r>
    </w:p>
    <w:p w:rsidR="00146883" w:rsidRPr="006E0DCA"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rPr>
      </w:pPr>
      <w:r w:rsidRPr="006E0DCA">
        <w:rPr>
          <w:rFonts w:eastAsia="Times New Roman"/>
          <w:b/>
          <w:bCs/>
          <w:color w:val="auto"/>
          <w:kern w:val="0"/>
        </w:rPr>
        <w:t>Т</w:t>
      </w:r>
      <w:r w:rsidRPr="006E0DCA">
        <w:rPr>
          <w:rFonts w:eastAsia="Times New Roman"/>
          <w:b/>
          <w:bCs/>
          <w:color w:val="auto"/>
          <w:spacing w:val="-1"/>
          <w:kern w:val="0"/>
        </w:rPr>
        <w:t>е</w:t>
      </w:r>
      <w:r w:rsidRPr="006E0DCA">
        <w:rPr>
          <w:rFonts w:eastAsia="Times New Roman"/>
          <w:b/>
          <w:bCs/>
          <w:color w:val="auto"/>
          <w:kern w:val="0"/>
        </w:rPr>
        <w:t>л</w:t>
      </w:r>
      <w:r w:rsidRPr="006E0DCA">
        <w:rPr>
          <w:rFonts w:eastAsia="Times New Roman"/>
          <w:b/>
          <w:bCs/>
          <w:color w:val="auto"/>
          <w:spacing w:val="1"/>
          <w:kern w:val="0"/>
        </w:rPr>
        <w:t>е</w:t>
      </w:r>
      <w:r w:rsidRPr="006E0DCA">
        <w:rPr>
          <w:rFonts w:eastAsia="Times New Roman"/>
          <w:b/>
          <w:bCs/>
          <w:color w:val="auto"/>
          <w:spacing w:val="-3"/>
          <w:kern w:val="0"/>
        </w:rPr>
        <w:t>ф</w:t>
      </w:r>
      <w:r w:rsidRPr="006E0DCA">
        <w:rPr>
          <w:rFonts w:eastAsia="Times New Roman"/>
          <w:b/>
          <w:bCs/>
          <w:color w:val="auto"/>
          <w:kern w:val="0"/>
        </w:rPr>
        <w:t>о</w:t>
      </w:r>
      <w:r w:rsidRPr="006E0DCA">
        <w:rPr>
          <w:rFonts w:eastAsia="Times New Roman"/>
          <w:b/>
          <w:bCs/>
          <w:color w:val="auto"/>
          <w:spacing w:val="1"/>
          <w:kern w:val="0"/>
        </w:rPr>
        <w:t>н</w:t>
      </w:r>
      <w:r w:rsidRPr="006E0DCA">
        <w:rPr>
          <w:rFonts w:eastAsia="Times New Roman"/>
          <w:b/>
          <w:bCs/>
          <w:color w:val="auto"/>
          <w:kern w:val="0"/>
        </w:rPr>
        <w:t xml:space="preserve">: 030/215-0066 </w:t>
      </w:r>
    </w:p>
    <w:p w:rsidR="00146883" w:rsidRPr="006E0DCA" w:rsidRDefault="004D3641" w:rsidP="00146883">
      <w:pPr>
        <w:widowControl w:val="0"/>
        <w:suppressAutoHyphens w:val="0"/>
        <w:autoSpaceDE w:val="0"/>
        <w:autoSpaceDN w:val="0"/>
        <w:adjustRightInd w:val="0"/>
        <w:spacing w:before="1" w:line="238" w:lineRule="auto"/>
        <w:ind w:right="6075"/>
        <w:jc w:val="both"/>
        <w:rPr>
          <w:rFonts w:eastAsia="Times New Roman"/>
          <w:color w:val="auto"/>
          <w:kern w:val="0"/>
        </w:rPr>
      </w:pPr>
      <w:hyperlink r:id="rId11" w:history="1">
        <w:r w:rsidR="00146883" w:rsidRPr="006E0DCA">
          <w:rPr>
            <w:rFonts w:eastAsia="Times New Roman"/>
            <w:color w:val="auto"/>
            <w:kern w:val="0"/>
            <w:u w:val="single"/>
          </w:rPr>
          <w:t>w</w:t>
        </w:r>
        <w:r w:rsidR="00146883" w:rsidRPr="006E0DCA">
          <w:rPr>
            <w:rFonts w:eastAsia="Times New Roman"/>
            <w:color w:val="auto"/>
            <w:spacing w:val="-1"/>
            <w:kern w:val="0"/>
            <w:u w:val="single"/>
          </w:rPr>
          <w:t>w</w:t>
        </w:r>
        <w:r w:rsidR="00146883" w:rsidRPr="006E0DCA">
          <w:rPr>
            <w:rFonts w:eastAsia="Times New Roman"/>
            <w:color w:val="auto"/>
            <w:kern w:val="0"/>
            <w:u w:val="single"/>
          </w:rPr>
          <w:t>w.npdjerdap</w:t>
        </w:r>
        <w:r w:rsidR="00146883" w:rsidRPr="006E0DCA">
          <w:rPr>
            <w:rFonts w:eastAsia="Times New Roman"/>
            <w:color w:val="auto"/>
            <w:spacing w:val="2"/>
            <w:kern w:val="0"/>
            <w:u w:val="single"/>
          </w:rPr>
          <w:t>.</w:t>
        </w:r>
      </w:hyperlink>
      <w:r w:rsidR="006109BD">
        <w:rPr>
          <w:rFonts w:eastAsia="Times New Roman"/>
          <w:color w:val="auto"/>
          <w:kern w:val="0"/>
        </w:rPr>
        <w:t>rs</w:t>
      </w:r>
      <w:r w:rsidR="00146883" w:rsidRPr="006E0DCA">
        <w:rPr>
          <w:rFonts w:eastAsia="Times New Roman"/>
          <w:color w:val="auto"/>
          <w:kern w:val="0"/>
        </w:rPr>
        <w:t xml:space="preserve">                </w:t>
      </w:r>
    </w:p>
    <w:p w:rsidR="00146883" w:rsidRPr="004D3641" w:rsidRDefault="00146883" w:rsidP="00146883">
      <w:pPr>
        <w:widowControl w:val="0"/>
        <w:suppressAutoHyphens w:val="0"/>
        <w:autoSpaceDE w:val="0"/>
        <w:autoSpaceDN w:val="0"/>
        <w:adjustRightInd w:val="0"/>
        <w:spacing w:before="1" w:line="238" w:lineRule="auto"/>
        <w:ind w:right="6075"/>
        <w:jc w:val="both"/>
        <w:rPr>
          <w:rFonts w:eastAsia="Times New Roman"/>
          <w:color w:val="auto"/>
          <w:kern w:val="0"/>
          <w:lang w:val="sr-Cyrl-RS"/>
        </w:rPr>
      </w:pPr>
      <w:r w:rsidRPr="004D3641">
        <w:rPr>
          <w:rFonts w:eastAsia="Times New Roman"/>
          <w:color w:val="auto"/>
          <w:kern w:val="0"/>
        </w:rPr>
        <w:t>Д</w:t>
      </w:r>
      <w:r w:rsidRPr="004D3641">
        <w:rPr>
          <w:rFonts w:eastAsia="Times New Roman"/>
          <w:color w:val="auto"/>
          <w:spacing w:val="-1"/>
          <w:kern w:val="0"/>
        </w:rPr>
        <w:t>е</w:t>
      </w:r>
      <w:r w:rsidRPr="004D3641">
        <w:rPr>
          <w:rFonts w:eastAsia="Times New Roman"/>
          <w:color w:val="auto"/>
          <w:kern w:val="0"/>
        </w:rPr>
        <w:t>ловод</w:t>
      </w:r>
      <w:r w:rsidRPr="004D3641">
        <w:rPr>
          <w:rFonts w:eastAsia="Times New Roman"/>
          <w:color w:val="auto"/>
          <w:spacing w:val="1"/>
          <w:kern w:val="0"/>
        </w:rPr>
        <w:t>н</w:t>
      </w:r>
      <w:r w:rsidRPr="004D3641">
        <w:rPr>
          <w:rFonts w:eastAsia="Times New Roman"/>
          <w:color w:val="auto"/>
          <w:kern w:val="0"/>
        </w:rPr>
        <w:t>и</w:t>
      </w:r>
      <w:r w:rsidRPr="004D3641">
        <w:rPr>
          <w:rFonts w:eastAsia="Times New Roman"/>
          <w:color w:val="auto"/>
          <w:spacing w:val="1"/>
          <w:kern w:val="0"/>
        </w:rPr>
        <w:t xml:space="preserve"> </w:t>
      </w:r>
      <w:r w:rsidRPr="004D3641">
        <w:rPr>
          <w:rFonts w:eastAsia="Times New Roman"/>
          <w:color w:val="auto"/>
          <w:kern w:val="0"/>
        </w:rPr>
        <w:t>број:</w:t>
      </w:r>
      <w:r w:rsidRPr="004D3641">
        <w:rPr>
          <w:rFonts w:eastAsia="Times New Roman"/>
          <w:color w:val="auto"/>
          <w:spacing w:val="2"/>
          <w:kern w:val="0"/>
        </w:rPr>
        <w:t xml:space="preserve"> </w:t>
      </w:r>
      <w:r w:rsidR="004D3641" w:rsidRPr="004D3641">
        <w:rPr>
          <w:rFonts w:eastAsia="Times New Roman"/>
          <w:color w:val="auto"/>
          <w:spacing w:val="2"/>
          <w:kern w:val="0"/>
          <w:lang w:val="sr-Cyrl-RS"/>
        </w:rPr>
        <w:t>835</w:t>
      </w:r>
    </w:p>
    <w:p w:rsidR="00146883" w:rsidRPr="004D3641" w:rsidRDefault="00146883" w:rsidP="00146883">
      <w:pPr>
        <w:widowControl w:val="0"/>
        <w:suppressAutoHyphens w:val="0"/>
        <w:autoSpaceDE w:val="0"/>
        <w:autoSpaceDN w:val="0"/>
        <w:adjustRightInd w:val="0"/>
        <w:spacing w:line="200" w:lineRule="exact"/>
        <w:jc w:val="both"/>
        <w:rPr>
          <w:rFonts w:eastAsia="Times New Roman"/>
          <w:color w:val="auto"/>
          <w:kern w:val="0"/>
          <w:sz w:val="20"/>
          <w:szCs w:val="20"/>
        </w:rPr>
      </w:pPr>
      <w:r w:rsidRPr="004D3641">
        <w:rPr>
          <w:rFonts w:eastAsia="Times New Roman"/>
          <w:color w:val="auto"/>
          <w:kern w:val="0"/>
        </w:rPr>
        <w:t>Д</w:t>
      </w:r>
      <w:r w:rsidRPr="004D3641">
        <w:rPr>
          <w:rFonts w:eastAsia="Times New Roman"/>
          <w:color w:val="auto"/>
          <w:spacing w:val="-1"/>
          <w:kern w:val="0"/>
        </w:rPr>
        <w:t>а</w:t>
      </w:r>
      <w:r w:rsidRPr="004D3641">
        <w:rPr>
          <w:rFonts w:eastAsia="Times New Roman"/>
          <w:color w:val="auto"/>
          <w:spacing w:val="1"/>
          <w:kern w:val="0"/>
        </w:rPr>
        <w:t>н</w:t>
      </w:r>
      <w:r w:rsidR="006017AF" w:rsidRPr="004D3641">
        <w:rPr>
          <w:rFonts w:eastAsia="Times New Roman"/>
          <w:color w:val="auto"/>
          <w:spacing w:val="-1"/>
          <w:kern w:val="0"/>
        </w:rPr>
        <w:t>а:</w:t>
      </w:r>
      <w:r w:rsidR="00780E12" w:rsidRPr="004D3641">
        <w:rPr>
          <w:rFonts w:eastAsia="Times New Roman"/>
          <w:color w:val="auto"/>
          <w:spacing w:val="-1"/>
          <w:kern w:val="0"/>
        </w:rPr>
        <w:t xml:space="preserve"> </w:t>
      </w:r>
      <w:r w:rsidR="00F83883" w:rsidRPr="004D3641">
        <w:rPr>
          <w:rFonts w:eastAsia="Times New Roman"/>
          <w:color w:val="auto"/>
          <w:spacing w:val="-1"/>
          <w:kern w:val="0"/>
        </w:rPr>
        <w:t>19</w:t>
      </w:r>
      <w:r w:rsidR="0062598F" w:rsidRPr="004D3641">
        <w:rPr>
          <w:rFonts w:eastAsia="Times New Roman"/>
          <w:color w:val="auto"/>
          <w:spacing w:val="-1"/>
          <w:kern w:val="0"/>
        </w:rPr>
        <w:t>.02</w:t>
      </w:r>
      <w:r w:rsidR="00AA7618" w:rsidRPr="004D3641">
        <w:rPr>
          <w:rFonts w:eastAsia="Times New Roman"/>
          <w:color w:val="auto"/>
          <w:spacing w:val="-1"/>
          <w:kern w:val="0"/>
        </w:rPr>
        <w:t>.</w:t>
      </w:r>
      <w:r w:rsidR="006109BD" w:rsidRPr="004D3641">
        <w:rPr>
          <w:rFonts w:eastAsia="Times New Roman"/>
          <w:color w:val="auto"/>
          <w:spacing w:val="-1"/>
          <w:kern w:val="0"/>
        </w:rPr>
        <w:t>2020</w:t>
      </w:r>
      <w:r w:rsidRPr="004D3641">
        <w:rPr>
          <w:rFonts w:eastAsia="Times New Roman"/>
          <w:color w:val="auto"/>
          <w:spacing w:val="-1"/>
          <w:kern w:val="0"/>
        </w:rPr>
        <w:t>.године</w:t>
      </w:r>
    </w:p>
    <w:p w:rsidR="00146883" w:rsidRPr="006E0DCA" w:rsidRDefault="00146883" w:rsidP="00146883">
      <w:pPr>
        <w:widowControl w:val="0"/>
        <w:suppressAutoHyphens w:val="0"/>
        <w:autoSpaceDE w:val="0"/>
        <w:autoSpaceDN w:val="0"/>
        <w:adjustRightInd w:val="0"/>
        <w:spacing w:line="200" w:lineRule="exact"/>
        <w:jc w:val="both"/>
        <w:rPr>
          <w:rFonts w:eastAsia="Times New Roman"/>
          <w:color w:val="auto"/>
          <w:kern w:val="0"/>
          <w:sz w:val="20"/>
          <w:szCs w:val="20"/>
        </w:rPr>
      </w:pPr>
    </w:p>
    <w:p w:rsidR="00146883" w:rsidRPr="006E0DCA" w:rsidRDefault="00146883" w:rsidP="00146883">
      <w:pPr>
        <w:jc w:val="center"/>
        <w:rPr>
          <w:rFonts w:ascii="Arial" w:hAnsi="Arial" w:cs="Arial"/>
          <w:color w:val="auto"/>
          <w:sz w:val="32"/>
          <w:szCs w:val="32"/>
          <w:lang w:val="en-US"/>
        </w:rPr>
      </w:pPr>
    </w:p>
    <w:p w:rsidR="00146883" w:rsidRPr="006E0DCA" w:rsidRDefault="00146883" w:rsidP="00146883">
      <w:pPr>
        <w:rPr>
          <w:rFonts w:ascii="Arial" w:hAnsi="Arial" w:cs="Arial"/>
          <w:color w:val="auto"/>
          <w:sz w:val="32"/>
          <w:szCs w:val="32"/>
        </w:rPr>
      </w:pPr>
    </w:p>
    <w:p w:rsidR="000A6A48" w:rsidRPr="006E0DCA" w:rsidRDefault="000A6A48" w:rsidP="000A6A48">
      <w:pPr>
        <w:jc w:val="center"/>
        <w:rPr>
          <w:rFonts w:ascii="Arial" w:hAnsi="Arial" w:cs="Arial"/>
          <w:color w:val="auto"/>
          <w:sz w:val="32"/>
          <w:szCs w:val="32"/>
          <w:lang w:val="en-GB"/>
        </w:rPr>
      </w:pPr>
    </w:p>
    <w:p w:rsidR="000A6A48" w:rsidRPr="006E0DCA" w:rsidRDefault="000A6A48" w:rsidP="000A6A48">
      <w:pPr>
        <w:jc w:val="center"/>
        <w:rPr>
          <w:rFonts w:eastAsia="Calibri"/>
          <w:b/>
          <w:bCs/>
          <w:color w:val="auto"/>
          <w:sz w:val="56"/>
          <w:szCs w:val="56"/>
          <w:lang w:val="sr-Cyrl-CS" w:eastAsia="en-US"/>
        </w:rPr>
      </w:pPr>
      <w:r w:rsidRPr="006E0DCA">
        <w:rPr>
          <w:rFonts w:eastAsia="Calibri"/>
          <w:b/>
          <w:bCs/>
          <w:color w:val="auto"/>
          <w:sz w:val="56"/>
          <w:szCs w:val="56"/>
          <w:lang w:val="sr-Cyrl-CS" w:eastAsia="en-US"/>
        </w:rPr>
        <w:t>КОНКУРСНА ДОКУМЕНТАЦИЈА</w:t>
      </w:r>
    </w:p>
    <w:p w:rsidR="000A6A48" w:rsidRPr="006E0DCA" w:rsidRDefault="000A6A48" w:rsidP="000A6A48">
      <w:pPr>
        <w:rPr>
          <w:rFonts w:eastAsia="Calibri"/>
          <w:color w:val="auto"/>
          <w:sz w:val="32"/>
          <w:szCs w:val="32"/>
          <w:lang w:val="ru-RU" w:eastAsia="en-US"/>
        </w:rPr>
      </w:pPr>
    </w:p>
    <w:p w:rsidR="000A6A48" w:rsidRPr="006E0DCA" w:rsidRDefault="000A6A48" w:rsidP="000A6A48">
      <w:pPr>
        <w:jc w:val="center"/>
        <w:rPr>
          <w:rFonts w:eastAsia="Calibri"/>
          <w:bCs/>
          <w:color w:val="auto"/>
          <w:sz w:val="28"/>
          <w:szCs w:val="28"/>
          <w:lang w:val="sr-Cyrl-CS" w:eastAsia="en-US"/>
        </w:rPr>
      </w:pPr>
      <w:r w:rsidRPr="006E0DCA">
        <w:rPr>
          <w:rFonts w:eastAsia="Calibri"/>
          <w:b/>
          <w:bCs/>
          <w:color w:val="auto"/>
          <w:sz w:val="28"/>
          <w:szCs w:val="28"/>
          <w:lang w:val="sr-Cyrl-CS" w:eastAsia="en-US"/>
        </w:rPr>
        <w:t xml:space="preserve">– </w:t>
      </w:r>
      <w:r w:rsidRPr="006E0DCA">
        <w:rPr>
          <w:rFonts w:eastAsia="Calibri"/>
          <w:b/>
          <w:bCs/>
          <w:color w:val="auto"/>
          <w:sz w:val="28"/>
          <w:szCs w:val="28"/>
          <w:lang w:val="ru-RU" w:eastAsia="en-US"/>
        </w:rPr>
        <w:t xml:space="preserve">за јавну </w:t>
      </w:r>
      <w:r w:rsidRPr="006E0DCA">
        <w:rPr>
          <w:rFonts w:eastAsia="Calibri"/>
          <w:b/>
          <w:bCs/>
          <w:color w:val="auto"/>
          <w:sz w:val="28"/>
          <w:szCs w:val="28"/>
          <w:lang w:val="sr-Cyrl-CS" w:eastAsia="en-US"/>
        </w:rPr>
        <w:t xml:space="preserve">набавку </w:t>
      </w:r>
      <w:r w:rsidRPr="006E0DCA">
        <w:rPr>
          <w:rFonts w:eastAsia="Calibri"/>
          <w:b/>
          <w:bCs/>
          <w:color w:val="auto"/>
          <w:sz w:val="28"/>
          <w:szCs w:val="28"/>
          <w:lang w:eastAsia="en-US"/>
        </w:rPr>
        <w:t>добара</w:t>
      </w:r>
      <w:r w:rsidRPr="006E0DCA">
        <w:rPr>
          <w:rFonts w:eastAsia="Calibri"/>
          <w:bCs/>
          <w:color w:val="auto"/>
          <w:sz w:val="28"/>
          <w:szCs w:val="28"/>
          <w:lang w:val="sr-Cyrl-CS" w:eastAsia="en-US"/>
        </w:rPr>
        <w:t xml:space="preserve"> – </w:t>
      </w:r>
    </w:p>
    <w:p w:rsidR="00A81392" w:rsidRPr="006E0DCA" w:rsidRDefault="000A6A48" w:rsidP="00A81392">
      <w:pPr>
        <w:jc w:val="center"/>
        <w:rPr>
          <w:rFonts w:eastAsia="Calibri"/>
          <w:b/>
          <w:color w:val="auto"/>
          <w:kern w:val="0"/>
          <w:sz w:val="28"/>
          <w:szCs w:val="28"/>
          <w:lang w:eastAsia="en-US"/>
        </w:rPr>
      </w:pPr>
      <w:r w:rsidRPr="006E0DCA">
        <w:rPr>
          <w:rFonts w:eastAsia="Calibri"/>
          <w:b/>
          <w:bCs/>
          <w:color w:val="auto"/>
          <w:sz w:val="28"/>
          <w:szCs w:val="28"/>
          <w:lang w:val="sr-Cyrl-CS" w:eastAsia="en-US"/>
        </w:rPr>
        <w:t>горива, моторног уља, антифриза и лож уља</w:t>
      </w:r>
      <w:r w:rsidR="00A81392" w:rsidRPr="006E0DCA">
        <w:rPr>
          <w:rFonts w:eastAsia="Calibri"/>
          <w:b/>
          <w:bCs/>
          <w:color w:val="auto"/>
          <w:sz w:val="28"/>
          <w:szCs w:val="28"/>
          <w:lang w:val="sr-Cyrl-CS" w:eastAsia="en-US"/>
        </w:rPr>
        <w:t xml:space="preserve"> -</w:t>
      </w:r>
      <w:r w:rsidR="00A81392" w:rsidRPr="006E0DCA">
        <w:rPr>
          <w:rFonts w:eastAsia="Calibri"/>
          <w:b/>
          <w:bCs/>
          <w:color w:val="auto"/>
          <w:lang w:eastAsia="en-US"/>
        </w:rPr>
        <w:t xml:space="preserve"> </w:t>
      </w:r>
      <w:r w:rsidR="00A81392" w:rsidRPr="006E0DCA">
        <w:rPr>
          <w:rFonts w:eastAsia="Calibri"/>
          <w:b/>
          <w:bCs/>
          <w:color w:val="auto"/>
          <w:sz w:val="28"/>
          <w:szCs w:val="28"/>
          <w:lang w:eastAsia="en-US"/>
        </w:rPr>
        <w:t>гасног уља екстра лако EVRO EL</w:t>
      </w:r>
    </w:p>
    <w:p w:rsidR="000A6A48" w:rsidRPr="006E0DCA" w:rsidRDefault="000A6A48" w:rsidP="000A6A48">
      <w:pPr>
        <w:jc w:val="center"/>
        <w:rPr>
          <w:rFonts w:eastAsia="Calibri"/>
          <w:b/>
          <w:bCs/>
          <w:color w:val="auto"/>
          <w:sz w:val="28"/>
          <w:szCs w:val="28"/>
          <w:lang w:val="sr-Cyrl-CS" w:eastAsia="en-US"/>
        </w:rPr>
      </w:pPr>
    </w:p>
    <w:p w:rsidR="000A6A48" w:rsidRPr="006E0DCA" w:rsidRDefault="000A6A48" w:rsidP="000A6A48">
      <w:pPr>
        <w:jc w:val="center"/>
        <w:rPr>
          <w:rFonts w:eastAsia="Calibri"/>
          <w:bCs/>
          <w:color w:val="auto"/>
          <w:sz w:val="28"/>
          <w:szCs w:val="28"/>
          <w:lang w:val="sr-Cyrl-CS" w:eastAsia="en-US"/>
        </w:rPr>
      </w:pPr>
    </w:p>
    <w:p w:rsidR="000A6A48" w:rsidRDefault="000A6A48" w:rsidP="000A6A48">
      <w:pPr>
        <w:spacing w:after="200"/>
        <w:jc w:val="center"/>
        <w:rPr>
          <w:rFonts w:eastAsia="Calibri"/>
          <w:b/>
          <w:color w:val="auto"/>
          <w:sz w:val="28"/>
          <w:szCs w:val="28"/>
          <w:lang w:val="ru-RU" w:eastAsia="en-US"/>
        </w:rPr>
      </w:pPr>
      <w:r w:rsidRPr="006E0DCA">
        <w:rPr>
          <w:rFonts w:eastAsia="Calibri"/>
          <w:b/>
          <w:color w:val="auto"/>
          <w:sz w:val="28"/>
          <w:szCs w:val="28"/>
          <w:lang w:val="ru-RU" w:eastAsia="en-US"/>
        </w:rPr>
        <w:t xml:space="preserve">ЈАВНА НАБАВКА У ОТВОРЕНОМ ПОСТУПКУ </w:t>
      </w:r>
    </w:p>
    <w:p w:rsidR="006109BD" w:rsidRPr="006E0DCA" w:rsidRDefault="006109BD" w:rsidP="000A6A48">
      <w:pPr>
        <w:spacing w:after="200"/>
        <w:jc w:val="center"/>
        <w:rPr>
          <w:rFonts w:eastAsia="Calibri"/>
          <w:b/>
          <w:color w:val="auto"/>
          <w:sz w:val="28"/>
          <w:szCs w:val="28"/>
          <w:lang w:val="ru-RU" w:eastAsia="en-US"/>
        </w:rPr>
      </w:pPr>
      <w:r>
        <w:rPr>
          <w:rFonts w:eastAsia="Calibri"/>
          <w:b/>
          <w:color w:val="auto"/>
          <w:sz w:val="28"/>
          <w:szCs w:val="28"/>
          <w:lang w:val="ru-RU" w:eastAsia="en-US"/>
        </w:rPr>
        <w:t>обликована у 2 (две) партије</w:t>
      </w:r>
    </w:p>
    <w:p w:rsidR="000A6A48" w:rsidRPr="006E0DCA" w:rsidRDefault="000A6A48" w:rsidP="000A6A48">
      <w:pPr>
        <w:spacing w:after="200"/>
        <w:jc w:val="center"/>
        <w:rPr>
          <w:rFonts w:eastAsia="Calibri"/>
          <w:color w:val="auto"/>
          <w:sz w:val="28"/>
          <w:szCs w:val="28"/>
          <w:lang w:val="ru-RU" w:eastAsia="en-US"/>
        </w:rPr>
      </w:pPr>
      <w:r w:rsidRPr="006E0DCA">
        <w:rPr>
          <w:rFonts w:eastAsia="Calibri"/>
          <w:b/>
          <w:color w:val="auto"/>
          <w:sz w:val="28"/>
          <w:szCs w:val="28"/>
          <w:lang w:val="ru-RU" w:eastAsia="en-US"/>
        </w:rPr>
        <w:t>БР.</w:t>
      </w:r>
      <w:r w:rsidRPr="006E0DCA">
        <w:rPr>
          <w:rFonts w:eastAsia="Calibri"/>
          <w:color w:val="auto"/>
          <w:sz w:val="28"/>
          <w:szCs w:val="28"/>
          <w:lang w:val="ru-RU" w:eastAsia="en-US"/>
        </w:rPr>
        <w:t xml:space="preserve"> </w:t>
      </w:r>
      <w:r w:rsidRPr="006E0DCA">
        <w:rPr>
          <w:rFonts w:eastAsia="Calibri"/>
          <w:b/>
          <w:color w:val="auto"/>
          <w:sz w:val="28"/>
          <w:szCs w:val="28"/>
          <w:lang w:val="ru-RU" w:eastAsia="en-US"/>
        </w:rPr>
        <w:t xml:space="preserve">ЈНОП -  </w:t>
      </w:r>
      <w:r w:rsidR="0062598F" w:rsidRPr="006E0DCA">
        <w:rPr>
          <w:rFonts w:eastAsia="Calibri"/>
          <w:b/>
          <w:color w:val="auto"/>
          <w:sz w:val="28"/>
          <w:szCs w:val="28"/>
          <w:lang w:val="ru-RU" w:eastAsia="en-US"/>
        </w:rPr>
        <w:t>2</w:t>
      </w:r>
      <w:r w:rsidR="006109BD">
        <w:rPr>
          <w:rFonts w:eastAsia="Calibri"/>
          <w:b/>
          <w:color w:val="auto"/>
          <w:sz w:val="28"/>
          <w:szCs w:val="28"/>
          <w:lang w:eastAsia="en-US"/>
        </w:rPr>
        <w:t>/2020</w:t>
      </w:r>
      <w:r w:rsidRPr="006E0DCA">
        <w:rPr>
          <w:rFonts w:eastAsia="Calibri"/>
          <w:b/>
          <w:color w:val="auto"/>
          <w:sz w:val="28"/>
          <w:szCs w:val="28"/>
          <w:bdr w:val="single" w:sz="4" w:space="0" w:color="auto"/>
          <w:lang w:val="sr-Cyrl-CS" w:eastAsia="en-US"/>
        </w:rPr>
        <w:t xml:space="preserve">  </w:t>
      </w:r>
    </w:p>
    <w:p w:rsidR="000A6A48" w:rsidRPr="006E0DCA" w:rsidRDefault="000A6A48" w:rsidP="000A6A48">
      <w:pPr>
        <w:jc w:val="center"/>
        <w:rPr>
          <w:i/>
          <w:iCs/>
          <w:color w:val="auto"/>
          <w:lang w:val="en-GB"/>
        </w:rPr>
      </w:pPr>
    </w:p>
    <w:p w:rsidR="000A6A48" w:rsidRPr="006109BD" w:rsidRDefault="000A6A48" w:rsidP="006109BD">
      <w:pPr>
        <w:rPr>
          <w:rFonts w:ascii="Arial" w:hAnsi="Arial" w:cs="Arial"/>
          <w:i/>
          <w:iCs/>
          <w:color w:val="auto"/>
        </w:rPr>
      </w:pPr>
    </w:p>
    <w:p w:rsidR="000A6A48" w:rsidRPr="006E0DCA" w:rsidRDefault="000A6A48" w:rsidP="000A6A48">
      <w:pPr>
        <w:jc w:val="center"/>
        <w:rPr>
          <w:rFonts w:ascii="Arial" w:hAnsi="Arial" w:cs="Arial"/>
          <w:i/>
          <w:iCs/>
          <w:color w:val="auto"/>
          <w:lang w:val="en-GB"/>
        </w:rPr>
      </w:pPr>
    </w:p>
    <w:p w:rsidR="000A6A48" w:rsidRPr="006E0DCA" w:rsidRDefault="000A6A48" w:rsidP="000A6A48">
      <w:pPr>
        <w:jc w:val="center"/>
        <w:rPr>
          <w:i/>
          <w:iCs/>
          <w:color w:val="auto"/>
        </w:rPr>
      </w:pPr>
    </w:p>
    <w:p w:rsidR="000A6A48" w:rsidRPr="006109BD" w:rsidRDefault="000A6A48" w:rsidP="000A6A48">
      <w:pPr>
        <w:suppressAutoHyphens w:val="0"/>
        <w:spacing w:line="240" w:lineRule="auto"/>
        <w:jc w:val="center"/>
        <w:rPr>
          <w:rFonts w:eastAsia="Times New Roman"/>
          <w:b/>
          <w:color w:val="FF0000"/>
          <w:kern w:val="0"/>
          <w:sz w:val="22"/>
          <w:lang w:eastAsia="en-US"/>
        </w:rPr>
      </w:pPr>
      <w:r w:rsidRPr="006109BD">
        <w:rPr>
          <w:rFonts w:eastAsia="Times New Roman"/>
          <w:b/>
          <w:color w:val="FF0000"/>
          <w:kern w:val="0"/>
          <w:sz w:val="22"/>
          <w:lang w:eastAsia="en-US"/>
        </w:rPr>
        <w:t xml:space="preserve">Рок за достављање понуда:        </w:t>
      </w:r>
      <w:r w:rsidR="00F83883">
        <w:rPr>
          <w:rFonts w:eastAsia="Times New Roman"/>
          <w:b/>
          <w:color w:val="FF0000"/>
          <w:kern w:val="0"/>
          <w:sz w:val="22"/>
          <w:lang w:eastAsia="en-US"/>
        </w:rPr>
        <w:t>20</w:t>
      </w:r>
      <w:r w:rsidR="0062598F" w:rsidRPr="006109BD">
        <w:rPr>
          <w:rFonts w:eastAsia="Times New Roman"/>
          <w:b/>
          <w:color w:val="FF0000"/>
          <w:kern w:val="0"/>
          <w:sz w:val="22"/>
          <w:lang w:eastAsia="en-US"/>
        </w:rPr>
        <w:t>.03</w:t>
      </w:r>
      <w:r w:rsidRPr="006109BD">
        <w:rPr>
          <w:rFonts w:eastAsia="Times New Roman"/>
          <w:b/>
          <w:color w:val="FF0000"/>
          <w:kern w:val="0"/>
          <w:sz w:val="22"/>
          <w:lang w:eastAsia="en-US"/>
        </w:rPr>
        <w:t>.20</w:t>
      </w:r>
      <w:r w:rsidR="006109BD" w:rsidRPr="006109BD">
        <w:rPr>
          <w:rFonts w:eastAsia="Times New Roman"/>
          <w:b/>
          <w:color w:val="FF0000"/>
          <w:kern w:val="0"/>
          <w:sz w:val="22"/>
          <w:lang w:eastAsia="en-US"/>
        </w:rPr>
        <w:t>20</w:t>
      </w:r>
      <w:r w:rsidRPr="006109BD">
        <w:rPr>
          <w:rFonts w:eastAsia="Times New Roman"/>
          <w:b/>
          <w:color w:val="FF0000"/>
          <w:kern w:val="0"/>
          <w:sz w:val="22"/>
          <w:lang w:eastAsia="en-US"/>
        </w:rPr>
        <w:t>.године у 12:00 часова</w:t>
      </w:r>
    </w:p>
    <w:p w:rsidR="000A6A48" w:rsidRPr="006109BD" w:rsidRDefault="000A6A48" w:rsidP="000A6A48">
      <w:pPr>
        <w:suppressAutoHyphens w:val="0"/>
        <w:spacing w:line="240" w:lineRule="auto"/>
        <w:jc w:val="center"/>
        <w:rPr>
          <w:rFonts w:eastAsia="Times New Roman"/>
          <w:b/>
          <w:color w:val="FF0000"/>
          <w:kern w:val="0"/>
          <w:sz w:val="22"/>
          <w:lang w:eastAsia="en-US"/>
        </w:rPr>
      </w:pPr>
      <w:r w:rsidRPr="006109BD">
        <w:rPr>
          <w:rFonts w:eastAsia="Times New Roman"/>
          <w:b/>
          <w:color w:val="FF0000"/>
          <w:kern w:val="0"/>
          <w:sz w:val="22"/>
          <w:lang w:eastAsia="en-US"/>
        </w:rPr>
        <w:t xml:space="preserve">        Отварање понуда:               </w:t>
      </w:r>
      <w:r w:rsidR="00F83883">
        <w:rPr>
          <w:rFonts w:eastAsia="Times New Roman"/>
          <w:b/>
          <w:color w:val="FF0000"/>
          <w:kern w:val="0"/>
          <w:sz w:val="22"/>
          <w:lang w:eastAsia="en-US"/>
        </w:rPr>
        <w:t>20</w:t>
      </w:r>
      <w:r w:rsidR="0062598F" w:rsidRPr="006109BD">
        <w:rPr>
          <w:rFonts w:eastAsia="Times New Roman"/>
          <w:b/>
          <w:color w:val="FF0000"/>
          <w:kern w:val="0"/>
          <w:sz w:val="22"/>
          <w:lang w:eastAsia="en-US"/>
        </w:rPr>
        <w:t>.03</w:t>
      </w:r>
      <w:r w:rsidR="006109BD" w:rsidRPr="006109BD">
        <w:rPr>
          <w:rFonts w:eastAsia="Times New Roman"/>
          <w:b/>
          <w:color w:val="FF0000"/>
          <w:kern w:val="0"/>
          <w:sz w:val="22"/>
          <w:lang w:eastAsia="en-US"/>
        </w:rPr>
        <w:t>.2020</w:t>
      </w:r>
      <w:r w:rsidRPr="006109BD">
        <w:rPr>
          <w:rFonts w:eastAsia="Times New Roman"/>
          <w:b/>
          <w:color w:val="FF0000"/>
          <w:kern w:val="0"/>
          <w:sz w:val="22"/>
          <w:lang w:eastAsia="en-US"/>
        </w:rPr>
        <w:t>.године у 12:15 часова</w:t>
      </w:r>
    </w:p>
    <w:p w:rsidR="000A6A48" w:rsidRPr="006109BD" w:rsidRDefault="000A6A48" w:rsidP="00A81392">
      <w:pPr>
        <w:rPr>
          <w:rFonts w:ascii="Arial" w:hAnsi="Arial" w:cs="Arial"/>
          <w:i/>
          <w:iCs/>
          <w:color w:val="FF0000"/>
        </w:rPr>
      </w:pPr>
    </w:p>
    <w:p w:rsidR="000A6A48" w:rsidRPr="006E0DCA" w:rsidRDefault="000A6A48" w:rsidP="000A6A48">
      <w:pPr>
        <w:jc w:val="center"/>
        <w:rPr>
          <w:rFonts w:ascii="Arial" w:hAnsi="Arial" w:cs="Arial"/>
          <w:i/>
          <w:iCs/>
          <w:color w:val="auto"/>
          <w:lang w:val="en-GB"/>
        </w:rPr>
      </w:pPr>
    </w:p>
    <w:p w:rsidR="000A6A48" w:rsidRPr="006E0DCA" w:rsidRDefault="000A6A48" w:rsidP="000A6A48">
      <w:pPr>
        <w:jc w:val="center"/>
        <w:rPr>
          <w:rFonts w:ascii="Arial" w:hAnsi="Arial" w:cs="Arial"/>
          <w:i/>
          <w:iCs/>
          <w:color w:val="auto"/>
          <w:lang w:val="en-GB"/>
        </w:rPr>
      </w:pPr>
    </w:p>
    <w:p w:rsidR="000A6A48" w:rsidRPr="006E0DCA" w:rsidRDefault="000A6A48" w:rsidP="000A6A48">
      <w:pPr>
        <w:jc w:val="center"/>
        <w:rPr>
          <w:rFonts w:ascii="Arial" w:hAnsi="Arial" w:cs="Arial"/>
          <w:i/>
          <w:iCs/>
          <w:color w:val="auto"/>
          <w:lang w:val="en-GB"/>
        </w:rPr>
      </w:pPr>
    </w:p>
    <w:p w:rsidR="000A6A48" w:rsidRPr="006E0DCA" w:rsidRDefault="000A6A48" w:rsidP="000A6A48">
      <w:pPr>
        <w:jc w:val="center"/>
        <w:rPr>
          <w:rFonts w:ascii="Arial" w:hAnsi="Arial" w:cs="Arial"/>
          <w:i/>
          <w:iCs/>
          <w:color w:val="auto"/>
          <w:lang w:val="en-GB"/>
        </w:rPr>
      </w:pPr>
    </w:p>
    <w:p w:rsidR="000A6A48" w:rsidRPr="006E0DCA" w:rsidRDefault="000A6A48" w:rsidP="000A6A48">
      <w:pPr>
        <w:rPr>
          <w:rFonts w:ascii="Arial" w:hAnsi="Arial" w:cs="Arial"/>
          <w:i/>
          <w:iCs/>
          <w:color w:val="auto"/>
        </w:rPr>
      </w:pPr>
    </w:p>
    <w:p w:rsidR="000A6A48" w:rsidRPr="006E0DCA" w:rsidRDefault="0062598F" w:rsidP="000A6A48">
      <w:pPr>
        <w:jc w:val="center"/>
        <w:rPr>
          <w:b/>
          <w:bCs/>
          <w:color w:val="auto"/>
        </w:rPr>
      </w:pPr>
      <w:r w:rsidRPr="006E0DCA">
        <w:rPr>
          <w:b/>
          <w:iCs/>
          <w:color w:val="auto"/>
        </w:rPr>
        <w:t>фебруар</w:t>
      </w:r>
      <w:r w:rsidR="000A6A48" w:rsidRPr="006E0DCA">
        <w:rPr>
          <w:b/>
          <w:iCs/>
          <w:color w:val="auto"/>
        </w:rPr>
        <w:t xml:space="preserve"> </w:t>
      </w:r>
      <w:r w:rsidR="000A6A48" w:rsidRPr="006E0DCA">
        <w:rPr>
          <w:b/>
          <w:iCs/>
          <w:color w:val="auto"/>
          <w:lang w:val="en-GB"/>
        </w:rPr>
        <w:t xml:space="preserve"> </w:t>
      </w:r>
      <w:r w:rsidR="000A6A48" w:rsidRPr="006E0DCA">
        <w:rPr>
          <w:b/>
          <w:bCs/>
          <w:color w:val="auto"/>
          <w:lang w:val="en-GB"/>
        </w:rPr>
        <w:t>20</w:t>
      </w:r>
      <w:r w:rsidR="006109BD">
        <w:rPr>
          <w:b/>
          <w:bCs/>
          <w:color w:val="auto"/>
        </w:rPr>
        <w:t>20</w:t>
      </w:r>
      <w:r w:rsidR="000A6A48" w:rsidRPr="006E0DCA">
        <w:rPr>
          <w:b/>
          <w:bCs/>
          <w:color w:val="auto"/>
          <w:lang w:val="en-GB"/>
        </w:rPr>
        <w:t xml:space="preserve">. </w:t>
      </w:r>
      <w:r w:rsidR="000A6A48" w:rsidRPr="006E0DCA">
        <w:rPr>
          <w:b/>
          <w:bCs/>
          <w:color w:val="auto"/>
        </w:rPr>
        <w:t>г</w:t>
      </w:r>
      <w:r w:rsidR="000A6A48" w:rsidRPr="006E0DCA">
        <w:rPr>
          <w:b/>
          <w:bCs/>
          <w:color w:val="auto"/>
          <w:lang w:val="en-GB"/>
        </w:rPr>
        <w:t>одине</w:t>
      </w:r>
    </w:p>
    <w:p w:rsidR="001619E7" w:rsidRPr="004D3641" w:rsidRDefault="001619E7">
      <w:pPr>
        <w:jc w:val="both"/>
        <w:rPr>
          <w:rFonts w:eastAsia="TimesNewRomanPSMT"/>
          <w:color w:val="auto"/>
        </w:rPr>
      </w:pPr>
      <w:r w:rsidRPr="006E0DCA">
        <w:rPr>
          <w:rFonts w:eastAsia="TimesNewRomanPSMT"/>
          <w:color w:val="auto"/>
        </w:rPr>
        <w:lastRenderedPageBreak/>
        <w:t>На основу чл. 3</w:t>
      </w:r>
      <w:r w:rsidRPr="006E0DCA">
        <w:rPr>
          <w:rFonts w:eastAsia="TimesNewRomanPSMT"/>
          <w:color w:val="auto"/>
          <w:lang w:val="sr-Cyrl-CS"/>
        </w:rPr>
        <w:t>2</w:t>
      </w:r>
      <w:r w:rsidRPr="006E0DCA">
        <w:rPr>
          <w:rFonts w:eastAsia="TimesNewRomanPSMT"/>
          <w:color w:val="auto"/>
        </w:rPr>
        <w:t>. и 61.</w:t>
      </w:r>
      <w:r w:rsidR="002A685E" w:rsidRPr="006E0DCA">
        <w:rPr>
          <w:rFonts w:eastAsia="TimesNewRomanPSMT"/>
          <w:color w:val="auto"/>
        </w:rPr>
        <w:t xml:space="preserve"> </w:t>
      </w:r>
      <w:r w:rsidR="000B74B8" w:rsidRPr="006E0DCA">
        <w:rPr>
          <w:rFonts w:eastAsia="TimesNewRomanPSMT"/>
          <w:color w:val="auto"/>
        </w:rPr>
        <w:t xml:space="preserve">Закона </w:t>
      </w:r>
      <w:r w:rsidR="002A685E" w:rsidRPr="006E0DCA">
        <w:rPr>
          <w:rFonts w:eastAsia="TimesNewRomanPSMT"/>
          <w:color w:val="auto"/>
        </w:rPr>
        <w:t>о јавним набавкама („Службени</w:t>
      </w:r>
      <w:r w:rsidRPr="006E0DCA">
        <w:rPr>
          <w:rFonts w:eastAsia="TimesNewRomanPSMT"/>
          <w:color w:val="auto"/>
        </w:rPr>
        <w:t xml:space="preserve"> гласник РС”</w:t>
      </w:r>
      <w:r w:rsidR="002A685E" w:rsidRPr="006E0DCA">
        <w:rPr>
          <w:rFonts w:eastAsia="TimesNewRomanPSMT"/>
          <w:color w:val="auto"/>
        </w:rPr>
        <w:t>, бр. 124/</w:t>
      </w:r>
      <w:r w:rsidRPr="006E0DCA">
        <w:rPr>
          <w:rFonts w:eastAsia="TimesNewRomanPSMT"/>
          <w:color w:val="auto"/>
        </w:rPr>
        <w:t>12</w:t>
      </w:r>
      <w:r w:rsidR="00B56040" w:rsidRPr="006E0DCA">
        <w:rPr>
          <w:rFonts w:eastAsia="TimesNewRomanPSMT"/>
          <w:color w:val="auto"/>
        </w:rPr>
        <w:t>, 14</w:t>
      </w:r>
      <w:r w:rsidR="002A685E" w:rsidRPr="006E0DCA">
        <w:rPr>
          <w:rFonts w:eastAsia="TimesNewRomanPSMT"/>
          <w:color w:val="auto"/>
        </w:rPr>
        <w:t>/15 и 68/15</w:t>
      </w:r>
      <w:r w:rsidRPr="006E0DCA">
        <w:rPr>
          <w:rFonts w:eastAsia="TimesNewRomanPSMT"/>
          <w:color w:val="auto"/>
        </w:rPr>
        <w:t xml:space="preserve">, у даљем тексту: </w:t>
      </w:r>
      <w:r w:rsidR="00706C21" w:rsidRPr="006E0DCA">
        <w:rPr>
          <w:rFonts w:eastAsia="TimesNewRomanPSMT"/>
          <w:color w:val="auto"/>
        </w:rPr>
        <w:t>ЗЈН</w:t>
      </w:r>
      <w:r w:rsidRPr="006E0DCA">
        <w:rPr>
          <w:rFonts w:eastAsia="TimesNewRomanPSMT"/>
          <w:color w:val="auto"/>
        </w:rPr>
        <w:t xml:space="preserve">), чл. </w:t>
      </w:r>
      <w:r w:rsidRPr="006E0DCA">
        <w:rPr>
          <w:rFonts w:eastAsia="TimesNewRomanPSMT"/>
          <w:color w:val="auto"/>
          <w:lang w:val="sr-Cyrl-CS"/>
        </w:rPr>
        <w:t>2</w:t>
      </w:r>
      <w:r w:rsidRPr="006E0DCA">
        <w:rPr>
          <w:rFonts w:eastAsia="TimesNewRomanPSMT"/>
          <w:color w:val="auto"/>
        </w:rPr>
        <w:t>. Правилника о обавезним елементима конкурсне документације у поступцима јавних набавки и начину док</w:t>
      </w:r>
      <w:r w:rsidR="00901A00" w:rsidRPr="006E0DCA">
        <w:rPr>
          <w:rFonts w:eastAsia="TimesNewRomanPSMT"/>
          <w:color w:val="auto"/>
        </w:rPr>
        <w:t xml:space="preserve">азивања </w:t>
      </w:r>
      <w:r w:rsidR="00901A00" w:rsidRPr="004D3641">
        <w:rPr>
          <w:rFonts w:eastAsia="TimesNewRomanPSMT"/>
          <w:color w:val="auto"/>
        </w:rPr>
        <w:t>испуњености услова („Службени</w:t>
      </w:r>
      <w:r w:rsidRPr="004D3641">
        <w:rPr>
          <w:rFonts w:eastAsia="TimesNewRomanPSMT"/>
          <w:color w:val="auto"/>
        </w:rPr>
        <w:t xml:space="preserve"> гласник РС”</w:t>
      </w:r>
      <w:r w:rsidR="00901A00" w:rsidRPr="004D3641">
        <w:rPr>
          <w:rFonts w:eastAsia="TimesNewRomanPSMT"/>
          <w:color w:val="auto"/>
        </w:rPr>
        <w:t>, бр. 86/15</w:t>
      </w:r>
      <w:r w:rsidRPr="004D3641">
        <w:rPr>
          <w:rFonts w:eastAsia="TimesNewRomanPSMT"/>
          <w:color w:val="auto"/>
        </w:rPr>
        <w:t xml:space="preserve">), </w:t>
      </w:r>
      <w:r w:rsidRPr="004D3641">
        <w:rPr>
          <w:color w:val="auto"/>
        </w:rPr>
        <w:t>Одлуке о покретању поступка јавне набавке број</w:t>
      </w:r>
      <w:r w:rsidR="00835D61" w:rsidRPr="004D3641">
        <w:rPr>
          <w:color w:val="auto"/>
        </w:rPr>
        <w:t xml:space="preserve"> </w:t>
      </w:r>
      <w:r w:rsidR="00121968" w:rsidRPr="004D3641">
        <w:rPr>
          <w:color w:val="auto"/>
          <w:lang w:val="sr-Cyrl-RS"/>
        </w:rPr>
        <w:t>799</w:t>
      </w:r>
      <w:r w:rsidR="00835D61" w:rsidRPr="004D3641">
        <w:rPr>
          <w:color w:val="auto"/>
        </w:rPr>
        <w:t xml:space="preserve"> </w:t>
      </w:r>
      <w:r w:rsidR="006A3ED4" w:rsidRPr="004D3641">
        <w:rPr>
          <w:color w:val="auto"/>
        </w:rPr>
        <w:t xml:space="preserve">од </w:t>
      </w:r>
      <w:r w:rsidR="00F83883" w:rsidRPr="004D3641">
        <w:rPr>
          <w:color w:val="auto"/>
        </w:rPr>
        <w:t>18</w:t>
      </w:r>
      <w:r w:rsidR="0062598F" w:rsidRPr="004D3641">
        <w:rPr>
          <w:color w:val="auto"/>
        </w:rPr>
        <w:t>.02</w:t>
      </w:r>
      <w:r w:rsidR="00835D61" w:rsidRPr="004D3641">
        <w:rPr>
          <w:color w:val="auto"/>
        </w:rPr>
        <w:t>.20</w:t>
      </w:r>
      <w:r w:rsidR="006109BD" w:rsidRPr="004D3641">
        <w:rPr>
          <w:color w:val="auto"/>
        </w:rPr>
        <w:t>20</w:t>
      </w:r>
      <w:r w:rsidR="00835D61" w:rsidRPr="004D3641">
        <w:rPr>
          <w:color w:val="auto"/>
        </w:rPr>
        <w:t>.године</w:t>
      </w:r>
      <w:r w:rsidR="006C0EBC" w:rsidRPr="004D3641">
        <w:rPr>
          <w:color w:val="auto"/>
        </w:rPr>
        <w:t xml:space="preserve"> и Решења о образовању к</w:t>
      </w:r>
      <w:r w:rsidRPr="004D3641">
        <w:rPr>
          <w:color w:val="auto"/>
        </w:rPr>
        <w:t>омисије за јавну набавку</w:t>
      </w:r>
      <w:r w:rsidR="00835D61" w:rsidRPr="004D3641">
        <w:rPr>
          <w:color w:val="auto"/>
        </w:rPr>
        <w:t xml:space="preserve"> број </w:t>
      </w:r>
      <w:r w:rsidR="00121968" w:rsidRPr="004D3641">
        <w:rPr>
          <w:color w:val="auto"/>
          <w:lang w:val="sr-Cyrl-RS"/>
        </w:rPr>
        <w:t>800</w:t>
      </w:r>
      <w:r w:rsidR="006109BD" w:rsidRPr="004D3641">
        <w:rPr>
          <w:color w:val="auto"/>
        </w:rPr>
        <w:t xml:space="preserve"> од </w:t>
      </w:r>
      <w:r w:rsidR="00F83883" w:rsidRPr="004D3641">
        <w:rPr>
          <w:color w:val="auto"/>
        </w:rPr>
        <w:t>18</w:t>
      </w:r>
      <w:r w:rsidR="006109BD" w:rsidRPr="004D3641">
        <w:rPr>
          <w:color w:val="auto"/>
        </w:rPr>
        <w:t>.02.2020</w:t>
      </w:r>
      <w:r w:rsidR="000A6A48" w:rsidRPr="004D3641">
        <w:rPr>
          <w:color w:val="auto"/>
        </w:rPr>
        <w:t>.године</w:t>
      </w:r>
      <w:r w:rsidR="00835D61" w:rsidRPr="004D3641">
        <w:rPr>
          <w:color w:val="auto"/>
        </w:rPr>
        <w:t>,</w:t>
      </w:r>
      <w:r w:rsidRPr="004D3641">
        <w:rPr>
          <w:color w:val="auto"/>
        </w:rPr>
        <w:t xml:space="preserve"> припремљена је:</w:t>
      </w:r>
    </w:p>
    <w:p w:rsidR="001619E7" w:rsidRPr="004D3641" w:rsidRDefault="001619E7" w:rsidP="00146883">
      <w:pPr>
        <w:jc w:val="both"/>
        <w:rPr>
          <w:rFonts w:eastAsia="TimesNewRomanPSMT"/>
          <w:color w:val="auto"/>
        </w:rPr>
      </w:pPr>
    </w:p>
    <w:p w:rsidR="001619E7" w:rsidRPr="006E0DCA" w:rsidRDefault="001619E7">
      <w:pPr>
        <w:ind w:firstLine="720"/>
        <w:jc w:val="both"/>
        <w:rPr>
          <w:rFonts w:eastAsia="TimesNewRomanPSMT"/>
          <w:color w:val="auto"/>
        </w:rPr>
      </w:pPr>
    </w:p>
    <w:p w:rsidR="001619E7" w:rsidRPr="006E0DCA" w:rsidRDefault="001619E7" w:rsidP="000A6A48">
      <w:pPr>
        <w:shd w:val="clear" w:color="auto" w:fill="B8CCE4" w:themeFill="accent1" w:themeFillTint="66"/>
        <w:jc w:val="center"/>
        <w:rPr>
          <w:rFonts w:eastAsia="TimesNewRomanPS-BoldMT"/>
          <w:b/>
          <w:bCs/>
          <w:color w:val="auto"/>
          <w:lang w:val="ru-RU"/>
        </w:rPr>
      </w:pPr>
      <w:r w:rsidRPr="006E0DCA">
        <w:rPr>
          <w:rFonts w:eastAsia="TimesNewRomanPS-BoldMT"/>
          <w:b/>
          <w:bCs/>
          <w:color w:val="auto"/>
        </w:rPr>
        <w:t>КОНКУРСНА ДОКУМЕНТАЦИЈА</w:t>
      </w:r>
    </w:p>
    <w:p w:rsidR="000A6A48" w:rsidRPr="006109BD" w:rsidRDefault="001619E7" w:rsidP="00A81392">
      <w:pPr>
        <w:shd w:val="clear" w:color="auto" w:fill="B8CCE4" w:themeFill="accent1" w:themeFillTint="66"/>
        <w:jc w:val="center"/>
        <w:rPr>
          <w:rFonts w:eastAsia="Calibri"/>
          <w:b/>
          <w:color w:val="auto"/>
          <w:kern w:val="0"/>
          <w:lang w:eastAsia="en-US"/>
        </w:rPr>
      </w:pPr>
      <w:r w:rsidRPr="006E0DCA">
        <w:rPr>
          <w:rFonts w:eastAsia="TimesNewRomanPS-BoldMT"/>
          <w:b/>
          <w:bCs/>
          <w:color w:val="auto"/>
          <w:lang w:val="sr-Cyrl-CS"/>
        </w:rPr>
        <w:t xml:space="preserve">у отвореном поступку за </w:t>
      </w:r>
      <w:r w:rsidRPr="006E0DCA">
        <w:rPr>
          <w:rFonts w:eastAsia="TimesNewRomanPS-BoldMT"/>
          <w:b/>
          <w:bCs/>
          <w:color w:val="auto"/>
        </w:rPr>
        <w:t xml:space="preserve">јавну набавку </w:t>
      </w:r>
      <w:r w:rsidR="00DF034D" w:rsidRPr="006E0DCA">
        <w:rPr>
          <w:rFonts w:eastAsia="Calibri"/>
          <w:b/>
          <w:bCs/>
          <w:color w:val="auto"/>
          <w:lang w:eastAsia="en-US"/>
        </w:rPr>
        <w:t xml:space="preserve">добара - </w:t>
      </w:r>
      <w:r w:rsidR="00146883" w:rsidRPr="006E0DCA">
        <w:rPr>
          <w:rFonts w:eastAsia="Calibri"/>
          <w:b/>
          <w:bCs/>
          <w:color w:val="auto"/>
          <w:lang w:eastAsia="en-US"/>
        </w:rPr>
        <w:t xml:space="preserve"> </w:t>
      </w:r>
      <w:r w:rsidR="000A6A48" w:rsidRPr="006E0DCA">
        <w:rPr>
          <w:rFonts w:eastAsia="Calibri"/>
          <w:b/>
          <w:bCs/>
          <w:color w:val="auto"/>
          <w:lang w:val="sr-Cyrl-CS" w:eastAsia="en-US"/>
        </w:rPr>
        <w:t>горива, моторног уља, антифриза и лож уља</w:t>
      </w:r>
      <w:r w:rsidR="00A81392" w:rsidRPr="006E0DCA">
        <w:rPr>
          <w:rFonts w:eastAsia="Calibri"/>
          <w:b/>
          <w:bCs/>
          <w:color w:val="auto"/>
          <w:lang w:eastAsia="en-US"/>
        </w:rPr>
        <w:t xml:space="preserve"> -</w:t>
      </w:r>
      <w:r w:rsidR="006109BD">
        <w:rPr>
          <w:rFonts w:eastAsia="Calibri"/>
          <w:b/>
          <w:bCs/>
          <w:color w:val="auto"/>
          <w:lang w:eastAsia="en-US"/>
        </w:rPr>
        <w:t xml:space="preserve"> гасног уља екстра лако EVRO EL, обликована у 2(две) партије</w:t>
      </w:r>
    </w:p>
    <w:p w:rsidR="001619E7" w:rsidRPr="006109BD" w:rsidRDefault="003E6616" w:rsidP="000A6A48">
      <w:pPr>
        <w:shd w:val="clear" w:color="auto" w:fill="B8CCE4" w:themeFill="accent1" w:themeFillTint="66"/>
        <w:jc w:val="center"/>
        <w:rPr>
          <w:rFonts w:eastAsia="TimesNewRomanPS-BoldMT"/>
          <w:b/>
          <w:bCs/>
          <w:color w:val="auto"/>
        </w:rPr>
      </w:pPr>
      <w:r w:rsidRPr="006E0DCA">
        <w:rPr>
          <w:rFonts w:eastAsia="TimesNewRomanPS-BoldMT"/>
          <w:b/>
          <w:bCs/>
          <w:color w:val="auto"/>
        </w:rPr>
        <w:t>ЈН бр</w:t>
      </w:r>
      <w:r w:rsidR="00146883" w:rsidRPr="006E0DCA">
        <w:rPr>
          <w:rFonts w:eastAsia="TimesNewRomanPS-BoldMT"/>
          <w:b/>
          <w:bCs/>
          <w:color w:val="auto"/>
        </w:rPr>
        <w:t xml:space="preserve">. ЈНОП </w:t>
      </w:r>
      <w:r w:rsidR="0062598F" w:rsidRPr="006E0DCA">
        <w:rPr>
          <w:rFonts w:eastAsia="TimesNewRomanPS-BoldMT"/>
          <w:b/>
          <w:bCs/>
          <w:color w:val="auto"/>
        </w:rPr>
        <w:t>2</w:t>
      </w:r>
      <w:r w:rsidR="00146883" w:rsidRPr="006E0DCA">
        <w:rPr>
          <w:rFonts w:eastAsia="TimesNewRomanPS-BoldMT"/>
          <w:b/>
          <w:bCs/>
          <w:color w:val="auto"/>
        </w:rPr>
        <w:t>/</w:t>
      </w:r>
      <w:r w:rsidR="006109BD">
        <w:rPr>
          <w:rFonts w:eastAsia="TimesNewRomanPS-BoldMT"/>
          <w:b/>
          <w:bCs/>
          <w:color w:val="auto"/>
        </w:rPr>
        <w:t>2020</w:t>
      </w:r>
    </w:p>
    <w:p w:rsidR="001619E7" w:rsidRPr="006E0DCA" w:rsidRDefault="001619E7">
      <w:pPr>
        <w:jc w:val="both"/>
        <w:rPr>
          <w:rFonts w:eastAsia="TimesNewRomanPS-BoldMT"/>
          <w:b/>
          <w:bCs/>
          <w:color w:val="auto"/>
        </w:rPr>
      </w:pPr>
    </w:p>
    <w:p w:rsidR="001619E7" w:rsidRPr="00247485" w:rsidRDefault="001619E7">
      <w:pPr>
        <w:jc w:val="both"/>
        <w:rPr>
          <w:rFonts w:eastAsia="TimesNewRomanPSMT"/>
          <w:color w:val="auto"/>
        </w:rPr>
      </w:pPr>
      <w:bookmarkStart w:id="0" w:name="_GoBack"/>
      <w:r w:rsidRPr="00247485">
        <w:rPr>
          <w:rFonts w:eastAsia="TimesNewRomanPSMT"/>
          <w:color w:val="auto"/>
        </w:rPr>
        <w:t>Конкурсна документација садржи</w:t>
      </w:r>
      <w:r w:rsidR="00C84C28" w:rsidRPr="00247485">
        <w:rPr>
          <w:rFonts w:eastAsia="TimesNewRomanPSMT"/>
          <w:color w:val="auto"/>
        </w:rPr>
        <w:t xml:space="preserve">  </w:t>
      </w:r>
      <w:r w:rsidR="00F41529" w:rsidRPr="00247485">
        <w:rPr>
          <w:rFonts w:eastAsia="TimesNewRomanPSMT"/>
          <w:color w:val="auto"/>
        </w:rPr>
        <w:t>4</w:t>
      </w:r>
      <w:r w:rsidR="00490EF7" w:rsidRPr="00247485">
        <w:rPr>
          <w:rFonts w:eastAsia="TimesNewRomanPSMT"/>
          <w:color w:val="auto"/>
        </w:rPr>
        <w:t>2</w:t>
      </w:r>
      <w:r w:rsidR="00C84C28" w:rsidRPr="00247485">
        <w:rPr>
          <w:rFonts w:eastAsia="TimesNewRomanPSMT"/>
          <w:color w:val="auto"/>
        </w:rPr>
        <w:t xml:space="preserve"> стран</w:t>
      </w:r>
      <w:r w:rsidR="00490EF7" w:rsidRPr="00247485">
        <w:rPr>
          <w:rFonts w:eastAsia="TimesNewRomanPSMT"/>
          <w:color w:val="auto"/>
        </w:rPr>
        <w:t>е</w:t>
      </w:r>
      <w:r w:rsidRPr="00247485">
        <w:rPr>
          <w:rFonts w:eastAsia="TimesNewRomanPSMT"/>
          <w:color w:val="auto"/>
        </w:rPr>
        <w:t>:</w:t>
      </w:r>
    </w:p>
    <w:bookmarkEnd w:id="0"/>
    <w:p w:rsidR="001619E7" w:rsidRPr="006E0DCA" w:rsidRDefault="001619E7">
      <w:pPr>
        <w:jc w:val="both"/>
        <w:rPr>
          <w:rFonts w:eastAsia="TimesNewRomanPSMT"/>
          <w:color w:val="auto"/>
        </w:rPr>
      </w:pPr>
    </w:p>
    <w:p w:rsidR="001619E7" w:rsidRPr="006E0DCA" w:rsidRDefault="001619E7">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1E0C7A" w:rsidRPr="006E0DCA" w:rsidTr="000A19DF">
        <w:tc>
          <w:tcPr>
            <w:tcW w:w="1563" w:type="dxa"/>
            <w:tcBorders>
              <w:top w:val="single" w:sz="4" w:space="0" w:color="000000"/>
              <w:left w:val="single" w:sz="4" w:space="0" w:color="000000"/>
              <w:bottom w:val="single" w:sz="4" w:space="0" w:color="000000"/>
            </w:tcBorders>
            <w:shd w:val="clear" w:color="auto" w:fill="auto"/>
          </w:tcPr>
          <w:p w:rsidR="003B377B" w:rsidRPr="006E0DCA" w:rsidRDefault="003B377B">
            <w:pPr>
              <w:jc w:val="both"/>
              <w:rPr>
                <w:rFonts w:eastAsia="TimesNewRomanPSMT"/>
                <w:b/>
                <w:i/>
                <w:color w:val="auto"/>
              </w:rPr>
            </w:pPr>
          </w:p>
          <w:p w:rsidR="001619E7" w:rsidRPr="006E0DCA" w:rsidRDefault="001619E7">
            <w:pPr>
              <w:jc w:val="both"/>
              <w:rPr>
                <w:rFonts w:eastAsia="TimesNewRomanPSMT"/>
                <w:b/>
                <w:i/>
                <w:color w:val="auto"/>
                <w:lang w:val="sr-Cyrl-CS"/>
              </w:rPr>
            </w:pPr>
            <w:r w:rsidRPr="006E0DCA">
              <w:rPr>
                <w:rFonts w:eastAsia="TimesNewRomanPSMT"/>
                <w:b/>
                <w:i/>
                <w:color w:val="auto"/>
                <w:lang w:val="sr-Cyrl-CS"/>
              </w:rPr>
              <w:t>Поглавље</w:t>
            </w:r>
          </w:p>
          <w:p w:rsidR="000A19DF" w:rsidRPr="006E0DCA" w:rsidRDefault="000A19DF">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B377B" w:rsidRPr="006E0DCA" w:rsidRDefault="003B377B">
            <w:pPr>
              <w:jc w:val="center"/>
              <w:rPr>
                <w:rFonts w:eastAsia="TimesNewRomanPSMT"/>
                <w:b/>
                <w:i/>
                <w:color w:val="auto"/>
                <w:lang w:val="en-US"/>
              </w:rPr>
            </w:pPr>
          </w:p>
          <w:p w:rsidR="001619E7" w:rsidRPr="006E0DCA" w:rsidRDefault="001619E7">
            <w:pPr>
              <w:jc w:val="center"/>
              <w:rPr>
                <w:rFonts w:eastAsia="TimesNewRomanPSMT"/>
                <w:b/>
                <w:i/>
                <w:color w:val="auto"/>
                <w:lang w:val="en-US"/>
              </w:rPr>
            </w:pPr>
            <w:r w:rsidRPr="006E0DCA">
              <w:rPr>
                <w:rFonts w:eastAsia="TimesNewRomanPSMT"/>
                <w:b/>
                <w:i/>
                <w:color w:val="auto"/>
                <w:lang w:val="en-US"/>
              </w:rPr>
              <w:t>Назив</w:t>
            </w:r>
            <w:r w:rsidRPr="006E0DCA">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6E0DCA" w:rsidRDefault="003B377B">
            <w:pPr>
              <w:jc w:val="center"/>
              <w:rPr>
                <w:rFonts w:eastAsia="TimesNewRomanPSMT"/>
                <w:b/>
                <w:i/>
                <w:color w:val="auto"/>
                <w:lang w:val="en-US"/>
              </w:rPr>
            </w:pPr>
          </w:p>
          <w:p w:rsidR="001619E7" w:rsidRPr="006E0DCA" w:rsidRDefault="001619E7">
            <w:pPr>
              <w:jc w:val="center"/>
              <w:rPr>
                <w:bCs/>
                <w:iCs/>
                <w:color w:val="auto"/>
              </w:rPr>
            </w:pPr>
            <w:r w:rsidRPr="006E0DCA">
              <w:rPr>
                <w:rFonts w:eastAsia="TimesNewRomanPSMT"/>
                <w:b/>
                <w:i/>
                <w:color w:val="auto"/>
                <w:lang w:val="en-US"/>
              </w:rPr>
              <w:t>Страна</w:t>
            </w:r>
          </w:p>
        </w:tc>
      </w:tr>
      <w:tr w:rsidR="001E0C7A" w:rsidRPr="006E0DCA" w:rsidTr="000A19DF">
        <w:tc>
          <w:tcPr>
            <w:tcW w:w="1563"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center"/>
              <w:rPr>
                <w:rFonts w:eastAsia="TimesNewRomanPSMT"/>
                <w:color w:val="auto"/>
              </w:rPr>
            </w:pPr>
            <w:r w:rsidRPr="006E0DCA">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0E7500" w:rsidRPr="006E0DCA" w:rsidRDefault="001619E7">
            <w:pPr>
              <w:snapToGrid w:val="0"/>
              <w:jc w:val="both"/>
              <w:rPr>
                <w:rFonts w:eastAsia="TimesNewRomanPSMT"/>
                <w:color w:val="auto"/>
              </w:rPr>
            </w:pPr>
            <w:r w:rsidRPr="006E0DCA">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A81392">
            <w:pPr>
              <w:snapToGrid w:val="0"/>
              <w:jc w:val="center"/>
              <w:rPr>
                <w:bCs/>
                <w:iCs/>
                <w:color w:val="auto"/>
              </w:rPr>
            </w:pPr>
            <w:r w:rsidRPr="006E0DCA">
              <w:rPr>
                <w:bCs/>
                <w:iCs/>
                <w:color w:val="auto"/>
              </w:rPr>
              <w:t>3</w:t>
            </w:r>
          </w:p>
        </w:tc>
      </w:tr>
      <w:tr w:rsidR="001E0C7A" w:rsidRPr="006E0DCA" w:rsidTr="000A19DF">
        <w:tc>
          <w:tcPr>
            <w:tcW w:w="1563" w:type="dxa"/>
            <w:tcBorders>
              <w:top w:val="single" w:sz="4" w:space="0" w:color="000000"/>
              <w:left w:val="single" w:sz="4" w:space="0" w:color="000000"/>
              <w:bottom w:val="single" w:sz="4" w:space="0" w:color="000000"/>
            </w:tcBorders>
            <w:shd w:val="clear" w:color="auto" w:fill="auto"/>
          </w:tcPr>
          <w:p w:rsidR="001619E7" w:rsidRPr="006E0DCA" w:rsidRDefault="001619E7" w:rsidP="007B12C1">
            <w:pPr>
              <w:snapToGrid w:val="0"/>
              <w:jc w:val="center"/>
              <w:rPr>
                <w:rFonts w:eastAsia="TimesNewRomanPSMT"/>
                <w:color w:val="auto"/>
              </w:rPr>
            </w:pPr>
            <w:r w:rsidRPr="006E0DCA">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0A19DF" w:rsidRPr="006E0DCA" w:rsidRDefault="006C1C05">
            <w:pPr>
              <w:snapToGrid w:val="0"/>
              <w:jc w:val="both"/>
              <w:rPr>
                <w:rFonts w:eastAsia="TimesNewRomanPSMT"/>
                <w:color w:val="auto"/>
              </w:rPr>
            </w:pPr>
            <w:r w:rsidRPr="006E0DCA">
              <w:rPr>
                <w:rFonts w:eastAsia="TimesNewRomanPSMT"/>
                <w:color w:val="auto"/>
              </w:rPr>
              <w:t>Врста, техничке карактеристике</w:t>
            </w:r>
            <w:r w:rsidR="00F12E0A" w:rsidRPr="006E0DCA">
              <w:rPr>
                <w:rFonts w:eastAsia="TimesNewRomanPSMT"/>
                <w:color w:val="auto"/>
              </w:rPr>
              <w:t xml:space="preserve"> (спецификације)</w:t>
            </w:r>
            <w:r w:rsidRPr="006E0DCA">
              <w:rPr>
                <w:rFonts w:eastAsia="TimesNewRomanPSMT"/>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E0DCA">
              <w:rPr>
                <w:rFonts w:eastAsia="TimesNewRomanPSMT"/>
                <w:color w:val="auto"/>
                <w:lang w:val="en-US"/>
              </w:rPr>
              <w:t>o</w:t>
            </w:r>
            <w:r w:rsidRPr="006E0DCA">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A81392">
            <w:pPr>
              <w:snapToGrid w:val="0"/>
              <w:jc w:val="center"/>
              <w:rPr>
                <w:rFonts w:eastAsia="TimesNewRomanPSMT"/>
                <w:color w:val="auto"/>
              </w:rPr>
            </w:pPr>
            <w:r w:rsidRPr="006E0DCA">
              <w:rPr>
                <w:rFonts w:eastAsia="TimesNewRomanPSMT"/>
                <w:color w:val="auto"/>
              </w:rPr>
              <w:t>4</w:t>
            </w:r>
          </w:p>
        </w:tc>
      </w:tr>
      <w:tr w:rsidR="001E0C7A" w:rsidRPr="006E0DCA" w:rsidTr="000A19DF">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center"/>
              <w:rPr>
                <w:rFonts w:eastAsia="TimesNewRomanPSMT"/>
                <w:color w:val="auto"/>
              </w:rPr>
            </w:pPr>
            <w:r w:rsidRPr="006E0DCA">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0A19DF" w:rsidRPr="006E0DCA" w:rsidRDefault="00F12E0A">
            <w:pPr>
              <w:snapToGrid w:val="0"/>
              <w:jc w:val="both"/>
              <w:rPr>
                <w:rFonts w:eastAsia="TimesNewRomanPSMT"/>
                <w:color w:val="auto"/>
              </w:rPr>
            </w:pPr>
            <w:r w:rsidRPr="006E0DCA">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A81392" w:rsidP="005240CD">
            <w:pPr>
              <w:snapToGrid w:val="0"/>
              <w:jc w:val="center"/>
              <w:rPr>
                <w:rFonts w:eastAsia="TimesNewRomanPSMT"/>
                <w:color w:val="auto"/>
              </w:rPr>
            </w:pPr>
            <w:r w:rsidRPr="006E0DCA">
              <w:rPr>
                <w:rFonts w:eastAsia="TimesNewRomanPSMT"/>
                <w:color w:val="auto"/>
              </w:rPr>
              <w:t>5</w:t>
            </w:r>
          </w:p>
        </w:tc>
      </w:tr>
      <w:tr w:rsidR="001E0C7A" w:rsidRPr="006E0DCA" w:rsidTr="000A19DF">
        <w:tc>
          <w:tcPr>
            <w:tcW w:w="1563" w:type="dxa"/>
            <w:tcBorders>
              <w:top w:val="single" w:sz="4" w:space="0" w:color="000000"/>
              <w:left w:val="single" w:sz="4" w:space="0" w:color="000000"/>
              <w:bottom w:val="single" w:sz="4" w:space="0" w:color="000000"/>
            </w:tcBorders>
            <w:shd w:val="clear" w:color="auto" w:fill="auto"/>
          </w:tcPr>
          <w:p w:rsidR="001619E7" w:rsidRPr="006E0DCA" w:rsidRDefault="005F3A78" w:rsidP="007B12C1">
            <w:pPr>
              <w:snapToGrid w:val="0"/>
              <w:jc w:val="center"/>
              <w:rPr>
                <w:rFonts w:eastAsia="TimesNewRomanPSMT"/>
                <w:color w:val="auto"/>
              </w:rPr>
            </w:pPr>
            <w:r w:rsidRPr="006E0DCA">
              <w:rPr>
                <w:rFonts w:eastAsia="TimesNewRomanPSMT"/>
                <w:color w:val="auto"/>
                <w:lang w:val="en-US"/>
              </w:rPr>
              <w:t>I</w:t>
            </w:r>
            <w:r w:rsidR="001619E7" w:rsidRPr="006E0DCA">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0A19DF" w:rsidRPr="006E0DCA" w:rsidRDefault="00594AED" w:rsidP="00A06AAC">
            <w:pPr>
              <w:snapToGrid w:val="0"/>
              <w:jc w:val="both"/>
              <w:rPr>
                <w:rFonts w:eastAsia="TimesNewRomanPSMT"/>
                <w:color w:val="auto"/>
              </w:rPr>
            </w:pPr>
            <w:r w:rsidRPr="006E0DCA">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A81392">
            <w:pPr>
              <w:snapToGrid w:val="0"/>
              <w:jc w:val="center"/>
              <w:rPr>
                <w:rFonts w:eastAsia="TimesNewRomanPSMT"/>
                <w:color w:val="auto"/>
              </w:rPr>
            </w:pPr>
            <w:r w:rsidRPr="006E0DCA">
              <w:rPr>
                <w:rFonts w:eastAsia="TimesNewRomanPSMT"/>
                <w:color w:val="auto"/>
              </w:rPr>
              <w:t>6</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center"/>
              <w:rPr>
                <w:rFonts w:eastAsia="TimesNewRomanPSMT"/>
                <w:color w:val="auto"/>
              </w:rPr>
            </w:pPr>
            <w:r w:rsidRPr="006E0DCA">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6E0DCA" w:rsidRDefault="00594AED">
            <w:pPr>
              <w:snapToGrid w:val="0"/>
              <w:jc w:val="both"/>
              <w:rPr>
                <w:rFonts w:eastAsia="TimesNewRomanPSMT"/>
                <w:color w:val="auto"/>
              </w:rPr>
            </w:pPr>
            <w:r w:rsidRPr="006E0DCA">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A81392" w:rsidP="00B03E09">
            <w:pPr>
              <w:snapToGrid w:val="0"/>
              <w:jc w:val="center"/>
              <w:rPr>
                <w:rFonts w:eastAsia="TimesNewRomanPSMT"/>
                <w:color w:val="auto"/>
              </w:rPr>
            </w:pPr>
            <w:r w:rsidRPr="006E0DCA">
              <w:rPr>
                <w:rFonts w:eastAsia="TimesNewRomanPSMT"/>
                <w:color w:val="auto"/>
              </w:rPr>
              <w:t>11</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6E0DCA" w:rsidRDefault="000A19DF">
            <w:pPr>
              <w:snapToGrid w:val="0"/>
              <w:jc w:val="center"/>
              <w:rPr>
                <w:rFonts w:eastAsia="TimesNewRomanPSMT"/>
                <w:color w:val="auto"/>
                <w:lang w:val="en-US"/>
              </w:rPr>
            </w:pPr>
            <w:r w:rsidRPr="006E0DCA">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0A19DF" w:rsidRPr="006E0DCA" w:rsidRDefault="000A19DF">
            <w:pPr>
              <w:snapToGrid w:val="0"/>
              <w:jc w:val="both"/>
              <w:rPr>
                <w:rFonts w:eastAsia="TimesNewRomanPSMT"/>
                <w:color w:val="auto"/>
              </w:rPr>
            </w:pPr>
            <w:r w:rsidRPr="006E0DCA">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7D4378" w:rsidRDefault="00A81392" w:rsidP="007D4378">
            <w:pPr>
              <w:snapToGrid w:val="0"/>
              <w:jc w:val="center"/>
              <w:rPr>
                <w:rFonts w:eastAsia="TimesNewRomanPSMT"/>
                <w:color w:val="auto"/>
              </w:rPr>
            </w:pPr>
            <w:r w:rsidRPr="006E0DCA">
              <w:rPr>
                <w:rFonts w:eastAsia="TimesNewRomanPSMT"/>
                <w:color w:val="auto"/>
              </w:rPr>
              <w:t>1</w:t>
            </w:r>
            <w:r w:rsidR="007D4378">
              <w:rPr>
                <w:rFonts w:eastAsia="TimesNewRomanPSMT"/>
                <w:color w:val="auto"/>
              </w:rPr>
              <w:t>2</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6E0DCA" w:rsidRDefault="000A19DF">
            <w:pPr>
              <w:snapToGrid w:val="0"/>
              <w:jc w:val="center"/>
              <w:rPr>
                <w:rFonts w:eastAsia="TimesNewRomanPSMT"/>
                <w:color w:val="auto"/>
              </w:rPr>
            </w:pPr>
            <w:r w:rsidRPr="006E0DCA">
              <w:rPr>
                <w:rFonts w:eastAsia="TimesNewRomanPSMT"/>
                <w:color w:val="auto"/>
                <w:lang w:val="en-US"/>
              </w:rPr>
              <w:t>VII</w:t>
            </w:r>
            <w:r w:rsidR="00A81392" w:rsidRPr="006E0DCA">
              <w:rPr>
                <w:rFonts w:eastAsia="TimesNewRomanPSMT"/>
                <w:color w:val="auto"/>
              </w:rPr>
              <w:t>-1</w:t>
            </w:r>
          </w:p>
        </w:tc>
        <w:tc>
          <w:tcPr>
            <w:tcW w:w="6119" w:type="dxa"/>
            <w:tcBorders>
              <w:top w:val="single" w:sz="4" w:space="0" w:color="000000"/>
              <w:left w:val="single" w:sz="4" w:space="0" w:color="000000"/>
              <w:bottom w:val="single" w:sz="4" w:space="0" w:color="000000"/>
            </w:tcBorders>
            <w:shd w:val="clear" w:color="auto" w:fill="auto"/>
          </w:tcPr>
          <w:p w:rsidR="000A19DF" w:rsidRPr="00337782" w:rsidRDefault="000A19DF" w:rsidP="00F41529">
            <w:pPr>
              <w:snapToGrid w:val="0"/>
              <w:jc w:val="both"/>
              <w:rPr>
                <w:rFonts w:eastAsia="TimesNewRomanPSMT"/>
                <w:color w:val="auto"/>
              </w:rPr>
            </w:pPr>
            <w:r w:rsidRPr="006E0DCA">
              <w:rPr>
                <w:rFonts w:eastAsia="TimesNewRomanPSMT"/>
                <w:color w:val="auto"/>
              </w:rPr>
              <w:t>Модел уговора</w:t>
            </w:r>
            <w:r w:rsidR="007B12C1" w:rsidRPr="006E0DCA">
              <w:rPr>
                <w:rFonts w:eastAsia="TimesNewRomanPSMT"/>
                <w:color w:val="auto"/>
              </w:rPr>
              <w:t xml:space="preserve"> </w:t>
            </w:r>
            <w:r w:rsidR="00337782">
              <w:rPr>
                <w:rFonts w:eastAsia="TimesNewRomanPSMT"/>
                <w:color w:val="auto"/>
              </w:rPr>
              <w:t>- партија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7D4378" w:rsidRDefault="00A81392" w:rsidP="007D4378">
            <w:pPr>
              <w:snapToGrid w:val="0"/>
              <w:jc w:val="center"/>
              <w:rPr>
                <w:rFonts w:eastAsia="TimesNewRomanPSMT"/>
                <w:color w:val="auto"/>
              </w:rPr>
            </w:pPr>
            <w:r w:rsidRPr="006E0DCA">
              <w:rPr>
                <w:rFonts w:eastAsia="TimesNewRomanPSMT"/>
                <w:color w:val="auto"/>
              </w:rPr>
              <w:t>2</w:t>
            </w:r>
            <w:r w:rsidR="007D4378">
              <w:rPr>
                <w:rFonts w:eastAsia="TimesNewRomanPSMT"/>
                <w:color w:val="auto"/>
              </w:rPr>
              <w:t>5</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6E0DCA" w:rsidRDefault="00A81392" w:rsidP="00DD6583">
            <w:pPr>
              <w:snapToGrid w:val="0"/>
              <w:jc w:val="center"/>
              <w:rPr>
                <w:rFonts w:eastAsia="TimesNewRomanPSMT"/>
                <w:color w:val="auto"/>
              </w:rPr>
            </w:pPr>
            <w:r w:rsidRPr="006E0DCA">
              <w:rPr>
                <w:rFonts w:eastAsia="TimesNewRomanPSMT"/>
                <w:color w:val="auto"/>
                <w:lang w:val="en-US"/>
              </w:rPr>
              <w:t>VII</w:t>
            </w:r>
            <w:r w:rsidRPr="006E0DCA">
              <w:rPr>
                <w:rFonts w:eastAsia="TimesNewRomanPSMT"/>
                <w:color w:val="auto"/>
              </w:rPr>
              <w:t>-2</w:t>
            </w:r>
          </w:p>
        </w:tc>
        <w:tc>
          <w:tcPr>
            <w:tcW w:w="6119" w:type="dxa"/>
            <w:tcBorders>
              <w:top w:val="single" w:sz="4" w:space="0" w:color="000000"/>
              <w:left w:val="single" w:sz="4" w:space="0" w:color="000000"/>
              <w:bottom w:val="single" w:sz="4" w:space="0" w:color="000000"/>
            </w:tcBorders>
            <w:shd w:val="clear" w:color="auto" w:fill="auto"/>
          </w:tcPr>
          <w:p w:rsidR="00A81392" w:rsidRPr="00337782" w:rsidRDefault="00A81392" w:rsidP="00DD6583">
            <w:pPr>
              <w:snapToGrid w:val="0"/>
              <w:jc w:val="both"/>
              <w:rPr>
                <w:rFonts w:eastAsia="TimesNewRomanPSMT"/>
                <w:color w:val="auto"/>
              </w:rPr>
            </w:pPr>
            <w:r w:rsidRPr="006E0DCA">
              <w:rPr>
                <w:rFonts w:eastAsia="TimesNewRomanPSMT"/>
                <w:color w:val="auto"/>
              </w:rPr>
              <w:t xml:space="preserve">Модел уговора </w:t>
            </w:r>
            <w:r w:rsidR="00337782">
              <w:rPr>
                <w:rFonts w:eastAsia="TimesNewRomanPSMT"/>
                <w:color w:val="auto"/>
              </w:rPr>
              <w:t xml:space="preserve">– партија 2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7D4378" w:rsidRDefault="00A81392" w:rsidP="007D4378">
            <w:pPr>
              <w:snapToGrid w:val="0"/>
              <w:jc w:val="center"/>
              <w:rPr>
                <w:rFonts w:eastAsia="TimesNewRomanPSMT"/>
                <w:color w:val="auto"/>
              </w:rPr>
            </w:pPr>
            <w:r w:rsidRPr="006E0DCA">
              <w:rPr>
                <w:rFonts w:eastAsia="TimesNewRomanPSMT"/>
                <w:color w:val="auto"/>
              </w:rPr>
              <w:t>2</w:t>
            </w:r>
            <w:r w:rsidR="007D4378">
              <w:rPr>
                <w:rFonts w:eastAsia="TimesNewRomanPSMT"/>
                <w:color w:val="auto"/>
              </w:rPr>
              <w:t>8</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6E0DCA" w:rsidRDefault="00A81392">
            <w:pPr>
              <w:snapToGrid w:val="0"/>
              <w:jc w:val="center"/>
              <w:rPr>
                <w:rFonts w:eastAsia="TimesNewRomanPSMT"/>
                <w:color w:val="auto"/>
                <w:lang w:val="en-US"/>
              </w:rPr>
            </w:pPr>
            <w:r w:rsidRPr="006E0DCA">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A81392" w:rsidRPr="006E0DCA" w:rsidRDefault="00A81392">
            <w:pPr>
              <w:snapToGrid w:val="0"/>
              <w:jc w:val="both"/>
              <w:rPr>
                <w:rFonts w:eastAsia="TimesNewRomanPSMT"/>
                <w:color w:val="auto"/>
              </w:rPr>
            </w:pPr>
            <w:r w:rsidRPr="006E0DCA">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7D4378" w:rsidRDefault="00A81392" w:rsidP="007D4378">
            <w:pPr>
              <w:snapToGrid w:val="0"/>
              <w:jc w:val="center"/>
              <w:rPr>
                <w:rFonts w:eastAsia="TimesNewRomanPSMT"/>
                <w:color w:val="auto"/>
              </w:rPr>
            </w:pPr>
            <w:r w:rsidRPr="006E0DCA">
              <w:rPr>
                <w:rFonts w:eastAsia="TimesNewRomanPSMT"/>
                <w:color w:val="auto"/>
              </w:rPr>
              <w:t>3</w:t>
            </w:r>
            <w:r w:rsidR="007D4378">
              <w:rPr>
                <w:rFonts w:eastAsia="TimesNewRomanPSMT"/>
                <w:color w:val="auto"/>
              </w:rPr>
              <w:t>2</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6E0DCA" w:rsidRDefault="00A81392">
            <w:pPr>
              <w:snapToGrid w:val="0"/>
              <w:jc w:val="center"/>
              <w:rPr>
                <w:rFonts w:eastAsia="TimesNewRomanPSMT"/>
                <w:color w:val="auto"/>
              </w:rPr>
            </w:pPr>
            <w:r w:rsidRPr="006E0DCA">
              <w:rPr>
                <w:rFonts w:eastAsia="TimesNewRomanPSMT"/>
                <w:color w:val="auto"/>
              </w:rPr>
              <w:t>IX</w:t>
            </w:r>
          </w:p>
        </w:tc>
        <w:tc>
          <w:tcPr>
            <w:tcW w:w="6119" w:type="dxa"/>
            <w:tcBorders>
              <w:top w:val="single" w:sz="4" w:space="0" w:color="000000"/>
              <w:left w:val="single" w:sz="4" w:space="0" w:color="000000"/>
              <w:bottom w:val="single" w:sz="4" w:space="0" w:color="000000"/>
            </w:tcBorders>
            <w:shd w:val="clear" w:color="auto" w:fill="auto"/>
          </w:tcPr>
          <w:p w:rsidR="00A81392" w:rsidRPr="006E0DCA" w:rsidRDefault="00A81392">
            <w:pPr>
              <w:snapToGrid w:val="0"/>
              <w:jc w:val="both"/>
              <w:rPr>
                <w:rFonts w:eastAsia="TimesNewRomanPSMT"/>
                <w:color w:val="auto"/>
              </w:rPr>
            </w:pPr>
            <w:r w:rsidRPr="006E0DCA">
              <w:rPr>
                <w:rFonts w:eastAsia="TimesNewRomanPSMT"/>
                <w:color w:val="auto"/>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7D4378" w:rsidRDefault="00A81392" w:rsidP="007D4378">
            <w:pPr>
              <w:snapToGrid w:val="0"/>
              <w:jc w:val="center"/>
              <w:rPr>
                <w:rFonts w:eastAsia="TimesNewRomanPSMT"/>
                <w:color w:val="auto"/>
              </w:rPr>
            </w:pPr>
            <w:r w:rsidRPr="006E0DCA">
              <w:rPr>
                <w:rFonts w:eastAsia="TimesNewRomanPSMT"/>
                <w:color w:val="auto"/>
              </w:rPr>
              <w:t>4</w:t>
            </w:r>
            <w:r w:rsidR="007D4378">
              <w:rPr>
                <w:rFonts w:eastAsia="TimesNewRomanPSMT"/>
                <w:color w:val="auto"/>
              </w:rPr>
              <w:t>0</w:t>
            </w:r>
          </w:p>
        </w:tc>
      </w:tr>
      <w:tr w:rsidR="001E0C7A"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81392" w:rsidRPr="006E0DCA" w:rsidRDefault="00A81392">
            <w:pPr>
              <w:snapToGrid w:val="0"/>
              <w:jc w:val="center"/>
              <w:rPr>
                <w:rFonts w:eastAsia="TimesNewRomanPSMT"/>
                <w:color w:val="auto"/>
                <w:lang w:val="en-US"/>
              </w:rPr>
            </w:pPr>
            <w:r w:rsidRPr="006E0DCA">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81392" w:rsidRPr="006E0DCA" w:rsidRDefault="00A81392">
            <w:pPr>
              <w:snapToGrid w:val="0"/>
              <w:jc w:val="both"/>
              <w:rPr>
                <w:rFonts w:eastAsia="TimesNewRomanPSMT"/>
                <w:color w:val="auto"/>
              </w:rPr>
            </w:pPr>
            <w:r w:rsidRPr="006E0DCA">
              <w:rPr>
                <w:rFonts w:eastAsia="TimesNewRomanPSMT"/>
                <w:color w:val="auto"/>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392" w:rsidRPr="007D4378" w:rsidRDefault="007D4378" w:rsidP="00B03E09">
            <w:pPr>
              <w:snapToGrid w:val="0"/>
              <w:jc w:val="center"/>
              <w:rPr>
                <w:rFonts w:eastAsia="TimesNewRomanPSMT"/>
                <w:color w:val="auto"/>
              </w:rPr>
            </w:pPr>
            <w:r>
              <w:rPr>
                <w:rFonts w:eastAsia="TimesNewRomanPSMT"/>
                <w:color w:val="auto"/>
              </w:rPr>
              <w:t>41</w:t>
            </w:r>
          </w:p>
        </w:tc>
      </w:tr>
      <w:tr w:rsidR="00800B81" w:rsidRPr="006E0DC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800B81" w:rsidRPr="006E0DCA" w:rsidRDefault="00800B81">
            <w:pPr>
              <w:snapToGrid w:val="0"/>
              <w:jc w:val="center"/>
              <w:rPr>
                <w:rFonts w:eastAsia="TimesNewRomanPSMT"/>
                <w:color w:val="auto"/>
                <w:lang w:val="en-US"/>
              </w:rPr>
            </w:pPr>
            <w:r w:rsidRPr="006E0DCA">
              <w:rPr>
                <w:rFonts w:eastAsia="TimesNewRomanPSMT"/>
                <w:color w:val="auto"/>
                <w:lang w:val="en-US"/>
              </w:rPr>
              <w:t>X</w:t>
            </w:r>
            <w:r w:rsidRPr="00800B81">
              <w:rPr>
                <w:rFonts w:eastAsia="TimesNewRomanPSMT"/>
                <w:color w:val="auto"/>
                <w:lang w:val="en-US"/>
              </w:rPr>
              <w:t>I</w:t>
            </w:r>
          </w:p>
        </w:tc>
        <w:tc>
          <w:tcPr>
            <w:tcW w:w="6119" w:type="dxa"/>
            <w:tcBorders>
              <w:top w:val="single" w:sz="4" w:space="0" w:color="000000"/>
              <w:left w:val="single" w:sz="4" w:space="0" w:color="000000"/>
              <w:bottom w:val="single" w:sz="4" w:space="0" w:color="000000"/>
            </w:tcBorders>
            <w:shd w:val="clear" w:color="auto" w:fill="auto"/>
          </w:tcPr>
          <w:p w:rsidR="00800B81" w:rsidRPr="00800B81" w:rsidRDefault="00800B81">
            <w:pPr>
              <w:snapToGrid w:val="0"/>
              <w:jc w:val="both"/>
              <w:rPr>
                <w:rFonts w:eastAsia="TimesNewRomanPSMT"/>
                <w:color w:val="auto"/>
              </w:rPr>
            </w:pPr>
            <w:r>
              <w:rPr>
                <w:rFonts w:eastAsia="TimesNewRomanPSMT"/>
                <w:color w:val="auto"/>
              </w:rPr>
              <w:t>Образав референтна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00B81" w:rsidRPr="00800B81" w:rsidRDefault="007D4378" w:rsidP="00B03E09">
            <w:pPr>
              <w:snapToGrid w:val="0"/>
              <w:jc w:val="center"/>
              <w:rPr>
                <w:rFonts w:eastAsia="TimesNewRomanPSMT"/>
                <w:color w:val="auto"/>
              </w:rPr>
            </w:pPr>
            <w:r>
              <w:rPr>
                <w:rFonts w:eastAsia="TimesNewRomanPSMT"/>
                <w:color w:val="auto"/>
              </w:rPr>
              <w:t>42</w:t>
            </w:r>
          </w:p>
        </w:tc>
      </w:tr>
    </w:tbl>
    <w:p w:rsidR="000A19DF" w:rsidRPr="006E0DCA" w:rsidRDefault="000A19DF">
      <w:pPr>
        <w:jc w:val="both"/>
        <w:rPr>
          <w:color w:val="auto"/>
        </w:rPr>
      </w:pPr>
    </w:p>
    <w:p w:rsidR="003B377B" w:rsidRPr="006E0DCA" w:rsidRDefault="003B377B">
      <w:pPr>
        <w:jc w:val="both"/>
        <w:rPr>
          <w:color w:val="auto"/>
        </w:rPr>
      </w:pPr>
    </w:p>
    <w:p w:rsidR="00861E09" w:rsidRPr="006E0DCA" w:rsidRDefault="00861E09">
      <w:pPr>
        <w:jc w:val="both"/>
        <w:rPr>
          <w:color w:val="auto"/>
        </w:rPr>
      </w:pPr>
    </w:p>
    <w:p w:rsidR="00F07192" w:rsidRPr="006E0DCA" w:rsidRDefault="00F07192">
      <w:pPr>
        <w:jc w:val="both"/>
        <w:rPr>
          <w:color w:val="auto"/>
        </w:rPr>
      </w:pPr>
    </w:p>
    <w:p w:rsidR="00BB69FC" w:rsidRPr="006E0DCA" w:rsidRDefault="00BB69FC">
      <w:pPr>
        <w:jc w:val="both"/>
        <w:rPr>
          <w:color w:val="auto"/>
        </w:rPr>
      </w:pPr>
    </w:p>
    <w:p w:rsidR="00BB69FC" w:rsidRPr="006E0DCA" w:rsidRDefault="00BB69FC">
      <w:pPr>
        <w:jc w:val="both"/>
        <w:rPr>
          <w:color w:val="auto"/>
        </w:rPr>
      </w:pPr>
    </w:p>
    <w:p w:rsidR="003B377B" w:rsidRPr="006E0DCA" w:rsidRDefault="003B377B">
      <w:pPr>
        <w:jc w:val="both"/>
        <w:rPr>
          <w:color w:val="auto"/>
        </w:rPr>
      </w:pPr>
    </w:p>
    <w:p w:rsidR="0062598F" w:rsidRPr="006E0DCA" w:rsidRDefault="0062598F">
      <w:pPr>
        <w:jc w:val="both"/>
        <w:rPr>
          <w:color w:val="auto"/>
        </w:rPr>
      </w:pPr>
    </w:p>
    <w:p w:rsidR="001619E7" w:rsidRPr="006E0DCA" w:rsidRDefault="001619E7" w:rsidP="00A311A8">
      <w:pPr>
        <w:shd w:val="clear" w:color="auto" w:fill="C6D9F1"/>
        <w:jc w:val="center"/>
        <w:rPr>
          <w:b/>
          <w:bCs/>
          <w:i/>
          <w:iCs/>
          <w:color w:val="auto"/>
          <w:sz w:val="28"/>
          <w:szCs w:val="28"/>
        </w:rPr>
      </w:pPr>
      <w:r w:rsidRPr="006E0DCA">
        <w:rPr>
          <w:b/>
          <w:bCs/>
          <w:i/>
          <w:iCs/>
          <w:color w:val="auto"/>
          <w:sz w:val="28"/>
          <w:szCs w:val="28"/>
          <w:lang w:val="en-US"/>
        </w:rPr>
        <w:lastRenderedPageBreak/>
        <w:t>I</w:t>
      </w:r>
      <w:r w:rsidRPr="006E0DCA">
        <w:rPr>
          <w:b/>
          <w:bCs/>
          <w:i/>
          <w:iCs/>
          <w:color w:val="auto"/>
          <w:sz w:val="28"/>
          <w:szCs w:val="28"/>
          <w:lang w:val="ru-RU"/>
        </w:rPr>
        <w:t xml:space="preserve">   </w:t>
      </w:r>
      <w:r w:rsidR="00A311A8" w:rsidRPr="006E0DCA">
        <w:rPr>
          <w:b/>
          <w:bCs/>
          <w:i/>
          <w:iCs/>
          <w:color w:val="auto"/>
          <w:sz w:val="28"/>
          <w:szCs w:val="28"/>
        </w:rPr>
        <w:t xml:space="preserve">ОПШТИ ПОДАЦИ О ЈАВНОЈ НАБАВЦИ </w:t>
      </w:r>
    </w:p>
    <w:p w:rsidR="001619E7" w:rsidRPr="006E0DCA" w:rsidRDefault="001619E7">
      <w:pPr>
        <w:jc w:val="both"/>
        <w:rPr>
          <w:rFonts w:ascii="Arial" w:hAnsi="Arial" w:cs="Arial"/>
          <w:bCs/>
          <w:color w:val="auto"/>
        </w:rPr>
      </w:pPr>
    </w:p>
    <w:p w:rsidR="001619E7" w:rsidRPr="006E0DCA" w:rsidRDefault="001619E7">
      <w:pPr>
        <w:jc w:val="both"/>
        <w:rPr>
          <w:rFonts w:ascii="Arial" w:hAnsi="Arial" w:cs="Arial"/>
          <w:bCs/>
          <w:color w:val="auto"/>
        </w:rPr>
      </w:pPr>
    </w:p>
    <w:p w:rsidR="00146883" w:rsidRPr="006E0DCA" w:rsidRDefault="00146883" w:rsidP="00146883">
      <w:pPr>
        <w:jc w:val="both"/>
        <w:rPr>
          <w:color w:val="auto"/>
        </w:rPr>
      </w:pPr>
      <w:r w:rsidRPr="006E0DCA">
        <w:rPr>
          <w:b/>
          <w:bCs/>
          <w:color w:val="auto"/>
        </w:rPr>
        <w:t>1. Подаци о наручиоцу</w:t>
      </w:r>
    </w:p>
    <w:p w:rsidR="00146883" w:rsidRPr="006E0DCA" w:rsidRDefault="00146883" w:rsidP="00146883">
      <w:pPr>
        <w:jc w:val="both"/>
        <w:rPr>
          <w:color w:val="auto"/>
        </w:rPr>
      </w:pPr>
      <w:r w:rsidRPr="006E0DCA">
        <w:rPr>
          <w:color w:val="auto"/>
        </w:rPr>
        <w:t>Наручилац: Јавно предузеће ,,Национални парк Ђердап“</w:t>
      </w:r>
    </w:p>
    <w:p w:rsidR="00146883" w:rsidRPr="006E0DCA" w:rsidRDefault="00146883" w:rsidP="00146883">
      <w:pPr>
        <w:jc w:val="both"/>
        <w:rPr>
          <w:color w:val="auto"/>
        </w:rPr>
      </w:pPr>
      <w:r w:rsidRPr="006E0DCA">
        <w:rPr>
          <w:color w:val="auto"/>
          <w:lang w:val="sr-Cyrl-CS"/>
        </w:rPr>
        <w:t>Адреса:</w:t>
      </w:r>
      <w:r w:rsidRPr="006E0DCA">
        <w:rPr>
          <w:i/>
          <w:iCs/>
          <w:color w:val="auto"/>
          <w:lang w:val="sr-Cyrl-CS"/>
        </w:rPr>
        <w:t xml:space="preserve">  </w:t>
      </w:r>
      <w:r w:rsidRPr="006E0DCA">
        <w:rPr>
          <w:color w:val="auto"/>
        </w:rPr>
        <w:t>ул. Краља Петра I 14a, 19 220 Доњи Милановац</w:t>
      </w:r>
    </w:p>
    <w:p w:rsidR="006109BD" w:rsidRPr="006E0DCA" w:rsidRDefault="00146883" w:rsidP="006109BD">
      <w:pPr>
        <w:widowControl w:val="0"/>
        <w:suppressAutoHyphens w:val="0"/>
        <w:autoSpaceDE w:val="0"/>
        <w:autoSpaceDN w:val="0"/>
        <w:adjustRightInd w:val="0"/>
        <w:spacing w:before="1" w:line="238" w:lineRule="auto"/>
        <w:ind w:right="6075"/>
        <w:jc w:val="both"/>
        <w:rPr>
          <w:rFonts w:eastAsia="Times New Roman"/>
          <w:color w:val="auto"/>
          <w:kern w:val="0"/>
        </w:rPr>
      </w:pPr>
      <w:r w:rsidRPr="006E0DCA">
        <w:rPr>
          <w:color w:val="auto"/>
          <w:lang w:val="sr-Cyrl-CS"/>
        </w:rPr>
        <w:t xml:space="preserve">Интернет страница: </w:t>
      </w:r>
      <w:r w:rsidR="008A693D">
        <w:rPr>
          <w:color w:val="auto"/>
        </w:rPr>
        <w:t>www.npdjerdap.rs</w:t>
      </w:r>
      <w:r w:rsidR="006109BD" w:rsidRPr="006E0DCA">
        <w:rPr>
          <w:rFonts w:eastAsia="Times New Roman"/>
          <w:color w:val="auto"/>
          <w:kern w:val="0"/>
        </w:rPr>
        <w:t xml:space="preserve">              </w:t>
      </w:r>
    </w:p>
    <w:p w:rsidR="00146883" w:rsidRPr="006109BD" w:rsidRDefault="00146883" w:rsidP="00146883">
      <w:pPr>
        <w:jc w:val="both"/>
        <w:rPr>
          <w:color w:val="auto"/>
        </w:rPr>
      </w:pPr>
    </w:p>
    <w:p w:rsidR="00146883" w:rsidRPr="006E0DCA" w:rsidRDefault="00146883" w:rsidP="00146883">
      <w:pPr>
        <w:jc w:val="both"/>
        <w:rPr>
          <w:color w:val="auto"/>
        </w:rPr>
      </w:pPr>
      <w:r w:rsidRPr="006E0DCA">
        <w:rPr>
          <w:b/>
          <w:bCs/>
          <w:color w:val="auto"/>
        </w:rPr>
        <w:t>2. Врста поступка јавне набавке</w:t>
      </w:r>
    </w:p>
    <w:p w:rsidR="00146883" w:rsidRPr="006E0DCA" w:rsidRDefault="00146883" w:rsidP="00146883">
      <w:pPr>
        <w:jc w:val="both"/>
        <w:rPr>
          <w:color w:val="auto"/>
        </w:rPr>
      </w:pPr>
      <w:r w:rsidRPr="006E0DCA">
        <w:rPr>
          <w:color w:val="auto"/>
        </w:rPr>
        <w:t xml:space="preserve">Предметна јавна набавка се спроводи у </w:t>
      </w:r>
      <w:r w:rsidRPr="006E0DCA">
        <w:rPr>
          <w:color w:val="auto"/>
          <w:lang w:val="sr-Cyrl-CS"/>
        </w:rPr>
        <w:t xml:space="preserve">отвореном поступку, </w:t>
      </w:r>
      <w:r w:rsidRPr="006E0DCA">
        <w:rPr>
          <w:color w:val="auto"/>
        </w:rPr>
        <w:t>у складу са Законом и подзаконским актима којима се уређују јавне набавке.</w:t>
      </w:r>
    </w:p>
    <w:p w:rsidR="00146883" w:rsidRPr="006E0DCA" w:rsidRDefault="00146883" w:rsidP="00146883">
      <w:pPr>
        <w:jc w:val="both"/>
        <w:rPr>
          <w:color w:val="auto"/>
        </w:rPr>
      </w:pPr>
    </w:p>
    <w:p w:rsidR="00146883" w:rsidRPr="006E0DCA" w:rsidRDefault="00146883" w:rsidP="00146883">
      <w:pPr>
        <w:jc w:val="both"/>
        <w:rPr>
          <w:color w:val="auto"/>
        </w:rPr>
      </w:pPr>
      <w:r w:rsidRPr="006E0DCA">
        <w:rPr>
          <w:b/>
          <w:bCs/>
          <w:color w:val="auto"/>
        </w:rPr>
        <w:t>3. Предмет јавне набавке</w:t>
      </w:r>
    </w:p>
    <w:p w:rsidR="00C84C28" w:rsidRPr="006E0DCA" w:rsidRDefault="00146883" w:rsidP="00C84C28">
      <w:pPr>
        <w:jc w:val="both"/>
        <w:rPr>
          <w:rFonts w:eastAsia="Calibri"/>
          <w:color w:val="auto"/>
          <w:kern w:val="0"/>
          <w:lang w:eastAsia="en-US"/>
        </w:rPr>
      </w:pPr>
      <w:r w:rsidRPr="006E0DCA">
        <w:rPr>
          <w:color w:val="auto"/>
        </w:rPr>
        <w:t>Предмет јавне набавке бр</w:t>
      </w:r>
      <w:r w:rsidRPr="006E0DCA">
        <w:rPr>
          <w:color w:val="auto"/>
          <w:lang w:val="ru-RU"/>
        </w:rPr>
        <w:t>.</w:t>
      </w:r>
      <w:r w:rsidRPr="006E0DCA">
        <w:rPr>
          <w:color w:val="auto"/>
        </w:rPr>
        <w:t xml:space="preserve"> ЈНОП </w:t>
      </w:r>
      <w:r w:rsidR="0062598F" w:rsidRPr="006E0DCA">
        <w:rPr>
          <w:color w:val="auto"/>
        </w:rPr>
        <w:t>2</w:t>
      </w:r>
      <w:r w:rsidR="008A693D">
        <w:rPr>
          <w:color w:val="auto"/>
        </w:rPr>
        <w:t>/2020</w:t>
      </w:r>
      <w:r w:rsidRPr="006E0DCA">
        <w:rPr>
          <w:color w:val="auto"/>
        </w:rPr>
        <w:t xml:space="preserve"> је набавка </w:t>
      </w:r>
      <w:r w:rsidR="00DF034D" w:rsidRPr="006E0DCA">
        <w:rPr>
          <w:color w:val="auto"/>
        </w:rPr>
        <w:t>добара</w:t>
      </w:r>
      <w:r w:rsidRPr="006E0DCA">
        <w:rPr>
          <w:color w:val="auto"/>
        </w:rPr>
        <w:t xml:space="preserve"> у отвореном поступку – </w:t>
      </w:r>
      <w:r w:rsidR="006A3ED4" w:rsidRPr="006E0DCA">
        <w:rPr>
          <w:rFonts w:eastAsia="Calibri"/>
          <w:bCs/>
          <w:color w:val="auto"/>
          <w:lang w:eastAsia="en-US"/>
        </w:rPr>
        <w:t xml:space="preserve">за јавну набавку </w:t>
      </w:r>
      <w:r w:rsidR="00A66AC2" w:rsidRPr="006E0DCA">
        <w:rPr>
          <w:rFonts w:eastAsia="Calibri"/>
          <w:bCs/>
          <w:color w:val="auto"/>
          <w:lang w:eastAsia="en-US"/>
        </w:rPr>
        <w:t xml:space="preserve">добара - </w:t>
      </w:r>
      <w:r w:rsidR="006A3ED4" w:rsidRPr="006E0DCA">
        <w:rPr>
          <w:rFonts w:eastAsia="Calibri"/>
          <w:bCs/>
          <w:color w:val="auto"/>
          <w:lang w:eastAsia="en-US"/>
        </w:rPr>
        <w:t xml:space="preserve"> </w:t>
      </w:r>
      <w:r w:rsidR="000A6A48" w:rsidRPr="006E0DCA">
        <w:rPr>
          <w:rFonts w:eastAsia="Calibri"/>
          <w:bCs/>
          <w:color w:val="auto"/>
          <w:lang w:eastAsia="en-US"/>
        </w:rPr>
        <w:t>горива, моторног уља, антифриза и лож уља</w:t>
      </w:r>
      <w:r w:rsidR="00490EF7" w:rsidRPr="006E0DCA">
        <w:rPr>
          <w:rFonts w:eastAsia="Calibri"/>
          <w:bCs/>
          <w:color w:val="auto"/>
          <w:lang w:eastAsia="en-US"/>
        </w:rPr>
        <w:t xml:space="preserve"> – гасног уља екстра лако EVRO EL</w:t>
      </w:r>
      <w:r w:rsidR="00BD443D" w:rsidRPr="006E0DCA">
        <w:rPr>
          <w:rFonts w:eastAsia="Calibri"/>
          <w:bCs/>
          <w:color w:val="auto"/>
          <w:lang w:eastAsia="en-US"/>
        </w:rPr>
        <w:t>.</w:t>
      </w:r>
    </w:p>
    <w:p w:rsidR="00146883" w:rsidRPr="006E0DCA" w:rsidRDefault="00146883" w:rsidP="00C84C28">
      <w:pPr>
        <w:jc w:val="both"/>
        <w:rPr>
          <w:rFonts w:eastAsia="Calibri"/>
          <w:color w:val="auto"/>
          <w:kern w:val="0"/>
          <w:lang w:eastAsia="en-US"/>
        </w:rPr>
      </w:pPr>
      <w:r w:rsidRPr="006E0DCA">
        <w:rPr>
          <w:rFonts w:eastAsia="Calibri"/>
          <w:color w:val="auto"/>
          <w:kern w:val="0"/>
          <w:lang w:eastAsia="en-US"/>
        </w:rPr>
        <w:t xml:space="preserve">Назив и ознака из општег речника набавке: </w:t>
      </w:r>
    </w:p>
    <w:p w:rsidR="000A6A48" w:rsidRPr="006E0DCA" w:rsidRDefault="000A6A48" w:rsidP="000A6A48">
      <w:pPr>
        <w:pStyle w:val="NoSpacing"/>
        <w:jc w:val="both"/>
        <w:rPr>
          <w:rFonts w:ascii="Times New Roman" w:hAnsi="Times New Roman" w:cs="Times New Roman"/>
          <w:sz w:val="24"/>
          <w:szCs w:val="24"/>
        </w:rPr>
      </w:pPr>
      <w:proofErr w:type="gramStart"/>
      <w:r w:rsidRPr="006E0DCA">
        <w:rPr>
          <w:rFonts w:ascii="Times New Roman" w:hAnsi="Times New Roman" w:cs="Times New Roman"/>
          <w:sz w:val="24"/>
          <w:szCs w:val="24"/>
        </w:rPr>
        <w:t>горива</w:t>
      </w:r>
      <w:proofErr w:type="gramEnd"/>
      <w:r w:rsidRPr="006E0DCA">
        <w:rPr>
          <w:rFonts w:ascii="Times New Roman" w:hAnsi="Times New Roman" w:cs="Times New Roman"/>
          <w:sz w:val="24"/>
          <w:szCs w:val="24"/>
        </w:rPr>
        <w:t xml:space="preserve"> – 09100000, </w:t>
      </w:r>
    </w:p>
    <w:p w:rsidR="000A6A48" w:rsidRPr="006E0DCA" w:rsidRDefault="000A6A48" w:rsidP="000A6A48">
      <w:pPr>
        <w:pStyle w:val="NoSpacing"/>
        <w:jc w:val="both"/>
        <w:rPr>
          <w:rFonts w:ascii="Times New Roman" w:hAnsi="Times New Roman" w:cs="Times New Roman"/>
          <w:sz w:val="24"/>
          <w:szCs w:val="24"/>
        </w:rPr>
      </w:pPr>
      <w:proofErr w:type="gramStart"/>
      <w:r w:rsidRPr="006E0DCA">
        <w:rPr>
          <w:rFonts w:ascii="Times New Roman" w:hAnsi="Times New Roman" w:cs="Times New Roman"/>
          <w:sz w:val="24"/>
          <w:szCs w:val="24"/>
        </w:rPr>
        <w:t>моторна</w:t>
      </w:r>
      <w:proofErr w:type="gramEnd"/>
      <w:r w:rsidRPr="006E0DCA">
        <w:rPr>
          <w:rFonts w:ascii="Times New Roman" w:hAnsi="Times New Roman" w:cs="Times New Roman"/>
          <w:sz w:val="24"/>
          <w:szCs w:val="24"/>
        </w:rPr>
        <w:t xml:space="preserve"> уља – 09211100, </w:t>
      </w:r>
    </w:p>
    <w:p w:rsidR="000A6A48" w:rsidRPr="006E0DCA" w:rsidRDefault="000A6A48" w:rsidP="000A6A48">
      <w:pPr>
        <w:pStyle w:val="NoSpacing"/>
        <w:jc w:val="both"/>
        <w:rPr>
          <w:rFonts w:ascii="Times New Roman" w:hAnsi="Times New Roman" w:cs="Times New Roman"/>
          <w:sz w:val="24"/>
          <w:szCs w:val="24"/>
        </w:rPr>
      </w:pPr>
      <w:proofErr w:type="gramStart"/>
      <w:r w:rsidRPr="006E0DCA">
        <w:rPr>
          <w:rFonts w:ascii="Times New Roman" w:hAnsi="Times New Roman" w:cs="Times New Roman"/>
          <w:sz w:val="24"/>
          <w:szCs w:val="24"/>
        </w:rPr>
        <w:t>течности</w:t>
      </w:r>
      <w:proofErr w:type="gramEnd"/>
      <w:r w:rsidRPr="006E0DCA">
        <w:rPr>
          <w:rFonts w:ascii="Times New Roman" w:hAnsi="Times New Roman" w:cs="Times New Roman"/>
          <w:sz w:val="24"/>
          <w:szCs w:val="24"/>
        </w:rPr>
        <w:t xml:space="preserve"> за хладњаке – 24961000,</w:t>
      </w:r>
    </w:p>
    <w:p w:rsidR="000A6A48" w:rsidRPr="006E0DCA" w:rsidRDefault="000A6A48" w:rsidP="000A6A48">
      <w:pPr>
        <w:pStyle w:val="NoSpacing"/>
        <w:jc w:val="both"/>
        <w:rPr>
          <w:rFonts w:ascii="Times New Roman" w:hAnsi="Times New Roman" w:cs="Times New Roman"/>
          <w:sz w:val="24"/>
          <w:szCs w:val="24"/>
        </w:rPr>
      </w:pPr>
      <w:proofErr w:type="gramStart"/>
      <w:r w:rsidRPr="006E0DCA">
        <w:rPr>
          <w:rFonts w:ascii="Times New Roman" w:hAnsi="Times New Roman" w:cs="Times New Roman"/>
          <w:sz w:val="24"/>
          <w:szCs w:val="24"/>
        </w:rPr>
        <w:t>лож</w:t>
      </w:r>
      <w:proofErr w:type="gramEnd"/>
      <w:r w:rsidRPr="006E0DCA">
        <w:rPr>
          <w:rFonts w:ascii="Times New Roman" w:hAnsi="Times New Roman" w:cs="Times New Roman"/>
          <w:sz w:val="24"/>
          <w:szCs w:val="24"/>
        </w:rPr>
        <w:t xml:space="preserve"> уље - 09135100.  </w:t>
      </w:r>
    </w:p>
    <w:p w:rsidR="00146883" w:rsidRPr="006E0DCA" w:rsidRDefault="00146883" w:rsidP="00146883">
      <w:pPr>
        <w:jc w:val="both"/>
        <w:rPr>
          <w:i/>
          <w:color w:val="auto"/>
        </w:rPr>
      </w:pPr>
    </w:p>
    <w:p w:rsidR="00146883" w:rsidRPr="006E0DCA" w:rsidRDefault="00146883" w:rsidP="00146883">
      <w:pPr>
        <w:jc w:val="both"/>
        <w:rPr>
          <w:b/>
          <w:bCs/>
          <w:color w:val="auto"/>
        </w:rPr>
      </w:pPr>
      <w:r w:rsidRPr="006E0DCA">
        <w:rPr>
          <w:b/>
          <w:bCs/>
          <w:color w:val="auto"/>
          <w:lang w:val="sr-Cyrl-CS"/>
        </w:rPr>
        <w:t>4.</w:t>
      </w:r>
      <w:r w:rsidRPr="006E0DCA">
        <w:rPr>
          <w:b/>
          <w:bCs/>
          <w:i/>
          <w:iCs/>
          <w:color w:val="auto"/>
          <w:lang w:val="sr-Cyrl-CS"/>
        </w:rPr>
        <w:t xml:space="preserve"> </w:t>
      </w:r>
      <w:r w:rsidRPr="006E0DCA">
        <w:rPr>
          <w:b/>
          <w:bCs/>
          <w:color w:val="auto"/>
          <w:lang w:val="sr-Cyrl-CS"/>
        </w:rPr>
        <w:t>Партије</w:t>
      </w:r>
    </w:p>
    <w:p w:rsidR="00CA66FC" w:rsidRDefault="00CA66FC" w:rsidP="00CA66FC">
      <w:pPr>
        <w:suppressAutoHyphens w:val="0"/>
        <w:spacing w:line="240" w:lineRule="auto"/>
        <w:jc w:val="both"/>
        <w:rPr>
          <w:rFonts w:eastAsiaTheme="minorHAnsi"/>
          <w:color w:val="auto"/>
          <w:kern w:val="0"/>
          <w:lang w:eastAsia="en-US"/>
        </w:rPr>
      </w:pPr>
      <w:r w:rsidRPr="006E0DCA">
        <w:rPr>
          <w:rFonts w:eastAsiaTheme="minorHAnsi"/>
          <w:color w:val="auto"/>
          <w:kern w:val="0"/>
          <w:lang w:eastAsia="en-US"/>
        </w:rPr>
        <w:t xml:space="preserve">Предмет јавне набавке </w:t>
      </w:r>
      <w:r w:rsidR="008A693D">
        <w:rPr>
          <w:rFonts w:eastAsiaTheme="minorHAnsi"/>
          <w:color w:val="auto"/>
          <w:kern w:val="0"/>
          <w:lang w:eastAsia="en-US"/>
        </w:rPr>
        <w:t>је обликован у 2 (две)  партије</w:t>
      </w:r>
      <w:r w:rsidRPr="006E0DCA">
        <w:rPr>
          <w:rFonts w:eastAsiaTheme="minorHAnsi"/>
          <w:color w:val="auto"/>
          <w:kern w:val="0"/>
          <w:lang w:eastAsia="en-US"/>
        </w:rPr>
        <w:t>.</w:t>
      </w:r>
    </w:p>
    <w:p w:rsidR="008A693D" w:rsidRDefault="008A693D" w:rsidP="00CA66FC">
      <w:pPr>
        <w:suppressAutoHyphens w:val="0"/>
        <w:spacing w:line="240" w:lineRule="auto"/>
        <w:jc w:val="both"/>
        <w:rPr>
          <w:rFonts w:eastAsiaTheme="minorHAnsi"/>
          <w:color w:val="auto"/>
          <w:kern w:val="0"/>
          <w:lang w:eastAsia="en-US"/>
        </w:rPr>
      </w:pPr>
      <w:r>
        <w:rPr>
          <w:rFonts w:eastAsiaTheme="minorHAnsi"/>
          <w:color w:val="auto"/>
          <w:kern w:val="0"/>
          <w:lang w:eastAsia="en-US"/>
        </w:rPr>
        <w:t>Партија 1 – гориво, моторно уље, антифриз</w:t>
      </w:r>
    </w:p>
    <w:p w:rsidR="008A693D" w:rsidRPr="006E0DCA" w:rsidRDefault="008A693D" w:rsidP="008A693D">
      <w:pPr>
        <w:rPr>
          <w:rFonts w:cs="TimesNewRomanPSMT"/>
          <w:iCs/>
          <w:color w:val="auto"/>
        </w:rPr>
      </w:pPr>
      <w:r>
        <w:rPr>
          <w:rFonts w:eastAsiaTheme="minorHAnsi"/>
          <w:color w:val="auto"/>
          <w:kern w:val="0"/>
          <w:lang w:eastAsia="en-US"/>
        </w:rPr>
        <w:t xml:space="preserve">Партија 2 - </w:t>
      </w:r>
      <w:r w:rsidRPr="006E0DCA">
        <w:rPr>
          <w:rFonts w:cs="TimesNewRomanPSMT"/>
          <w:iCs/>
          <w:color w:val="auto"/>
        </w:rPr>
        <w:t>Лож уље - Гасно уље екстра лако EVRO EL</w:t>
      </w:r>
    </w:p>
    <w:p w:rsidR="008A693D" w:rsidRPr="008A693D" w:rsidRDefault="008A693D" w:rsidP="00CA66FC">
      <w:pPr>
        <w:suppressAutoHyphens w:val="0"/>
        <w:spacing w:line="240" w:lineRule="auto"/>
        <w:jc w:val="both"/>
        <w:rPr>
          <w:rFonts w:eastAsiaTheme="minorHAnsi"/>
          <w:color w:val="auto"/>
          <w:kern w:val="0"/>
          <w:lang w:eastAsia="en-US"/>
        </w:rPr>
      </w:pPr>
    </w:p>
    <w:p w:rsidR="00146883" w:rsidRPr="006E0DCA" w:rsidRDefault="00146883" w:rsidP="00146883">
      <w:pPr>
        <w:jc w:val="both"/>
        <w:rPr>
          <w:color w:val="auto"/>
          <w:lang w:val="sr-Cyrl-CS"/>
        </w:rPr>
      </w:pPr>
      <w:r w:rsidRPr="006E0DCA">
        <w:rPr>
          <w:b/>
          <w:bCs/>
          <w:color w:val="auto"/>
          <w:lang w:val="sr-Cyrl-CS"/>
        </w:rPr>
        <w:t>5. Циљ поступка</w:t>
      </w:r>
    </w:p>
    <w:p w:rsidR="00146883" w:rsidRPr="006E0DCA" w:rsidRDefault="00146883" w:rsidP="00146883">
      <w:pPr>
        <w:jc w:val="both"/>
        <w:rPr>
          <w:i/>
          <w:iCs/>
          <w:color w:val="auto"/>
          <w:lang w:val="sr-Cyrl-CS"/>
        </w:rPr>
      </w:pPr>
      <w:r w:rsidRPr="006E0DCA">
        <w:rPr>
          <w:color w:val="auto"/>
          <w:lang w:val="sr-Cyrl-CS"/>
        </w:rPr>
        <w:t>Поступак јавне набавке се спроводи ради закључења уговора о јавној набавци.</w:t>
      </w:r>
    </w:p>
    <w:p w:rsidR="00146883" w:rsidRPr="006E0DCA" w:rsidRDefault="00146883" w:rsidP="00146883">
      <w:pPr>
        <w:jc w:val="both"/>
        <w:rPr>
          <w:color w:val="auto"/>
        </w:rPr>
      </w:pPr>
    </w:p>
    <w:p w:rsidR="00146883" w:rsidRPr="006E0DCA" w:rsidRDefault="00146883" w:rsidP="00146883">
      <w:pPr>
        <w:jc w:val="both"/>
        <w:rPr>
          <w:iCs/>
          <w:color w:val="auto"/>
        </w:rPr>
      </w:pPr>
      <w:r w:rsidRPr="006E0DCA">
        <w:rPr>
          <w:b/>
          <w:bCs/>
          <w:iCs/>
          <w:color w:val="auto"/>
          <w:lang w:val="sr-Cyrl-CS"/>
        </w:rPr>
        <w:t xml:space="preserve">6. </w:t>
      </w:r>
      <w:r w:rsidRPr="006E0DCA">
        <w:rPr>
          <w:b/>
          <w:bCs/>
          <w:iCs/>
          <w:color w:val="auto"/>
        </w:rPr>
        <w:t>Није у питању резервисана јавна набавка</w:t>
      </w:r>
    </w:p>
    <w:p w:rsidR="00146883" w:rsidRPr="006E0DCA" w:rsidRDefault="00146883" w:rsidP="00146883">
      <w:pPr>
        <w:jc w:val="both"/>
        <w:rPr>
          <w:color w:val="auto"/>
        </w:rPr>
      </w:pPr>
    </w:p>
    <w:p w:rsidR="00146883" w:rsidRPr="006E0DCA" w:rsidRDefault="00146883" w:rsidP="00146883">
      <w:pPr>
        <w:ind w:left="15"/>
        <w:jc w:val="both"/>
        <w:rPr>
          <w:b/>
          <w:bCs/>
          <w:iCs/>
          <w:color w:val="auto"/>
          <w:lang w:val="sr-Cyrl-CS"/>
        </w:rPr>
      </w:pPr>
      <w:r w:rsidRPr="006E0DCA">
        <w:rPr>
          <w:b/>
          <w:bCs/>
          <w:iCs/>
          <w:color w:val="auto"/>
          <w:lang w:val="sr-Cyrl-CS"/>
        </w:rPr>
        <w:t>7. Не се спроводи електронска лицитација</w:t>
      </w:r>
    </w:p>
    <w:p w:rsidR="00146883" w:rsidRPr="006E0DCA" w:rsidRDefault="00146883" w:rsidP="00146883">
      <w:pPr>
        <w:ind w:left="15"/>
        <w:jc w:val="both"/>
        <w:rPr>
          <w:iCs/>
          <w:color w:val="auto"/>
        </w:rPr>
      </w:pPr>
    </w:p>
    <w:p w:rsidR="00146883" w:rsidRPr="006E0DCA" w:rsidRDefault="00146883" w:rsidP="00146883">
      <w:pPr>
        <w:jc w:val="both"/>
        <w:rPr>
          <w:color w:val="auto"/>
        </w:rPr>
      </w:pPr>
      <w:r w:rsidRPr="006E0DCA">
        <w:rPr>
          <w:b/>
          <w:bCs/>
          <w:color w:val="auto"/>
          <w:lang w:val="sr-Cyrl-CS"/>
        </w:rPr>
        <w:t>8</w:t>
      </w:r>
      <w:r w:rsidRPr="006E0DCA">
        <w:rPr>
          <w:b/>
          <w:bCs/>
          <w:color w:val="auto"/>
        </w:rPr>
        <w:t xml:space="preserve">. Контакт (лице или служба) </w:t>
      </w:r>
    </w:p>
    <w:p w:rsidR="00146883" w:rsidRPr="006E0DCA" w:rsidRDefault="00146883" w:rsidP="00146883">
      <w:pPr>
        <w:jc w:val="both"/>
        <w:rPr>
          <w:color w:val="auto"/>
        </w:rPr>
      </w:pPr>
      <w:r w:rsidRPr="006E0DCA">
        <w:rPr>
          <w:color w:val="auto"/>
        </w:rPr>
        <w:t xml:space="preserve">Лице (или служба) за контакт: </w:t>
      </w:r>
      <w:r w:rsidR="000A6A48" w:rsidRPr="006E0DCA">
        <w:rPr>
          <w:color w:val="auto"/>
        </w:rPr>
        <w:t>Радиша Цуцуловић</w:t>
      </w:r>
      <w:r w:rsidR="00CA66FC" w:rsidRPr="006E0DCA">
        <w:rPr>
          <w:color w:val="auto"/>
        </w:rPr>
        <w:t>, 064/85692</w:t>
      </w:r>
      <w:r w:rsidR="000A6A48" w:rsidRPr="006E0DCA">
        <w:rPr>
          <w:color w:val="auto"/>
        </w:rPr>
        <w:t>57</w:t>
      </w:r>
    </w:p>
    <w:p w:rsidR="00146883" w:rsidRPr="006E0DCA" w:rsidRDefault="00146883" w:rsidP="00146883">
      <w:pPr>
        <w:jc w:val="both"/>
        <w:rPr>
          <w:bCs/>
          <w:color w:val="auto"/>
        </w:rPr>
      </w:pPr>
      <w:r w:rsidRPr="006E0DCA">
        <w:rPr>
          <w:color w:val="auto"/>
          <w:lang w:val="sr-Cyrl-CS"/>
        </w:rPr>
        <w:t xml:space="preserve">Е - mail адреса (или број факса): </w:t>
      </w:r>
      <w:r w:rsidRPr="006E0DCA">
        <w:rPr>
          <w:color w:val="auto"/>
          <w:u w:val="single"/>
        </w:rPr>
        <w:t>office@npdjerdap.</w:t>
      </w:r>
      <w:r w:rsidR="008A693D">
        <w:rPr>
          <w:color w:val="auto"/>
          <w:u w:val="single"/>
        </w:rPr>
        <w:t>rs</w:t>
      </w:r>
      <w:r w:rsidRPr="006E0DCA">
        <w:rPr>
          <w:color w:val="auto"/>
        </w:rPr>
        <w:t>, факс: 030/590-877</w:t>
      </w:r>
    </w:p>
    <w:p w:rsidR="00146883" w:rsidRPr="006E0DCA" w:rsidRDefault="00146883" w:rsidP="00146883">
      <w:pPr>
        <w:jc w:val="both"/>
        <w:rPr>
          <w:bCs/>
          <w:color w:val="auto"/>
          <w:lang w:val="sr-Cyrl-CS"/>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1619E7" w:rsidRPr="006E0DCA" w:rsidRDefault="001619E7">
      <w:pPr>
        <w:jc w:val="both"/>
        <w:rPr>
          <w:rFonts w:ascii="Arial" w:hAnsi="Arial" w:cs="Arial"/>
          <w:i/>
          <w:iCs/>
          <w:color w:val="auto"/>
        </w:rPr>
      </w:pPr>
    </w:p>
    <w:p w:rsidR="00A311A8" w:rsidRPr="006E0DCA" w:rsidRDefault="00A311A8">
      <w:pPr>
        <w:jc w:val="both"/>
        <w:rPr>
          <w:rFonts w:ascii="Arial" w:hAnsi="Arial" w:cs="Arial"/>
          <w:i/>
          <w:iCs/>
          <w:color w:val="auto"/>
        </w:rPr>
      </w:pPr>
    </w:p>
    <w:p w:rsidR="00146883" w:rsidRPr="006E0DCA" w:rsidRDefault="001619E7" w:rsidP="00A311A8">
      <w:pPr>
        <w:shd w:val="clear" w:color="auto" w:fill="C6D9F1"/>
        <w:jc w:val="center"/>
        <w:rPr>
          <w:b/>
          <w:bCs/>
          <w:i/>
          <w:iCs/>
          <w:color w:val="auto"/>
          <w:sz w:val="28"/>
          <w:szCs w:val="28"/>
        </w:rPr>
      </w:pPr>
      <w:r w:rsidRPr="006E0DCA">
        <w:rPr>
          <w:b/>
          <w:bCs/>
          <w:i/>
          <w:iCs/>
          <w:color w:val="auto"/>
          <w:sz w:val="28"/>
          <w:szCs w:val="28"/>
        </w:rPr>
        <w:lastRenderedPageBreak/>
        <w:t>II</w:t>
      </w:r>
      <w:r w:rsidR="00D6153F" w:rsidRPr="006E0DCA">
        <w:rPr>
          <w:b/>
          <w:bCs/>
          <w:i/>
          <w:iCs/>
          <w:color w:val="auto"/>
          <w:sz w:val="28"/>
          <w:szCs w:val="28"/>
        </w:rPr>
        <w:t xml:space="preserve"> </w:t>
      </w:r>
      <w:r w:rsidRPr="006E0DCA">
        <w:rPr>
          <w:b/>
          <w:bCs/>
          <w:i/>
          <w:iCs/>
          <w:color w:val="auto"/>
          <w:sz w:val="28"/>
          <w:szCs w:val="28"/>
        </w:rPr>
        <w:t>ВРСТА, ТЕХНИЧКЕ КАРАКТЕРИСТИКЕ</w:t>
      </w:r>
      <w:r w:rsidR="00D6153F" w:rsidRPr="006E0DCA">
        <w:rPr>
          <w:b/>
          <w:bCs/>
          <w:i/>
          <w:iCs/>
          <w:color w:val="auto"/>
          <w:sz w:val="28"/>
          <w:szCs w:val="28"/>
        </w:rPr>
        <w:t xml:space="preserve"> (СПЕЦИФИКАЦИЈЕ)</w:t>
      </w:r>
      <w:r w:rsidRPr="006E0DCA">
        <w:rPr>
          <w:b/>
          <w:bCs/>
          <w:i/>
          <w:iCs/>
          <w:color w:val="auto"/>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6E0DCA">
        <w:rPr>
          <w:b/>
          <w:bCs/>
          <w:i/>
          <w:iCs/>
          <w:color w:val="auto"/>
          <w:sz w:val="28"/>
          <w:szCs w:val="28"/>
          <w:lang w:val="sr-Cyrl-CS"/>
        </w:rPr>
        <w:t xml:space="preserve">МЕСТО ИЗВРШЕЊА </w:t>
      </w:r>
      <w:r w:rsidRPr="006E0DCA">
        <w:rPr>
          <w:b/>
          <w:bCs/>
          <w:i/>
          <w:iCs/>
          <w:color w:val="auto"/>
          <w:sz w:val="28"/>
          <w:szCs w:val="28"/>
        </w:rPr>
        <w:t>ИЛИ ИСПОРУКЕ ДОБАРА, ЕВЕНТУАЛНЕ ДОДАТНЕ УСЛУГЕ И СЛ.</w:t>
      </w:r>
    </w:p>
    <w:p w:rsidR="00C26255" w:rsidRPr="006E0DCA" w:rsidRDefault="00C26255" w:rsidP="00146883">
      <w:pPr>
        <w:rPr>
          <w:rFonts w:cs="TimesNewRomanPSMT"/>
          <w:i/>
          <w:iCs/>
          <w:color w:val="auto"/>
          <w:sz w:val="18"/>
          <w:szCs w:val="18"/>
        </w:rPr>
      </w:pPr>
    </w:p>
    <w:p w:rsidR="00C26255" w:rsidRPr="006E0DCA" w:rsidRDefault="00C26255" w:rsidP="00146883">
      <w:pPr>
        <w:rPr>
          <w:rFonts w:cs="TimesNewRomanPSMT"/>
          <w:i/>
          <w:iCs/>
          <w:color w:val="auto"/>
          <w:sz w:val="18"/>
          <w:szCs w:val="18"/>
        </w:rPr>
      </w:pPr>
    </w:p>
    <w:p w:rsidR="00C26255" w:rsidRPr="008A693D" w:rsidRDefault="008A693D" w:rsidP="00146883">
      <w:pPr>
        <w:rPr>
          <w:rFonts w:cs="TimesNewRomanPSMT"/>
          <w:b/>
          <w:iCs/>
          <w:color w:val="auto"/>
          <w:u w:val="single"/>
        </w:rPr>
      </w:pPr>
      <w:r w:rsidRPr="008A693D">
        <w:rPr>
          <w:rFonts w:cs="TimesNewRomanPSMT"/>
          <w:b/>
          <w:iCs/>
          <w:color w:val="auto"/>
          <w:u w:val="single"/>
        </w:rPr>
        <w:t>Партија 1</w:t>
      </w:r>
    </w:p>
    <w:p w:rsidR="00134242" w:rsidRPr="006E0DCA" w:rsidRDefault="00134242" w:rsidP="00134242">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Горивo, моторно уље и антифриз</w:t>
      </w:r>
    </w:p>
    <w:p w:rsidR="00134242" w:rsidRPr="00800B81" w:rsidRDefault="00134242" w:rsidP="00134242">
      <w:pPr>
        <w:suppressAutoHyphens w:val="0"/>
        <w:autoSpaceDE w:val="0"/>
        <w:autoSpaceDN w:val="0"/>
        <w:adjustRightInd w:val="0"/>
        <w:spacing w:line="240" w:lineRule="auto"/>
        <w:rPr>
          <w:rFonts w:eastAsia="Calibri"/>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3"/>
        <w:gridCol w:w="1994"/>
        <w:gridCol w:w="1985"/>
      </w:tblGrid>
      <w:tr w:rsidR="00D60CCF" w:rsidRPr="00800B81" w:rsidTr="00134242">
        <w:tc>
          <w:tcPr>
            <w:tcW w:w="817" w:type="dxa"/>
            <w:shd w:val="clear" w:color="auto" w:fill="auto"/>
          </w:tcPr>
          <w:p w:rsidR="00134242" w:rsidRPr="00800B81" w:rsidRDefault="00134242" w:rsidP="00134242">
            <w:pPr>
              <w:suppressAutoHyphens w:val="0"/>
              <w:spacing w:line="240" w:lineRule="auto"/>
              <w:rPr>
                <w:rFonts w:eastAsia="Times New Roman"/>
                <w:color w:val="auto"/>
                <w:kern w:val="0"/>
                <w:sz w:val="22"/>
                <w:szCs w:val="22"/>
                <w:lang w:val="en-GB" w:eastAsia="en-GB"/>
              </w:rPr>
            </w:pPr>
            <w:r w:rsidRPr="00800B81">
              <w:rPr>
                <w:rFonts w:eastAsia="Times New Roman"/>
                <w:color w:val="auto"/>
                <w:kern w:val="0"/>
                <w:sz w:val="22"/>
                <w:szCs w:val="22"/>
                <w:lang w:val="en-GB" w:eastAsia="en-GB"/>
              </w:rPr>
              <w:t xml:space="preserve">РБ </w:t>
            </w:r>
          </w:p>
        </w:tc>
        <w:tc>
          <w:tcPr>
            <w:tcW w:w="4243" w:type="dxa"/>
            <w:shd w:val="clear" w:color="auto" w:fill="auto"/>
          </w:tcPr>
          <w:p w:rsidR="00134242" w:rsidRPr="00800B81" w:rsidRDefault="00134242" w:rsidP="00134242">
            <w:pPr>
              <w:suppressAutoHyphens w:val="0"/>
              <w:spacing w:line="240" w:lineRule="auto"/>
              <w:rPr>
                <w:rFonts w:eastAsia="Times New Roman"/>
                <w:color w:val="auto"/>
                <w:kern w:val="0"/>
                <w:sz w:val="22"/>
                <w:szCs w:val="22"/>
                <w:lang w:val="en-GB" w:eastAsia="en-GB"/>
              </w:rPr>
            </w:pPr>
            <w:r w:rsidRPr="00800B81">
              <w:rPr>
                <w:rFonts w:eastAsia="Times New Roman"/>
                <w:color w:val="auto"/>
                <w:kern w:val="0"/>
                <w:sz w:val="22"/>
                <w:szCs w:val="22"/>
                <w:lang w:val="en-GB" w:eastAsia="en-GB"/>
              </w:rPr>
              <w:t xml:space="preserve">Врста добра </w:t>
            </w:r>
          </w:p>
        </w:tc>
        <w:tc>
          <w:tcPr>
            <w:tcW w:w="1994" w:type="dxa"/>
            <w:shd w:val="clear" w:color="auto" w:fill="auto"/>
          </w:tcPr>
          <w:p w:rsidR="00134242" w:rsidRPr="00800B81" w:rsidRDefault="00134242" w:rsidP="00134242">
            <w:pPr>
              <w:suppressAutoHyphens w:val="0"/>
              <w:spacing w:line="240" w:lineRule="auto"/>
              <w:rPr>
                <w:rFonts w:eastAsia="Times New Roman"/>
                <w:color w:val="auto"/>
                <w:kern w:val="0"/>
                <w:sz w:val="22"/>
                <w:szCs w:val="22"/>
                <w:lang w:val="en-GB" w:eastAsia="en-GB"/>
              </w:rPr>
            </w:pPr>
            <w:r w:rsidRPr="00800B81">
              <w:rPr>
                <w:rFonts w:eastAsia="Times New Roman"/>
                <w:color w:val="auto"/>
                <w:kern w:val="0"/>
                <w:sz w:val="22"/>
                <w:szCs w:val="22"/>
                <w:lang w:val="en-GB" w:eastAsia="en-GB"/>
              </w:rPr>
              <w:t xml:space="preserve">Јединица мере </w:t>
            </w:r>
          </w:p>
        </w:tc>
        <w:tc>
          <w:tcPr>
            <w:tcW w:w="1985" w:type="dxa"/>
            <w:shd w:val="clear" w:color="auto" w:fill="auto"/>
          </w:tcPr>
          <w:p w:rsidR="00134242" w:rsidRPr="00800B81" w:rsidRDefault="00134242" w:rsidP="00134242">
            <w:pPr>
              <w:suppressAutoHyphens w:val="0"/>
              <w:spacing w:line="240" w:lineRule="auto"/>
              <w:rPr>
                <w:rFonts w:eastAsia="Times New Roman"/>
                <w:color w:val="auto"/>
                <w:kern w:val="0"/>
                <w:sz w:val="22"/>
                <w:szCs w:val="22"/>
                <w:lang w:val="en-GB" w:eastAsia="en-GB"/>
              </w:rPr>
            </w:pPr>
            <w:r w:rsidRPr="00800B81">
              <w:rPr>
                <w:rFonts w:eastAsia="Times New Roman"/>
                <w:color w:val="auto"/>
                <w:kern w:val="0"/>
                <w:sz w:val="22"/>
                <w:szCs w:val="22"/>
                <w:lang w:val="en-GB" w:eastAsia="en-GB"/>
              </w:rPr>
              <w:t xml:space="preserve">Количина </w:t>
            </w:r>
          </w:p>
        </w:tc>
      </w:tr>
      <w:tr w:rsidR="008A693D" w:rsidRPr="00800B81" w:rsidTr="00134242">
        <w:tc>
          <w:tcPr>
            <w:tcW w:w="817"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1.</w:t>
            </w:r>
          </w:p>
        </w:tc>
        <w:tc>
          <w:tcPr>
            <w:tcW w:w="4243"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Гориво (EVRO PREMIJUM BMB 95)</w:t>
            </w:r>
          </w:p>
        </w:tc>
        <w:tc>
          <w:tcPr>
            <w:tcW w:w="1994" w:type="dxa"/>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Л</w:t>
            </w:r>
          </w:p>
        </w:tc>
        <w:tc>
          <w:tcPr>
            <w:tcW w:w="1985" w:type="dxa"/>
            <w:shd w:val="clear" w:color="auto" w:fill="auto"/>
          </w:tcPr>
          <w:p w:rsidR="00134242" w:rsidRPr="00800B81" w:rsidRDefault="008A6F4F" w:rsidP="00F926A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1</w:t>
            </w:r>
            <w:r w:rsidR="00F926A2" w:rsidRPr="00800B81">
              <w:rPr>
                <w:rFonts w:eastAsia="Calibri"/>
                <w:color w:val="auto"/>
                <w:kern w:val="0"/>
                <w:sz w:val="22"/>
                <w:szCs w:val="22"/>
                <w:lang w:eastAsia="en-US"/>
              </w:rPr>
              <w:t>2</w:t>
            </w:r>
            <w:r w:rsidR="00134242" w:rsidRPr="00800B81">
              <w:rPr>
                <w:rFonts w:eastAsia="Calibri"/>
                <w:color w:val="auto"/>
                <w:kern w:val="0"/>
                <w:sz w:val="22"/>
                <w:szCs w:val="22"/>
                <w:lang w:eastAsia="en-US"/>
              </w:rPr>
              <w:t>.000</w:t>
            </w:r>
          </w:p>
        </w:tc>
      </w:tr>
      <w:tr w:rsidR="008A693D" w:rsidRPr="00800B81" w:rsidTr="00134242">
        <w:tc>
          <w:tcPr>
            <w:tcW w:w="817"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2.</w:t>
            </w:r>
          </w:p>
        </w:tc>
        <w:tc>
          <w:tcPr>
            <w:tcW w:w="4243"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Гориво (евро дизел)</w:t>
            </w:r>
          </w:p>
        </w:tc>
        <w:tc>
          <w:tcPr>
            <w:tcW w:w="1994" w:type="dxa"/>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Л</w:t>
            </w:r>
          </w:p>
        </w:tc>
        <w:tc>
          <w:tcPr>
            <w:tcW w:w="1985" w:type="dxa"/>
            <w:shd w:val="clear" w:color="auto" w:fill="auto"/>
          </w:tcPr>
          <w:p w:rsidR="00134242" w:rsidRPr="00800B81" w:rsidRDefault="00D60CCF" w:rsidP="008A6F4F">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3</w:t>
            </w:r>
            <w:r w:rsidR="00F926A2" w:rsidRPr="00800B81">
              <w:rPr>
                <w:rFonts w:eastAsia="Calibri"/>
                <w:color w:val="auto"/>
                <w:kern w:val="0"/>
                <w:sz w:val="22"/>
                <w:szCs w:val="22"/>
                <w:lang w:eastAsia="en-US"/>
              </w:rPr>
              <w:t>8</w:t>
            </w:r>
            <w:r w:rsidRPr="00800B81">
              <w:rPr>
                <w:rFonts w:eastAsia="Calibri"/>
                <w:color w:val="auto"/>
                <w:kern w:val="0"/>
                <w:sz w:val="22"/>
                <w:szCs w:val="22"/>
                <w:lang w:eastAsia="en-US"/>
              </w:rPr>
              <w:t>.000</w:t>
            </w:r>
          </w:p>
        </w:tc>
      </w:tr>
      <w:tr w:rsidR="008A693D" w:rsidRPr="00800B81" w:rsidTr="00134242">
        <w:tc>
          <w:tcPr>
            <w:tcW w:w="817"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3.</w:t>
            </w:r>
          </w:p>
        </w:tc>
        <w:tc>
          <w:tcPr>
            <w:tcW w:w="4243" w:type="dxa"/>
            <w:shd w:val="clear" w:color="auto" w:fill="auto"/>
          </w:tcPr>
          <w:p w:rsidR="00134242" w:rsidRPr="00800B81" w:rsidRDefault="00A53666" w:rsidP="00A53666">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Течни нафтни гас(TN</w:t>
            </w:r>
            <w:r w:rsidR="00134242" w:rsidRPr="00800B81">
              <w:rPr>
                <w:rFonts w:eastAsia="Calibri"/>
                <w:color w:val="auto"/>
                <w:kern w:val="0"/>
                <w:sz w:val="22"/>
                <w:szCs w:val="22"/>
                <w:lang w:eastAsia="en-US"/>
              </w:rPr>
              <w:t>G)</w:t>
            </w:r>
          </w:p>
        </w:tc>
        <w:tc>
          <w:tcPr>
            <w:tcW w:w="1994" w:type="dxa"/>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Л</w:t>
            </w:r>
          </w:p>
        </w:tc>
        <w:tc>
          <w:tcPr>
            <w:tcW w:w="1985" w:type="dxa"/>
            <w:shd w:val="clear" w:color="auto" w:fill="auto"/>
          </w:tcPr>
          <w:p w:rsidR="00134242" w:rsidRPr="00800B81" w:rsidRDefault="008A6F4F"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8</w:t>
            </w:r>
            <w:r w:rsidR="00134242" w:rsidRPr="00800B81">
              <w:rPr>
                <w:rFonts w:eastAsia="Calibri"/>
                <w:color w:val="auto"/>
                <w:kern w:val="0"/>
                <w:sz w:val="22"/>
                <w:szCs w:val="22"/>
                <w:lang w:eastAsia="en-US"/>
              </w:rPr>
              <w:t>00</w:t>
            </w:r>
          </w:p>
        </w:tc>
      </w:tr>
      <w:tr w:rsidR="008A693D" w:rsidRPr="00800B81" w:rsidTr="00134242">
        <w:tc>
          <w:tcPr>
            <w:tcW w:w="817"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4.</w:t>
            </w:r>
          </w:p>
        </w:tc>
        <w:tc>
          <w:tcPr>
            <w:tcW w:w="4243"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Моторно уље SAE 30</w:t>
            </w:r>
          </w:p>
        </w:tc>
        <w:tc>
          <w:tcPr>
            <w:tcW w:w="1994" w:type="dxa"/>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Л</w:t>
            </w:r>
          </w:p>
        </w:tc>
        <w:tc>
          <w:tcPr>
            <w:tcW w:w="1985"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100</w:t>
            </w:r>
          </w:p>
        </w:tc>
      </w:tr>
      <w:tr w:rsidR="008A693D" w:rsidRPr="00800B81" w:rsidTr="00134242">
        <w:tc>
          <w:tcPr>
            <w:tcW w:w="817"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5.</w:t>
            </w:r>
          </w:p>
        </w:tc>
        <w:tc>
          <w:tcPr>
            <w:tcW w:w="4243"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Антифриз 100%</w:t>
            </w:r>
          </w:p>
        </w:tc>
        <w:tc>
          <w:tcPr>
            <w:tcW w:w="1994" w:type="dxa"/>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Л</w:t>
            </w:r>
          </w:p>
        </w:tc>
        <w:tc>
          <w:tcPr>
            <w:tcW w:w="1985"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50</w:t>
            </w:r>
          </w:p>
        </w:tc>
      </w:tr>
    </w:tbl>
    <w:p w:rsidR="00134242" w:rsidRPr="00800B81" w:rsidRDefault="00134242" w:rsidP="00134242">
      <w:pPr>
        <w:rPr>
          <w:rFonts w:cs="TimesNewRomanPSMT"/>
          <w:i/>
          <w:iCs/>
          <w:color w:val="auto"/>
          <w:sz w:val="18"/>
          <w:szCs w:val="18"/>
        </w:rPr>
      </w:pPr>
    </w:p>
    <w:p w:rsidR="008A693D" w:rsidRPr="00800B81" w:rsidRDefault="008A693D" w:rsidP="00134242">
      <w:pPr>
        <w:rPr>
          <w:rFonts w:cs="TimesNewRomanPSMT"/>
          <w:b/>
          <w:iCs/>
          <w:color w:val="auto"/>
          <w:u w:val="single"/>
        </w:rPr>
      </w:pPr>
      <w:r w:rsidRPr="00800B81">
        <w:rPr>
          <w:rFonts w:cs="TimesNewRomanPSMT"/>
          <w:b/>
          <w:iCs/>
          <w:color w:val="auto"/>
          <w:u w:val="single"/>
        </w:rPr>
        <w:t>Партија 2</w:t>
      </w:r>
    </w:p>
    <w:p w:rsidR="00134242" w:rsidRPr="00800B81" w:rsidRDefault="00134242" w:rsidP="00134242">
      <w:pPr>
        <w:rPr>
          <w:rFonts w:cs="TimesNewRomanPSMT"/>
          <w:iCs/>
          <w:color w:val="auto"/>
        </w:rPr>
      </w:pPr>
      <w:r w:rsidRPr="00800B81">
        <w:rPr>
          <w:rFonts w:cs="TimesNewRomanPSMT"/>
          <w:iCs/>
          <w:color w:val="auto"/>
        </w:rPr>
        <w:t>Лож уље - Гасно уље екстра лако EVRO EL</w:t>
      </w:r>
    </w:p>
    <w:p w:rsidR="00134242" w:rsidRPr="00800B81" w:rsidRDefault="00134242" w:rsidP="00134242">
      <w:pPr>
        <w:rPr>
          <w:rFonts w:cs="TimesNewRomanPSMT"/>
          <w:i/>
          <w:iCs/>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3"/>
        <w:gridCol w:w="1994"/>
        <w:gridCol w:w="1985"/>
      </w:tblGrid>
      <w:tr w:rsidR="00D60CCF" w:rsidRPr="00800B81" w:rsidTr="00134242">
        <w:tc>
          <w:tcPr>
            <w:tcW w:w="817" w:type="dxa"/>
            <w:tcBorders>
              <w:top w:val="single" w:sz="4" w:space="0" w:color="auto"/>
              <w:left w:val="single" w:sz="4" w:space="0" w:color="auto"/>
              <w:bottom w:val="single" w:sz="4" w:space="0" w:color="auto"/>
              <w:right w:val="single" w:sz="4" w:space="0" w:color="auto"/>
            </w:tcBorders>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 xml:space="preserve">РБ </w:t>
            </w:r>
          </w:p>
        </w:tc>
        <w:tc>
          <w:tcPr>
            <w:tcW w:w="4243" w:type="dxa"/>
            <w:tcBorders>
              <w:top w:val="single" w:sz="4" w:space="0" w:color="auto"/>
              <w:left w:val="single" w:sz="4" w:space="0" w:color="auto"/>
              <w:bottom w:val="single" w:sz="4" w:space="0" w:color="auto"/>
              <w:right w:val="single" w:sz="4" w:space="0" w:color="auto"/>
            </w:tcBorders>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 xml:space="preserve">Врста добра </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 xml:space="preserve">Јединица мере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 xml:space="preserve">Количина </w:t>
            </w:r>
          </w:p>
        </w:tc>
      </w:tr>
      <w:tr w:rsidR="008A693D" w:rsidRPr="00800B81" w:rsidTr="00134242">
        <w:tc>
          <w:tcPr>
            <w:tcW w:w="817"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1.</w:t>
            </w:r>
          </w:p>
        </w:tc>
        <w:tc>
          <w:tcPr>
            <w:tcW w:w="4243" w:type="dxa"/>
            <w:shd w:val="clear" w:color="auto" w:fill="auto"/>
          </w:tcPr>
          <w:p w:rsidR="00134242" w:rsidRPr="00800B81" w:rsidRDefault="0013424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Гасно уље екстра лако EVRO EL</w:t>
            </w:r>
          </w:p>
        </w:tc>
        <w:tc>
          <w:tcPr>
            <w:tcW w:w="1994" w:type="dxa"/>
            <w:shd w:val="clear" w:color="auto" w:fill="auto"/>
          </w:tcPr>
          <w:p w:rsidR="00134242" w:rsidRPr="00800B81" w:rsidRDefault="00134242" w:rsidP="00134242">
            <w:pPr>
              <w:suppressAutoHyphens w:val="0"/>
              <w:autoSpaceDE w:val="0"/>
              <w:autoSpaceDN w:val="0"/>
              <w:adjustRightInd w:val="0"/>
              <w:spacing w:line="240" w:lineRule="auto"/>
              <w:jc w:val="center"/>
              <w:rPr>
                <w:rFonts w:eastAsia="Calibri"/>
                <w:color w:val="auto"/>
                <w:kern w:val="0"/>
                <w:sz w:val="22"/>
                <w:szCs w:val="22"/>
                <w:lang w:eastAsia="en-US"/>
              </w:rPr>
            </w:pPr>
            <w:r w:rsidRPr="00800B81">
              <w:rPr>
                <w:rFonts w:eastAsia="Calibri"/>
                <w:color w:val="auto"/>
                <w:kern w:val="0"/>
                <w:sz w:val="22"/>
                <w:szCs w:val="22"/>
                <w:lang w:eastAsia="en-US"/>
              </w:rPr>
              <w:t>Л</w:t>
            </w:r>
          </w:p>
        </w:tc>
        <w:tc>
          <w:tcPr>
            <w:tcW w:w="1985" w:type="dxa"/>
            <w:shd w:val="clear" w:color="auto" w:fill="auto"/>
          </w:tcPr>
          <w:p w:rsidR="00134242" w:rsidRPr="00800B81" w:rsidRDefault="00F926A2" w:rsidP="00134242">
            <w:pPr>
              <w:suppressAutoHyphens w:val="0"/>
              <w:autoSpaceDE w:val="0"/>
              <w:autoSpaceDN w:val="0"/>
              <w:adjustRightInd w:val="0"/>
              <w:spacing w:line="240" w:lineRule="auto"/>
              <w:rPr>
                <w:rFonts w:eastAsia="Calibri"/>
                <w:color w:val="auto"/>
                <w:kern w:val="0"/>
                <w:sz w:val="22"/>
                <w:szCs w:val="22"/>
                <w:lang w:eastAsia="en-US"/>
              </w:rPr>
            </w:pPr>
            <w:r w:rsidRPr="00800B81">
              <w:rPr>
                <w:rFonts w:eastAsia="Calibri"/>
                <w:color w:val="auto"/>
                <w:kern w:val="0"/>
                <w:sz w:val="22"/>
                <w:szCs w:val="22"/>
                <w:lang w:eastAsia="en-US"/>
              </w:rPr>
              <w:t>10</w:t>
            </w:r>
            <w:r w:rsidR="00134242" w:rsidRPr="00800B81">
              <w:rPr>
                <w:rFonts w:eastAsia="Calibri"/>
                <w:color w:val="auto"/>
                <w:kern w:val="0"/>
                <w:sz w:val="22"/>
                <w:szCs w:val="22"/>
                <w:lang w:eastAsia="en-US"/>
              </w:rPr>
              <w:t>.000</w:t>
            </w:r>
          </w:p>
        </w:tc>
      </w:tr>
    </w:tbl>
    <w:p w:rsidR="00134242" w:rsidRPr="00800B81" w:rsidRDefault="00134242" w:rsidP="00134242">
      <w:pPr>
        <w:rPr>
          <w:rFonts w:cs="TimesNewRomanPSMT"/>
          <w:i/>
          <w:iCs/>
          <w:color w:val="auto"/>
          <w:sz w:val="18"/>
          <w:szCs w:val="18"/>
        </w:rPr>
      </w:pPr>
    </w:p>
    <w:p w:rsidR="00134242" w:rsidRPr="00800B81" w:rsidRDefault="00134242" w:rsidP="00134242">
      <w:pPr>
        <w:rPr>
          <w:rFonts w:cs="TimesNewRomanPSMT"/>
          <w:i/>
          <w:iCs/>
          <w:color w:val="auto"/>
          <w:sz w:val="18"/>
          <w:szCs w:val="18"/>
        </w:rPr>
      </w:pPr>
    </w:p>
    <w:p w:rsidR="00134242" w:rsidRPr="00800B81" w:rsidRDefault="00134242" w:rsidP="00134242">
      <w:pPr>
        <w:suppressAutoHyphens w:val="0"/>
        <w:autoSpaceDE w:val="0"/>
        <w:autoSpaceDN w:val="0"/>
        <w:adjustRightInd w:val="0"/>
        <w:spacing w:line="240" w:lineRule="auto"/>
        <w:jc w:val="both"/>
        <w:rPr>
          <w:rFonts w:eastAsia="Calibri"/>
          <w:b/>
          <w:color w:val="auto"/>
          <w:kern w:val="0"/>
          <w:lang w:eastAsia="en-US"/>
        </w:rPr>
      </w:pPr>
      <w:r w:rsidRPr="00800B81">
        <w:rPr>
          <w:rFonts w:eastAsia="Calibri"/>
          <w:b/>
          <w:color w:val="auto"/>
          <w:kern w:val="0"/>
          <w:lang w:eastAsia="en-US"/>
        </w:rPr>
        <w:t>Техничке карактеристике</w:t>
      </w:r>
    </w:p>
    <w:p w:rsidR="00134242" w:rsidRPr="00800B81" w:rsidRDefault="00134242" w:rsidP="00134242">
      <w:pPr>
        <w:suppressAutoHyphens w:val="0"/>
        <w:spacing w:line="240" w:lineRule="auto"/>
        <w:jc w:val="both"/>
        <w:rPr>
          <w:iCs/>
          <w:color w:val="auto"/>
        </w:rPr>
      </w:pPr>
      <w:r w:rsidRPr="00800B81">
        <w:rPr>
          <w:rFonts w:eastAsia="Times New Roman"/>
          <w:color w:val="auto"/>
          <w:kern w:val="0"/>
          <w:lang w:val="sl-SI" w:eastAsia="en-US"/>
        </w:rPr>
        <w:t>Продавац гарантује квалитет испоручене робе одређен Правилником о техничким и другим захтевима за течна горива нафтног порекла (</w:t>
      </w:r>
      <w:r w:rsidRPr="00800B81">
        <w:rPr>
          <w:rFonts w:eastAsia="Times New Roman"/>
          <w:color w:val="auto"/>
          <w:kern w:val="0"/>
          <w:lang w:eastAsia="en-US"/>
        </w:rPr>
        <w:t>,,</w:t>
      </w:r>
      <w:r w:rsidRPr="00800B81">
        <w:rPr>
          <w:rFonts w:eastAsia="Times New Roman"/>
          <w:color w:val="auto"/>
          <w:kern w:val="0"/>
          <w:lang w:val="sl-SI" w:eastAsia="en-US"/>
        </w:rPr>
        <w:t>Сл. гласник РС</w:t>
      </w:r>
      <w:r w:rsidRPr="00800B81">
        <w:rPr>
          <w:rFonts w:eastAsia="Times New Roman"/>
          <w:color w:val="auto"/>
          <w:kern w:val="0"/>
          <w:lang w:eastAsia="en-US"/>
        </w:rPr>
        <w:t>“</w:t>
      </w:r>
      <w:r w:rsidRPr="00800B81">
        <w:rPr>
          <w:rFonts w:eastAsia="Times New Roman"/>
          <w:color w:val="auto"/>
          <w:kern w:val="0"/>
          <w:lang w:val="sl-SI" w:eastAsia="en-US"/>
        </w:rPr>
        <w:t xml:space="preserve">  </w:t>
      </w:r>
      <w:r w:rsidRPr="00800B81">
        <w:rPr>
          <w:rFonts w:eastAsia="Times New Roman"/>
          <w:color w:val="auto"/>
          <w:kern w:val="0"/>
          <w:lang w:eastAsia="en-US"/>
        </w:rPr>
        <w:t>бр. 111/2015 од 29.12.2015)</w:t>
      </w:r>
      <w:r w:rsidRPr="00800B81">
        <w:rPr>
          <w:rFonts w:eastAsia="Times New Roman"/>
          <w:b/>
          <w:bCs/>
          <w:color w:val="auto"/>
          <w:kern w:val="0"/>
          <w:lang w:eastAsia="en-US"/>
        </w:rPr>
        <w:t xml:space="preserve">. </w:t>
      </w:r>
      <w:r w:rsidRPr="00800B81">
        <w:rPr>
          <w:rFonts w:eastAsia="Times New Roman"/>
          <w:color w:val="auto"/>
          <w:kern w:val="0"/>
          <w:lang w:eastAsia="en-US"/>
        </w:rPr>
        <w:t xml:space="preserve">ТНГ (течни нафтни гас) </w:t>
      </w:r>
      <w:r w:rsidRPr="00800B81">
        <w:rPr>
          <w:rFonts w:eastAsia="Times New Roman"/>
          <w:color w:val="auto"/>
          <w:kern w:val="0"/>
          <w:lang w:val="sl-SI" w:eastAsia="en-US"/>
        </w:rPr>
        <w:t xml:space="preserve">мора </w:t>
      </w:r>
      <w:r w:rsidRPr="00800B81">
        <w:rPr>
          <w:rFonts w:eastAsia="Times New Roman"/>
          <w:color w:val="auto"/>
          <w:kern w:val="0"/>
          <w:lang w:eastAsia="en-US"/>
        </w:rPr>
        <w:t>да задовољава све захтеве</w:t>
      </w:r>
      <w:r w:rsidRPr="00800B81">
        <w:rPr>
          <w:rFonts w:eastAsia="Times New Roman"/>
          <w:color w:val="auto"/>
          <w:kern w:val="0"/>
          <w:lang w:val="sl-SI" w:eastAsia="en-US"/>
        </w:rPr>
        <w:t xml:space="preserve"> дефинисан</w:t>
      </w:r>
      <w:r w:rsidRPr="00800B81">
        <w:rPr>
          <w:rFonts w:eastAsia="Times New Roman"/>
          <w:color w:val="auto"/>
          <w:kern w:val="0"/>
          <w:lang w:eastAsia="en-US"/>
        </w:rPr>
        <w:t>е</w:t>
      </w:r>
      <w:r w:rsidRPr="00800B81">
        <w:rPr>
          <w:rFonts w:eastAsia="Times New Roman"/>
          <w:color w:val="auto"/>
          <w:kern w:val="0"/>
          <w:lang w:val="sl-SI" w:eastAsia="en-US"/>
        </w:rPr>
        <w:t xml:space="preserve"> Правилником о техничким и другим захтевима за течн</w:t>
      </w:r>
      <w:r w:rsidRPr="00800B81">
        <w:rPr>
          <w:rFonts w:eastAsia="Times New Roman"/>
          <w:color w:val="auto"/>
          <w:kern w:val="0"/>
          <w:lang w:eastAsia="en-US"/>
        </w:rPr>
        <w:t>и нафтни гас  (</w:t>
      </w:r>
      <w:r w:rsidRPr="00800B81">
        <w:rPr>
          <w:rFonts w:eastAsia="Times New Roman"/>
          <w:color w:val="auto"/>
          <w:kern w:val="0"/>
          <w:lang w:val="sl-SI" w:eastAsia="en-US"/>
        </w:rPr>
        <w:t>Сл</w:t>
      </w:r>
      <w:r w:rsidRPr="00800B81">
        <w:rPr>
          <w:rFonts w:eastAsia="Times New Roman"/>
          <w:color w:val="auto"/>
          <w:kern w:val="0"/>
          <w:lang w:eastAsia="en-US"/>
        </w:rPr>
        <w:t>.</w:t>
      </w:r>
      <w:r w:rsidRPr="00800B81">
        <w:rPr>
          <w:rFonts w:eastAsia="Times New Roman"/>
          <w:color w:val="auto"/>
          <w:kern w:val="0"/>
          <w:lang w:val="sl-SI" w:eastAsia="en-US"/>
        </w:rPr>
        <w:t xml:space="preserve"> гласник РС</w:t>
      </w:r>
      <w:r w:rsidRPr="00800B81">
        <w:rPr>
          <w:rFonts w:eastAsia="Times New Roman"/>
          <w:color w:val="auto"/>
          <w:kern w:val="0"/>
          <w:lang w:val="sr-Cyrl-CS" w:eastAsia="en-US"/>
        </w:rPr>
        <w:t xml:space="preserve"> број 97/10</w:t>
      </w:r>
      <w:r w:rsidRPr="00800B81">
        <w:rPr>
          <w:rFonts w:eastAsia="Times New Roman"/>
          <w:color w:val="auto"/>
          <w:kern w:val="0"/>
          <w:lang w:val="sl-SI" w:eastAsia="en-US"/>
        </w:rPr>
        <w:t xml:space="preserve"> од </w:t>
      </w:r>
      <w:r w:rsidRPr="00800B81">
        <w:rPr>
          <w:rFonts w:eastAsia="Times New Roman"/>
          <w:color w:val="auto"/>
          <w:kern w:val="0"/>
          <w:lang w:val="sr-Cyrl-CS" w:eastAsia="en-US"/>
        </w:rPr>
        <w:t>21</w:t>
      </w:r>
      <w:r w:rsidRPr="00800B81">
        <w:rPr>
          <w:rFonts w:eastAsia="Times New Roman"/>
          <w:color w:val="auto"/>
          <w:kern w:val="0"/>
          <w:lang w:val="sl-SI" w:eastAsia="en-US"/>
        </w:rPr>
        <w:t>.</w:t>
      </w:r>
      <w:r w:rsidRPr="00800B81">
        <w:rPr>
          <w:rFonts w:eastAsia="Times New Roman"/>
          <w:color w:val="auto"/>
          <w:kern w:val="0"/>
          <w:lang w:val="sr-Cyrl-CS" w:eastAsia="en-US"/>
        </w:rPr>
        <w:t>12</w:t>
      </w:r>
      <w:r w:rsidRPr="00800B81">
        <w:rPr>
          <w:rFonts w:eastAsia="Times New Roman"/>
          <w:color w:val="auto"/>
          <w:kern w:val="0"/>
          <w:lang w:val="sl-SI" w:eastAsia="en-US"/>
        </w:rPr>
        <w:t>.201</w:t>
      </w:r>
      <w:r w:rsidRPr="00800B81">
        <w:rPr>
          <w:rFonts w:eastAsia="Times New Roman"/>
          <w:color w:val="auto"/>
          <w:kern w:val="0"/>
          <w:lang w:eastAsia="en-US"/>
        </w:rPr>
        <w:t>0</w:t>
      </w:r>
      <w:r w:rsidRPr="00800B81">
        <w:rPr>
          <w:rFonts w:eastAsia="Times New Roman"/>
          <w:color w:val="auto"/>
          <w:kern w:val="0"/>
          <w:lang w:val="sl-SI" w:eastAsia="en-US"/>
        </w:rPr>
        <w:t>.</w:t>
      </w:r>
      <w:r w:rsidRPr="00800B81">
        <w:rPr>
          <w:rFonts w:eastAsia="Times New Roman"/>
          <w:color w:val="auto"/>
          <w:kern w:val="0"/>
          <w:lang w:eastAsia="en-US"/>
        </w:rPr>
        <w:t xml:space="preserve">), Правилник о измени правилника о техничким и другим захтевима </w:t>
      </w:r>
      <w:r w:rsidRPr="00800B81">
        <w:rPr>
          <w:rFonts w:eastAsia="Times New Roman"/>
          <w:color w:val="auto"/>
          <w:kern w:val="0"/>
          <w:lang w:val="sl-SI" w:eastAsia="en-US"/>
        </w:rPr>
        <w:t>за течн</w:t>
      </w:r>
      <w:r w:rsidRPr="00800B81">
        <w:rPr>
          <w:rFonts w:eastAsia="Times New Roman"/>
          <w:color w:val="auto"/>
          <w:kern w:val="0"/>
          <w:lang w:eastAsia="en-US"/>
        </w:rPr>
        <w:t>и нафтни гас (</w:t>
      </w:r>
      <w:r w:rsidRPr="00800B81">
        <w:rPr>
          <w:rFonts w:eastAsia="Times New Roman"/>
          <w:color w:val="auto"/>
          <w:kern w:val="0"/>
          <w:lang w:val="sl-SI" w:eastAsia="en-US"/>
        </w:rPr>
        <w:t>Сл</w:t>
      </w:r>
      <w:r w:rsidRPr="00800B81">
        <w:rPr>
          <w:rFonts w:eastAsia="Times New Roman"/>
          <w:color w:val="auto"/>
          <w:kern w:val="0"/>
          <w:lang w:eastAsia="en-US"/>
        </w:rPr>
        <w:t>.</w:t>
      </w:r>
      <w:r w:rsidRPr="00800B81">
        <w:rPr>
          <w:rFonts w:eastAsia="Times New Roman"/>
          <w:color w:val="auto"/>
          <w:kern w:val="0"/>
          <w:lang w:val="sl-SI" w:eastAsia="en-US"/>
        </w:rPr>
        <w:t xml:space="preserve"> гласник РС</w:t>
      </w:r>
      <w:r w:rsidRPr="00800B81">
        <w:rPr>
          <w:rFonts w:eastAsia="Times New Roman"/>
          <w:color w:val="auto"/>
          <w:kern w:val="0"/>
          <w:lang w:val="sr-Cyrl-CS" w:eastAsia="en-US"/>
        </w:rPr>
        <w:t xml:space="preserve"> број 123/2012 </w:t>
      </w:r>
      <w:r w:rsidRPr="00800B81">
        <w:rPr>
          <w:rFonts w:eastAsia="Times New Roman"/>
          <w:color w:val="auto"/>
          <w:kern w:val="0"/>
          <w:lang w:val="sl-SI" w:eastAsia="en-US"/>
        </w:rPr>
        <w:t xml:space="preserve"> од </w:t>
      </w:r>
      <w:r w:rsidRPr="00800B81">
        <w:rPr>
          <w:rFonts w:eastAsia="Times New Roman"/>
          <w:color w:val="auto"/>
          <w:kern w:val="0"/>
          <w:lang w:val="sr-Cyrl-CS" w:eastAsia="en-US"/>
        </w:rPr>
        <w:t>28</w:t>
      </w:r>
      <w:r w:rsidRPr="00800B81">
        <w:rPr>
          <w:rFonts w:eastAsia="Times New Roman"/>
          <w:color w:val="auto"/>
          <w:kern w:val="0"/>
          <w:lang w:val="sl-SI" w:eastAsia="en-US"/>
        </w:rPr>
        <w:t>.</w:t>
      </w:r>
      <w:r w:rsidRPr="00800B81">
        <w:rPr>
          <w:rFonts w:eastAsia="Times New Roman"/>
          <w:color w:val="auto"/>
          <w:kern w:val="0"/>
          <w:lang w:val="sr-Cyrl-CS" w:eastAsia="en-US"/>
        </w:rPr>
        <w:t>12</w:t>
      </w:r>
      <w:r w:rsidRPr="00800B81">
        <w:rPr>
          <w:rFonts w:eastAsia="Times New Roman"/>
          <w:color w:val="auto"/>
          <w:kern w:val="0"/>
          <w:lang w:val="sl-SI" w:eastAsia="en-US"/>
        </w:rPr>
        <w:t>.201</w:t>
      </w:r>
      <w:r w:rsidRPr="00800B81">
        <w:rPr>
          <w:rFonts w:eastAsia="Times New Roman"/>
          <w:color w:val="auto"/>
          <w:kern w:val="0"/>
          <w:lang w:val="sr-Cyrl-CS" w:eastAsia="en-US"/>
        </w:rPr>
        <w:t>2</w:t>
      </w:r>
      <w:r w:rsidRPr="00800B81">
        <w:rPr>
          <w:rFonts w:eastAsia="Times New Roman"/>
          <w:color w:val="auto"/>
          <w:kern w:val="0"/>
          <w:lang w:val="sl-SI" w:eastAsia="en-US"/>
        </w:rPr>
        <w:t>.</w:t>
      </w:r>
      <w:r w:rsidRPr="00800B81">
        <w:rPr>
          <w:rFonts w:eastAsia="Times New Roman"/>
          <w:color w:val="auto"/>
          <w:kern w:val="0"/>
          <w:lang w:eastAsia="en-US"/>
        </w:rPr>
        <w:t xml:space="preserve">) и Правилник о изменама и допунама правилника о техничким и другим захтевима за </w:t>
      </w:r>
      <w:r w:rsidRPr="00800B81">
        <w:rPr>
          <w:rFonts w:eastAsia="Times New Roman"/>
          <w:color w:val="auto"/>
          <w:kern w:val="0"/>
          <w:lang w:val="sl-SI" w:eastAsia="en-US"/>
        </w:rPr>
        <w:t>за течн</w:t>
      </w:r>
      <w:r w:rsidRPr="00800B81">
        <w:rPr>
          <w:rFonts w:eastAsia="Times New Roman"/>
          <w:color w:val="auto"/>
          <w:kern w:val="0"/>
          <w:lang w:eastAsia="en-US"/>
        </w:rPr>
        <w:t xml:space="preserve">и нафтни гас </w:t>
      </w:r>
      <w:r w:rsidRPr="00800B81">
        <w:rPr>
          <w:rFonts w:eastAsia="Times New Roman"/>
          <w:color w:val="auto"/>
          <w:kern w:val="0"/>
          <w:lang w:val="sl-SI" w:eastAsia="en-US"/>
        </w:rPr>
        <w:t xml:space="preserve">(Сл. гласник РС </w:t>
      </w:r>
      <w:r w:rsidRPr="00800B81">
        <w:rPr>
          <w:rFonts w:eastAsia="Times New Roman"/>
          <w:color w:val="auto"/>
          <w:kern w:val="0"/>
          <w:lang w:eastAsia="en-US"/>
        </w:rPr>
        <w:t>63</w:t>
      </w:r>
      <w:r w:rsidRPr="00800B81">
        <w:rPr>
          <w:rFonts w:eastAsia="Times New Roman"/>
          <w:color w:val="auto"/>
          <w:kern w:val="0"/>
          <w:lang w:val="sl-SI" w:eastAsia="en-US"/>
        </w:rPr>
        <w:t>/201</w:t>
      </w:r>
      <w:r w:rsidRPr="00800B81">
        <w:rPr>
          <w:rFonts w:eastAsia="Times New Roman"/>
          <w:color w:val="auto"/>
          <w:kern w:val="0"/>
          <w:lang w:eastAsia="en-US"/>
        </w:rPr>
        <w:t>3 од 19.07.2013</w:t>
      </w:r>
      <w:r w:rsidRPr="00800B81">
        <w:rPr>
          <w:rFonts w:eastAsia="Times New Roman"/>
          <w:color w:val="auto"/>
          <w:kern w:val="0"/>
          <w:lang w:val="sl-SI" w:eastAsia="en-US"/>
        </w:rPr>
        <w:t>)</w:t>
      </w:r>
      <w:r w:rsidRPr="00800B81">
        <w:rPr>
          <w:rFonts w:eastAsia="Times New Roman"/>
          <w:color w:val="auto"/>
          <w:kern w:val="0"/>
          <w:lang w:eastAsia="en-US"/>
        </w:rPr>
        <w:t>.</w:t>
      </w:r>
      <w:r w:rsidRPr="00800B81">
        <w:rPr>
          <w:iCs/>
          <w:color w:val="auto"/>
        </w:rPr>
        <w:t xml:space="preserve"> </w:t>
      </w:r>
    </w:p>
    <w:p w:rsidR="00134242" w:rsidRPr="00800B81" w:rsidRDefault="00134242" w:rsidP="00134242">
      <w:pPr>
        <w:suppressAutoHyphens w:val="0"/>
        <w:spacing w:line="240" w:lineRule="auto"/>
        <w:jc w:val="both"/>
        <w:rPr>
          <w:rFonts w:eastAsia="Calibri"/>
          <w:b/>
          <w:color w:val="auto"/>
          <w:kern w:val="0"/>
          <w:lang w:eastAsia="en-US"/>
        </w:rPr>
      </w:pPr>
      <w:r w:rsidRPr="00800B81">
        <w:rPr>
          <w:rFonts w:eastAsia="Calibri"/>
          <w:b/>
          <w:color w:val="auto"/>
          <w:kern w:val="0"/>
          <w:lang w:eastAsia="en-US"/>
        </w:rPr>
        <w:t>Посебни услови обавезни за доделу уговора</w:t>
      </w:r>
    </w:p>
    <w:p w:rsidR="00134242" w:rsidRPr="00800B81" w:rsidRDefault="00134242" w:rsidP="00134242">
      <w:pPr>
        <w:suppressAutoHyphens w:val="0"/>
        <w:spacing w:line="240" w:lineRule="auto"/>
        <w:jc w:val="both"/>
        <w:rPr>
          <w:rFonts w:eastAsia="Calibri"/>
          <w:color w:val="auto"/>
          <w:kern w:val="0"/>
          <w:lang w:eastAsia="en-US"/>
        </w:rPr>
      </w:pPr>
      <w:r w:rsidRPr="00800B81">
        <w:rPr>
          <w:rFonts w:eastAsia="Calibri"/>
          <w:color w:val="auto"/>
          <w:kern w:val="0"/>
          <w:lang w:eastAsia="en-US"/>
        </w:rPr>
        <w:t xml:space="preserve">Испоручилац мора да поседује систем евиденције испоруке Горива путем електронских картица, осим за „гасно уље екстра лако EVRO EL“, за које ће се плаћање вршити по испостављеној фактури. </w:t>
      </w:r>
    </w:p>
    <w:p w:rsidR="00134242" w:rsidRPr="00800B81" w:rsidRDefault="00134242" w:rsidP="00134242">
      <w:pPr>
        <w:suppressAutoHyphens w:val="0"/>
        <w:spacing w:line="240" w:lineRule="auto"/>
        <w:jc w:val="both"/>
        <w:rPr>
          <w:rFonts w:eastAsia="Calibri"/>
          <w:b/>
          <w:color w:val="auto"/>
          <w:kern w:val="0"/>
          <w:lang w:eastAsia="en-US"/>
        </w:rPr>
      </w:pPr>
      <w:r w:rsidRPr="00800B81">
        <w:rPr>
          <w:rFonts w:eastAsia="Calibri"/>
          <w:b/>
          <w:color w:val="auto"/>
          <w:kern w:val="0"/>
          <w:lang w:eastAsia="en-US"/>
        </w:rPr>
        <w:t>Место испоруке</w:t>
      </w:r>
    </w:p>
    <w:p w:rsidR="0094488F" w:rsidRPr="00800B81" w:rsidRDefault="00134242" w:rsidP="00134242">
      <w:pPr>
        <w:suppressAutoHyphens w:val="0"/>
        <w:spacing w:line="240" w:lineRule="auto"/>
        <w:jc w:val="both"/>
        <w:rPr>
          <w:rFonts w:eastAsia="Calibri"/>
          <w:color w:val="auto"/>
          <w:kern w:val="0"/>
          <w:lang w:eastAsia="en-US"/>
        </w:rPr>
      </w:pPr>
      <w:r w:rsidRPr="00800B81">
        <w:rPr>
          <w:rFonts w:eastAsia="Calibri"/>
          <w:color w:val="auto"/>
          <w:kern w:val="0"/>
          <w:lang w:eastAsia="en-US"/>
        </w:rPr>
        <w:t>Испорука се врши на пумпама Понуђача, док се „гасно уље екстра лако EVRO EL“ испоручује у ауто цистернама</w:t>
      </w:r>
      <w:r w:rsidR="00AB29DF" w:rsidRPr="00800B81">
        <w:rPr>
          <w:rFonts w:eastAsia="Calibri"/>
          <w:color w:val="auto"/>
          <w:kern w:val="0"/>
          <w:lang w:eastAsia="en-US"/>
        </w:rPr>
        <w:t xml:space="preserve"> директно у резервоар наручиоца (</w:t>
      </w:r>
      <w:r w:rsidR="00DF583F" w:rsidRPr="00800B81">
        <w:rPr>
          <w:rFonts w:eastAsia="Calibri"/>
          <w:color w:val="auto"/>
          <w:kern w:val="0"/>
          <w:lang w:eastAsia="en-US"/>
        </w:rPr>
        <w:t xml:space="preserve">две испоруке од по </w:t>
      </w:r>
      <w:r w:rsidR="00AB29DF" w:rsidRPr="00800B81">
        <w:rPr>
          <w:rFonts w:eastAsia="Calibri"/>
          <w:color w:val="auto"/>
          <w:kern w:val="0"/>
          <w:lang w:eastAsia="en-US"/>
        </w:rPr>
        <w:t xml:space="preserve"> 5.000 литара).</w:t>
      </w:r>
    </w:p>
    <w:p w:rsidR="00BB316B" w:rsidRPr="006E0DCA" w:rsidRDefault="00BB316B"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134242" w:rsidRPr="006E0DCA" w:rsidRDefault="00134242" w:rsidP="00146883">
      <w:pPr>
        <w:rPr>
          <w:rFonts w:cs="TimesNewRomanPSMT"/>
          <w:i/>
          <w:iCs/>
          <w:color w:val="auto"/>
          <w:sz w:val="18"/>
          <w:szCs w:val="18"/>
        </w:rPr>
      </w:pPr>
    </w:p>
    <w:p w:rsidR="00CA66FC" w:rsidRPr="006E0DCA" w:rsidRDefault="00CA66FC" w:rsidP="00146883">
      <w:pPr>
        <w:rPr>
          <w:rFonts w:cs="TimesNewRomanPSMT"/>
          <w:i/>
          <w:iCs/>
          <w:color w:val="auto"/>
          <w:sz w:val="18"/>
          <w:szCs w:val="18"/>
        </w:rPr>
      </w:pPr>
    </w:p>
    <w:p w:rsidR="00CA66FC" w:rsidRPr="006E0DCA" w:rsidRDefault="00CA66FC" w:rsidP="00146883">
      <w:pPr>
        <w:rPr>
          <w:rFonts w:cs="TimesNewRomanPSMT"/>
          <w:i/>
          <w:iCs/>
          <w:color w:val="auto"/>
          <w:sz w:val="18"/>
          <w:szCs w:val="18"/>
        </w:rPr>
      </w:pPr>
    </w:p>
    <w:p w:rsidR="00A81392" w:rsidRPr="006E0DCA" w:rsidRDefault="00A81392" w:rsidP="00146883">
      <w:pPr>
        <w:rPr>
          <w:rFonts w:cs="TimesNewRomanPSMT"/>
          <w:i/>
          <w:iCs/>
          <w:color w:val="auto"/>
          <w:sz w:val="18"/>
          <w:szCs w:val="18"/>
        </w:rPr>
      </w:pPr>
    </w:p>
    <w:p w:rsidR="00CA66FC" w:rsidRPr="006E0DCA" w:rsidRDefault="00CA66FC" w:rsidP="00146883">
      <w:pPr>
        <w:rPr>
          <w:rFonts w:cs="TimesNewRomanPSMT"/>
          <w:i/>
          <w:iCs/>
          <w:color w:val="auto"/>
          <w:sz w:val="18"/>
          <w:szCs w:val="18"/>
        </w:rPr>
      </w:pPr>
    </w:p>
    <w:p w:rsidR="001619E7" w:rsidRPr="006E0DCA" w:rsidRDefault="00262FA2" w:rsidP="00B72157">
      <w:pPr>
        <w:shd w:val="clear" w:color="auto" w:fill="C6D9F1"/>
        <w:jc w:val="center"/>
        <w:rPr>
          <w:b/>
          <w:bCs/>
          <w:i/>
          <w:iCs/>
          <w:color w:val="auto"/>
        </w:rPr>
      </w:pPr>
      <w:r w:rsidRPr="006E0DCA">
        <w:rPr>
          <w:b/>
          <w:bCs/>
          <w:i/>
          <w:iCs/>
          <w:color w:val="auto"/>
          <w:sz w:val="28"/>
          <w:szCs w:val="28"/>
        </w:rPr>
        <w:t xml:space="preserve">III </w:t>
      </w:r>
      <w:r w:rsidR="001619E7" w:rsidRPr="006E0DCA">
        <w:rPr>
          <w:b/>
          <w:bCs/>
          <w:i/>
          <w:iCs/>
          <w:color w:val="auto"/>
          <w:sz w:val="28"/>
          <w:szCs w:val="28"/>
        </w:rPr>
        <w:t>ТЕХНИ</w:t>
      </w:r>
      <w:r w:rsidRPr="006E0DCA">
        <w:rPr>
          <w:b/>
          <w:bCs/>
          <w:i/>
          <w:iCs/>
          <w:color w:val="auto"/>
          <w:sz w:val="28"/>
          <w:szCs w:val="28"/>
        </w:rPr>
        <w:t>ЧКА ДОКУМЕНТАЦИЈА И ПЛАНОВИ</w:t>
      </w:r>
    </w:p>
    <w:p w:rsidR="001619E7" w:rsidRPr="006E0DCA" w:rsidRDefault="001619E7">
      <w:pPr>
        <w:rPr>
          <w:b/>
          <w:bCs/>
          <w:i/>
          <w:iCs/>
          <w:color w:val="auto"/>
        </w:rPr>
      </w:pPr>
    </w:p>
    <w:p w:rsidR="001619E7" w:rsidRPr="006E0DCA" w:rsidRDefault="00A311A8">
      <w:pPr>
        <w:rPr>
          <w:color w:val="auto"/>
        </w:rPr>
      </w:pPr>
      <w:r w:rsidRPr="006E0DCA">
        <w:rPr>
          <w:color w:val="auto"/>
        </w:rPr>
        <w:t>Предметна јавна набавка не садржи технички документацију и планове.</w:t>
      </w:r>
    </w:p>
    <w:p w:rsidR="001619E7" w:rsidRPr="006E0DCA" w:rsidRDefault="001619E7">
      <w:pPr>
        <w:rPr>
          <w:rFonts w:ascii="Arial" w:hAnsi="Arial" w:cs="Arial"/>
          <w:i/>
          <w:iCs/>
          <w:color w:val="auto"/>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F13E95" w:rsidRPr="006E0DCA" w:rsidRDefault="00F13E95">
      <w:pPr>
        <w:rPr>
          <w:rFonts w:cs="TimesNewRomanPSMT"/>
          <w:i/>
          <w:iCs/>
          <w:color w:val="auto"/>
          <w:sz w:val="18"/>
          <w:szCs w:val="18"/>
        </w:rPr>
      </w:pPr>
    </w:p>
    <w:p w:rsidR="00B72157" w:rsidRPr="006E0DCA" w:rsidRDefault="00B7215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1619E7" w:rsidRPr="006E0DCA" w:rsidRDefault="001619E7">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A311A8" w:rsidRPr="006E0DCA" w:rsidRDefault="00A311A8">
      <w:pPr>
        <w:rPr>
          <w:rFonts w:cs="TimesNewRomanPSMT"/>
          <w:i/>
          <w:iCs/>
          <w:color w:val="auto"/>
          <w:sz w:val="18"/>
          <w:szCs w:val="18"/>
        </w:rPr>
      </w:pPr>
    </w:p>
    <w:p w:rsidR="000A0FA6" w:rsidRPr="006E0DCA" w:rsidRDefault="000A0FA6">
      <w:pPr>
        <w:rPr>
          <w:rFonts w:cs="TimesNewRomanPSMT"/>
          <w:i/>
          <w:iCs/>
          <w:color w:val="auto"/>
          <w:sz w:val="18"/>
          <w:szCs w:val="18"/>
        </w:rPr>
      </w:pPr>
    </w:p>
    <w:p w:rsidR="000A0FA6" w:rsidRPr="006E0DCA" w:rsidRDefault="000A0FA6" w:rsidP="000A0FA6">
      <w:pPr>
        <w:shd w:val="clear" w:color="auto" w:fill="C6D9F1"/>
        <w:jc w:val="center"/>
        <w:rPr>
          <w:b/>
          <w:bCs/>
          <w:i/>
          <w:iCs/>
          <w:color w:val="auto"/>
          <w:sz w:val="28"/>
          <w:szCs w:val="28"/>
        </w:rPr>
      </w:pPr>
      <w:r w:rsidRPr="006E0DCA">
        <w:rPr>
          <w:b/>
          <w:bCs/>
          <w:i/>
          <w:iCs/>
          <w:color w:val="auto"/>
          <w:sz w:val="28"/>
          <w:szCs w:val="28"/>
        </w:rPr>
        <w:lastRenderedPageBreak/>
        <w:t>IV  УСЛОВИ ЗА УЧЕШЋЕ У ПОСТУПКУ ЈАВНЕ НАБАВКЕ ИЗ ЧЛ. 75. И 76. ЗЈН И УПУТСТВО КАКО СЕ ДОКАЗУЈЕ ИСПУЊЕНОСТ ТИХ УСЛОВА</w:t>
      </w:r>
    </w:p>
    <w:p w:rsidR="000A0FA6" w:rsidRPr="006E0DCA" w:rsidRDefault="000A0FA6" w:rsidP="000A0FA6">
      <w:pPr>
        <w:jc w:val="center"/>
        <w:rPr>
          <w:rFonts w:eastAsia="TimesNewRomanPSMT"/>
          <w:bCs/>
          <w:color w:val="auto"/>
          <w:sz w:val="28"/>
          <w:szCs w:val="28"/>
          <w:lang w:val="sr-Cyrl-CS"/>
        </w:rPr>
      </w:pPr>
      <w:r w:rsidRPr="006E0DCA">
        <w:rPr>
          <w:rFonts w:eastAsia="TimesNewRomanPSMT"/>
          <w:bCs/>
          <w:color w:val="auto"/>
          <w:sz w:val="28"/>
          <w:szCs w:val="28"/>
          <w:lang w:val="sr-Cyrl-CS"/>
        </w:rPr>
        <w:t>ОБАВЕЗНИ УСЛОВИ</w:t>
      </w:r>
    </w:p>
    <w:p w:rsidR="004B12E0" w:rsidRPr="006E0DCA" w:rsidRDefault="004B12E0" w:rsidP="004B12E0">
      <w:pPr>
        <w:pStyle w:val="ListParagraph"/>
        <w:tabs>
          <w:tab w:val="left" w:pos="680"/>
        </w:tabs>
        <w:ind w:left="0"/>
        <w:jc w:val="both"/>
        <w:rPr>
          <w:color w:val="auto"/>
        </w:rPr>
      </w:pPr>
      <w:r w:rsidRPr="006E0DCA">
        <w:rPr>
          <w:iCs/>
          <w:color w:val="auto"/>
        </w:rPr>
        <w:t xml:space="preserve">У поступку предметне јавне набавке понуђач мора да докаже да испуњава </w:t>
      </w:r>
      <w:r w:rsidRPr="006E0DCA">
        <w:rPr>
          <w:b/>
          <w:iCs/>
          <w:color w:val="auto"/>
        </w:rPr>
        <w:t>обавезне услове</w:t>
      </w:r>
      <w:r w:rsidRPr="006E0DCA">
        <w:rPr>
          <w:iCs/>
          <w:color w:val="auto"/>
        </w:rPr>
        <w:t xml:space="preserve"> за учешће, дефинисане чл. 75. ЗЈН, </w:t>
      </w:r>
      <w:r w:rsidRPr="006E0DCA">
        <w:rPr>
          <w:iCs/>
          <w:color w:val="auto"/>
          <w:lang w:val="sr-Cyrl-CS"/>
        </w:rPr>
        <w:t>а и</w:t>
      </w:r>
      <w:r w:rsidRPr="006E0DCA">
        <w:rPr>
          <w:color w:val="auto"/>
        </w:rPr>
        <w:t xml:space="preserve">спуњеност </w:t>
      </w:r>
      <w:r w:rsidRPr="006E0DCA">
        <w:rPr>
          <w:b/>
          <w:color w:val="auto"/>
        </w:rPr>
        <w:t xml:space="preserve">обавезних </w:t>
      </w:r>
      <w:r w:rsidRPr="006E0DCA">
        <w:rPr>
          <w:b/>
          <w:color w:val="auto"/>
          <w:lang w:val="sr-Cyrl-CS"/>
        </w:rPr>
        <w:t xml:space="preserve">услова </w:t>
      </w:r>
      <w:r w:rsidRPr="006E0DCA">
        <w:rPr>
          <w:color w:val="auto"/>
        </w:rPr>
        <w:t>за учешће у поступку предметне јавне набавке, д</w:t>
      </w:r>
      <w:r w:rsidRPr="006E0DCA">
        <w:rPr>
          <w:color w:val="auto"/>
          <w:lang w:val="sr-Cyrl-CS"/>
        </w:rPr>
        <w:t xml:space="preserve">оказује на начин дефинисан у следећој табели, </w:t>
      </w:r>
      <w:r w:rsidRPr="006E0DCA">
        <w:rPr>
          <w:b/>
          <w:color w:val="auto"/>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A0FA6" w:rsidRPr="006E0DCA" w:rsidTr="00373963">
        <w:trPr>
          <w:trHeight w:val="548"/>
        </w:trPr>
        <w:tc>
          <w:tcPr>
            <w:tcW w:w="593" w:type="dxa"/>
            <w:shd w:val="clear" w:color="auto" w:fill="C6D9F1"/>
          </w:tcPr>
          <w:p w:rsidR="000A0FA6" w:rsidRPr="006E0DCA" w:rsidRDefault="000A0FA6" w:rsidP="00373963">
            <w:pPr>
              <w:suppressAutoHyphens w:val="0"/>
              <w:spacing w:line="240" w:lineRule="auto"/>
              <w:contextualSpacing/>
              <w:rPr>
                <w:color w:val="auto"/>
                <w:sz w:val="20"/>
                <w:szCs w:val="20"/>
                <w:lang w:val="sr-Cyrl-CS"/>
              </w:rPr>
            </w:pPr>
          </w:p>
          <w:p w:rsidR="000A0FA6" w:rsidRPr="006E0DCA" w:rsidRDefault="000A0FA6" w:rsidP="00373963">
            <w:pPr>
              <w:suppressAutoHyphens w:val="0"/>
              <w:spacing w:line="240" w:lineRule="auto"/>
              <w:contextualSpacing/>
              <w:rPr>
                <w:color w:val="auto"/>
                <w:sz w:val="20"/>
                <w:szCs w:val="20"/>
                <w:lang w:val="sr-Cyrl-CS"/>
              </w:rPr>
            </w:pPr>
            <w:r w:rsidRPr="006E0DCA">
              <w:rPr>
                <w:color w:val="auto"/>
                <w:sz w:val="20"/>
                <w:szCs w:val="20"/>
                <w:lang w:val="sr-Cyrl-CS"/>
              </w:rPr>
              <w:t>Р.бр</w:t>
            </w:r>
          </w:p>
        </w:tc>
        <w:tc>
          <w:tcPr>
            <w:tcW w:w="4123" w:type="dxa"/>
            <w:shd w:val="clear" w:color="auto" w:fill="C6D9F1"/>
          </w:tcPr>
          <w:p w:rsidR="000A0FA6" w:rsidRPr="006E0DCA" w:rsidRDefault="000A0FA6" w:rsidP="00373963">
            <w:pPr>
              <w:jc w:val="center"/>
              <w:rPr>
                <w:color w:val="auto"/>
                <w:sz w:val="28"/>
                <w:szCs w:val="28"/>
                <w:lang w:val="sr-Cyrl-CS"/>
              </w:rPr>
            </w:pPr>
            <w:r w:rsidRPr="006E0DCA">
              <w:rPr>
                <w:color w:val="auto"/>
                <w:sz w:val="28"/>
                <w:szCs w:val="28"/>
                <w:lang w:val="sr-Cyrl-CS"/>
              </w:rPr>
              <w:t>ОБАВЕЗНИ УСЛОВИ</w:t>
            </w:r>
          </w:p>
        </w:tc>
        <w:tc>
          <w:tcPr>
            <w:tcW w:w="4526" w:type="dxa"/>
            <w:shd w:val="clear" w:color="auto" w:fill="C6D9F1"/>
          </w:tcPr>
          <w:p w:rsidR="000A0FA6" w:rsidRPr="006E0DCA" w:rsidRDefault="000A0FA6" w:rsidP="00373963">
            <w:pPr>
              <w:jc w:val="center"/>
              <w:rPr>
                <w:color w:val="auto"/>
                <w:sz w:val="28"/>
                <w:szCs w:val="28"/>
                <w:lang w:val="sr-Cyrl-CS"/>
              </w:rPr>
            </w:pPr>
            <w:r w:rsidRPr="006E0DCA">
              <w:rPr>
                <w:color w:val="auto"/>
                <w:sz w:val="28"/>
                <w:szCs w:val="28"/>
              </w:rPr>
              <w:t xml:space="preserve">НАЧИН </w:t>
            </w:r>
            <w:r w:rsidRPr="006E0DCA">
              <w:rPr>
                <w:color w:val="auto"/>
                <w:sz w:val="28"/>
                <w:szCs w:val="28"/>
                <w:lang w:val="sr-Cyrl-CS"/>
              </w:rPr>
              <w:t>ДОКАЗИВАЊА</w:t>
            </w:r>
          </w:p>
        </w:tc>
      </w:tr>
      <w:tr w:rsidR="000A0FA6" w:rsidRPr="006E0DCA" w:rsidTr="00373963">
        <w:tc>
          <w:tcPr>
            <w:tcW w:w="593" w:type="dxa"/>
            <w:shd w:val="clear" w:color="auto" w:fill="auto"/>
          </w:tcPr>
          <w:p w:rsidR="000A0FA6" w:rsidRPr="006E0DCA" w:rsidRDefault="000A0FA6" w:rsidP="00373963">
            <w:pPr>
              <w:jc w:val="center"/>
              <w:rPr>
                <w:color w:val="auto"/>
                <w:lang w:val="sr-Cyrl-CS"/>
              </w:rPr>
            </w:pPr>
          </w:p>
          <w:p w:rsidR="000A0FA6" w:rsidRPr="006E0DCA" w:rsidRDefault="000A0FA6" w:rsidP="00373963">
            <w:pPr>
              <w:jc w:val="center"/>
              <w:rPr>
                <w:color w:val="auto"/>
                <w:lang w:val="sr-Cyrl-CS"/>
              </w:rPr>
            </w:pPr>
          </w:p>
          <w:p w:rsidR="000A0FA6" w:rsidRPr="006E0DCA" w:rsidRDefault="000A0FA6" w:rsidP="00373963">
            <w:pPr>
              <w:jc w:val="center"/>
              <w:rPr>
                <w:color w:val="auto"/>
                <w:lang w:val="sr-Cyrl-CS"/>
              </w:rPr>
            </w:pPr>
            <w:r w:rsidRPr="006E0DCA">
              <w:rPr>
                <w:color w:val="auto"/>
                <w:lang w:val="sr-Cyrl-CS"/>
              </w:rPr>
              <w:t>1.</w:t>
            </w:r>
          </w:p>
        </w:tc>
        <w:tc>
          <w:tcPr>
            <w:tcW w:w="4123" w:type="dxa"/>
            <w:shd w:val="clear" w:color="auto" w:fill="auto"/>
          </w:tcPr>
          <w:p w:rsidR="000A0FA6" w:rsidRPr="006E0DCA" w:rsidRDefault="000A0FA6" w:rsidP="00373963">
            <w:pPr>
              <w:jc w:val="both"/>
              <w:rPr>
                <w:iCs/>
                <w:color w:val="auto"/>
              </w:rPr>
            </w:pPr>
          </w:p>
          <w:p w:rsidR="000A0FA6" w:rsidRPr="006E0DCA" w:rsidRDefault="000A0FA6" w:rsidP="00794300">
            <w:pPr>
              <w:jc w:val="both"/>
              <w:rPr>
                <w:i/>
                <w:iCs/>
                <w:color w:val="auto"/>
                <w:lang w:val="sr-Cyrl-CS"/>
              </w:rPr>
            </w:pPr>
            <w:r w:rsidRPr="006E0DCA">
              <w:rPr>
                <w:iCs/>
                <w:color w:val="auto"/>
              </w:rPr>
              <w:t>Да је регистрован код надлежног органа, односно уписан у одговарајући регистар</w:t>
            </w:r>
            <w:r w:rsidRPr="006E0DCA">
              <w:rPr>
                <w:iCs/>
                <w:color w:val="auto"/>
                <w:lang w:val="sr-Cyrl-CS"/>
              </w:rPr>
              <w:t xml:space="preserve"> </w:t>
            </w:r>
            <w:r w:rsidR="00794300" w:rsidRPr="006E0DCA">
              <w:rPr>
                <w:i/>
                <w:iCs/>
                <w:color w:val="auto"/>
                <w:lang w:val="sr-Cyrl-CS"/>
              </w:rPr>
              <w:t>(чл. 75. ст. 1. тач. 1) ЗЈН);</w:t>
            </w:r>
          </w:p>
        </w:tc>
        <w:tc>
          <w:tcPr>
            <w:tcW w:w="4526" w:type="dxa"/>
            <w:vMerge w:val="restart"/>
            <w:shd w:val="clear" w:color="auto" w:fill="auto"/>
          </w:tcPr>
          <w:p w:rsidR="000A0FA6" w:rsidRPr="006E0DCA" w:rsidRDefault="000A0FA6" w:rsidP="00373963">
            <w:pPr>
              <w:jc w:val="both"/>
              <w:rPr>
                <w:b/>
                <w:iCs/>
                <w:color w:val="auto"/>
                <w:lang w:val="sr-Cyrl-CS"/>
              </w:rPr>
            </w:pPr>
          </w:p>
          <w:p w:rsidR="000A0FA6" w:rsidRPr="006E0DCA" w:rsidRDefault="000A0FA6" w:rsidP="00373963">
            <w:pPr>
              <w:pStyle w:val="ListParagraph"/>
              <w:ind w:left="0"/>
              <w:jc w:val="both"/>
              <w:rPr>
                <w:b/>
                <w:color w:val="auto"/>
              </w:rPr>
            </w:pPr>
            <w:r w:rsidRPr="006E0DCA">
              <w:rPr>
                <w:b/>
                <w:color w:val="auto"/>
              </w:rPr>
              <w:t>ИЗЈАВА</w:t>
            </w:r>
            <w:r w:rsidRPr="006E0DCA">
              <w:rPr>
                <w:b/>
                <w:color w:val="auto"/>
                <w:lang w:val="sr-Cyrl-CS"/>
              </w:rPr>
              <w:t xml:space="preserve"> (</w:t>
            </w:r>
            <w:r w:rsidRPr="006E0DCA">
              <w:rPr>
                <w:b/>
                <w:i/>
                <w:color w:val="auto"/>
                <w:lang w:val="sr-Cyrl-CS"/>
              </w:rPr>
              <w:t>Образац 5.</w:t>
            </w:r>
            <w:r w:rsidRPr="006E0DCA">
              <w:rPr>
                <w:b/>
                <w:i/>
                <w:color w:val="auto"/>
                <w:lang w:val="ru-RU"/>
              </w:rPr>
              <w:t xml:space="preserve"> у </w:t>
            </w:r>
            <w:r w:rsidRPr="006E0DCA">
              <w:rPr>
                <w:b/>
                <w:i/>
                <w:color w:val="auto"/>
              </w:rPr>
              <w:t>поглављу</w:t>
            </w:r>
            <w:r w:rsidRPr="006E0DCA">
              <w:rPr>
                <w:b/>
                <w:i/>
                <w:color w:val="auto"/>
                <w:lang w:val="sr-Cyrl-CS"/>
              </w:rPr>
              <w:t xml:space="preserve"> </w:t>
            </w:r>
            <w:r w:rsidRPr="006E0DCA">
              <w:rPr>
                <w:b/>
                <w:i/>
                <w:color w:val="auto"/>
                <w:lang w:val="en-US"/>
              </w:rPr>
              <w:t>V</w:t>
            </w:r>
            <w:r w:rsidRPr="006E0DCA">
              <w:rPr>
                <w:b/>
                <w:i/>
                <w:color w:val="auto"/>
              </w:rPr>
              <w:t>I</w:t>
            </w:r>
            <w:r w:rsidRPr="006E0DCA">
              <w:rPr>
                <w:b/>
                <w:i/>
                <w:color w:val="auto"/>
                <w:lang w:val="ru-RU"/>
              </w:rPr>
              <w:t xml:space="preserve"> ове конкурсне документације</w:t>
            </w:r>
            <w:r w:rsidRPr="006E0DCA">
              <w:rPr>
                <w:b/>
                <w:color w:val="auto"/>
                <w:lang w:val="sr-Cyrl-CS"/>
              </w:rPr>
              <w:t xml:space="preserve">), </w:t>
            </w:r>
            <w:r w:rsidRPr="006E0DCA">
              <w:rPr>
                <w:b/>
                <w:color w:val="auto"/>
              </w:rPr>
              <w:t>којом</w:t>
            </w:r>
            <w:r w:rsidR="00431883" w:rsidRPr="006E0DCA">
              <w:rPr>
                <w:b/>
                <w:color w:val="auto"/>
              </w:rPr>
              <w:t xml:space="preserve"> понуђач</w:t>
            </w:r>
            <w:r w:rsidRPr="006E0DCA">
              <w:rPr>
                <w:b/>
                <w:color w:val="auto"/>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A0FA6" w:rsidRPr="006E0DCA" w:rsidRDefault="000A0FA6" w:rsidP="00373963">
            <w:pPr>
              <w:pStyle w:val="ListParagraph"/>
              <w:ind w:left="0"/>
              <w:jc w:val="both"/>
              <w:rPr>
                <w:b/>
                <w:color w:val="auto"/>
              </w:rPr>
            </w:pPr>
          </w:p>
          <w:p w:rsidR="000A0FA6" w:rsidRPr="006E0DCA" w:rsidRDefault="000A0FA6" w:rsidP="00373963">
            <w:pPr>
              <w:pStyle w:val="ListParagraph"/>
              <w:ind w:left="0"/>
              <w:jc w:val="both"/>
              <w:rPr>
                <w:b/>
                <w:color w:val="auto"/>
              </w:rPr>
            </w:pPr>
          </w:p>
        </w:tc>
      </w:tr>
      <w:tr w:rsidR="000A0FA6" w:rsidRPr="006E0DCA" w:rsidTr="00373963">
        <w:tc>
          <w:tcPr>
            <w:tcW w:w="593" w:type="dxa"/>
            <w:shd w:val="clear" w:color="auto" w:fill="auto"/>
            <w:vAlign w:val="center"/>
          </w:tcPr>
          <w:p w:rsidR="000A0FA6" w:rsidRPr="006E0DCA" w:rsidRDefault="000A0FA6" w:rsidP="00373963">
            <w:pPr>
              <w:jc w:val="center"/>
              <w:rPr>
                <w:color w:val="auto"/>
                <w:lang w:val="sr-Cyrl-CS"/>
              </w:rPr>
            </w:pPr>
            <w:r w:rsidRPr="006E0DCA">
              <w:rPr>
                <w:color w:val="auto"/>
                <w:lang w:val="sr-Cyrl-CS"/>
              </w:rPr>
              <w:t>2.</w:t>
            </w:r>
          </w:p>
        </w:tc>
        <w:tc>
          <w:tcPr>
            <w:tcW w:w="4123" w:type="dxa"/>
            <w:shd w:val="clear" w:color="auto" w:fill="auto"/>
          </w:tcPr>
          <w:p w:rsidR="000A0FA6" w:rsidRPr="006E0DCA" w:rsidRDefault="000A0FA6" w:rsidP="00373963">
            <w:pPr>
              <w:jc w:val="both"/>
              <w:rPr>
                <w:color w:val="auto"/>
              </w:rPr>
            </w:pPr>
          </w:p>
          <w:p w:rsidR="000A0FA6" w:rsidRPr="006E0DCA" w:rsidRDefault="000A0FA6" w:rsidP="00373963">
            <w:pPr>
              <w:jc w:val="both"/>
              <w:rPr>
                <w:i/>
                <w:iCs/>
                <w:color w:val="auto"/>
                <w:lang w:val="sr-Cyrl-CS"/>
              </w:rPr>
            </w:pPr>
            <w:r w:rsidRPr="006E0DCA">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E0DCA">
              <w:rPr>
                <w:color w:val="auto"/>
                <w:lang w:val="sr-Cyrl-CS"/>
              </w:rPr>
              <w:t xml:space="preserve"> </w:t>
            </w:r>
            <w:r w:rsidR="00794300" w:rsidRPr="006E0DCA">
              <w:rPr>
                <w:i/>
                <w:iCs/>
                <w:color w:val="auto"/>
                <w:lang w:val="sr-Cyrl-CS"/>
              </w:rPr>
              <w:t>(чл. 75. ст. 1. тач. 2) ЗЈН);</w:t>
            </w:r>
          </w:p>
        </w:tc>
        <w:tc>
          <w:tcPr>
            <w:tcW w:w="4526" w:type="dxa"/>
            <w:vMerge/>
            <w:shd w:val="clear" w:color="auto" w:fill="auto"/>
          </w:tcPr>
          <w:p w:rsidR="000A0FA6" w:rsidRPr="006E0DCA" w:rsidRDefault="000A0FA6" w:rsidP="00373963">
            <w:pPr>
              <w:jc w:val="both"/>
              <w:rPr>
                <w:color w:val="auto"/>
              </w:rPr>
            </w:pPr>
          </w:p>
        </w:tc>
      </w:tr>
      <w:tr w:rsidR="000A0FA6" w:rsidRPr="006E0DCA" w:rsidTr="00373963">
        <w:tc>
          <w:tcPr>
            <w:tcW w:w="593" w:type="dxa"/>
            <w:shd w:val="clear" w:color="auto" w:fill="auto"/>
            <w:vAlign w:val="center"/>
          </w:tcPr>
          <w:p w:rsidR="000A0FA6" w:rsidRPr="006E0DCA" w:rsidRDefault="000A0FA6" w:rsidP="00373963">
            <w:pPr>
              <w:jc w:val="center"/>
              <w:rPr>
                <w:color w:val="auto"/>
                <w:lang w:val="sr-Cyrl-CS"/>
              </w:rPr>
            </w:pPr>
            <w:r w:rsidRPr="006E0DCA">
              <w:rPr>
                <w:color w:val="auto"/>
                <w:lang w:val="sr-Cyrl-CS"/>
              </w:rPr>
              <w:t>3.</w:t>
            </w:r>
          </w:p>
        </w:tc>
        <w:tc>
          <w:tcPr>
            <w:tcW w:w="4123" w:type="dxa"/>
            <w:shd w:val="clear" w:color="auto" w:fill="auto"/>
          </w:tcPr>
          <w:p w:rsidR="000A0FA6" w:rsidRPr="006E0DCA" w:rsidRDefault="000A0FA6" w:rsidP="00373963">
            <w:pPr>
              <w:jc w:val="both"/>
              <w:rPr>
                <w:color w:val="auto"/>
              </w:rPr>
            </w:pPr>
          </w:p>
          <w:p w:rsidR="000A0FA6" w:rsidRPr="006E0DCA" w:rsidRDefault="000A0FA6" w:rsidP="00794300">
            <w:pPr>
              <w:jc w:val="both"/>
              <w:rPr>
                <w:color w:val="auto"/>
              </w:rPr>
            </w:pPr>
            <w:r w:rsidRPr="006E0DCA">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6E0DCA">
              <w:rPr>
                <w:i/>
                <w:iCs/>
                <w:color w:val="auto"/>
                <w:lang w:val="sr-Cyrl-CS"/>
              </w:rPr>
              <w:t>(чл. 75. ст. 1. тач. 4) ЗЈН</w:t>
            </w:r>
            <w:r w:rsidRPr="006E0DCA">
              <w:rPr>
                <w:i/>
                <w:iCs/>
                <w:color w:val="auto"/>
                <w:lang w:val="sr-Cyrl-CS"/>
              </w:rPr>
              <w:t>);</w:t>
            </w:r>
          </w:p>
        </w:tc>
        <w:tc>
          <w:tcPr>
            <w:tcW w:w="4526" w:type="dxa"/>
            <w:vMerge/>
            <w:shd w:val="clear" w:color="auto" w:fill="auto"/>
          </w:tcPr>
          <w:p w:rsidR="000A0FA6" w:rsidRPr="006E0DCA" w:rsidRDefault="000A0FA6" w:rsidP="00373963">
            <w:pPr>
              <w:jc w:val="both"/>
              <w:rPr>
                <w:color w:val="auto"/>
              </w:rPr>
            </w:pPr>
          </w:p>
        </w:tc>
      </w:tr>
      <w:tr w:rsidR="000A0FA6" w:rsidRPr="006E0DCA" w:rsidTr="00373963">
        <w:tc>
          <w:tcPr>
            <w:tcW w:w="593" w:type="dxa"/>
            <w:shd w:val="clear" w:color="auto" w:fill="auto"/>
            <w:vAlign w:val="center"/>
          </w:tcPr>
          <w:p w:rsidR="000A0FA6" w:rsidRPr="006E0DCA" w:rsidRDefault="000A0FA6" w:rsidP="00373963">
            <w:pPr>
              <w:jc w:val="center"/>
              <w:rPr>
                <w:color w:val="auto"/>
                <w:lang w:val="sr-Cyrl-CS"/>
              </w:rPr>
            </w:pPr>
            <w:r w:rsidRPr="006E0DCA">
              <w:rPr>
                <w:color w:val="auto"/>
                <w:lang w:val="sr-Cyrl-CS"/>
              </w:rPr>
              <w:t>4.</w:t>
            </w:r>
          </w:p>
        </w:tc>
        <w:tc>
          <w:tcPr>
            <w:tcW w:w="4123" w:type="dxa"/>
            <w:shd w:val="clear" w:color="auto" w:fill="auto"/>
          </w:tcPr>
          <w:p w:rsidR="000A0FA6" w:rsidRPr="006E0DCA" w:rsidRDefault="000A0FA6" w:rsidP="00373963">
            <w:pPr>
              <w:jc w:val="both"/>
              <w:rPr>
                <w:i/>
                <w:iCs/>
                <w:color w:val="auto"/>
                <w:lang w:val="sr-Cyrl-CS"/>
              </w:rPr>
            </w:pPr>
            <w:r w:rsidRPr="006E0DCA">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823224" w:rsidRPr="006E0DCA">
              <w:rPr>
                <w:color w:val="auto"/>
              </w:rPr>
              <w:t>тности која је на снази у време</w:t>
            </w:r>
            <w:r w:rsidRPr="006E0DCA">
              <w:rPr>
                <w:color w:val="auto"/>
              </w:rPr>
              <w:t xml:space="preserve"> подношења понуде (</w:t>
            </w:r>
            <w:r w:rsidRPr="006E0DCA">
              <w:rPr>
                <w:i/>
                <w:iCs/>
                <w:color w:val="auto"/>
                <w:lang w:val="sr-Cyrl-CS"/>
              </w:rPr>
              <w:t>чл. 75. ст. 2. ЗЈН).</w:t>
            </w:r>
          </w:p>
        </w:tc>
        <w:tc>
          <w:tcPr>
            <w:tcW w:w="4526" w:type="dxa"/>
            <w:vMerge/>
            <w:shd w:val="clear" w:color="auto" w:fill="auto"/>
          </w:tcPr>
          <w:p w:rsidR="000A0FA6" w:rsidRPr="006E0DCA" w:rsidRDefault="000A0FA6" w:rsidP="00373963">
            <w:pPr>
              <w:jc w:val="both"/>
              <w:rPr>
                <w:color w:val="auto"/>
              </w:rPr>
            </w:pPr>
          </w:p>
        </w:tc>
      </w:tr>
      <w:tr w:rsidR="000A0FA6" w:rsidRPr="006E0DCA" w:rsidTr="00C3338E">
        <w:trPr>
          <w:trHeight w:val="699"/>
        </w:trPr>
        <w:tc>
          <w:tcPr>
            <w:tcW w:w="593" w:type="dxa"/>
            <w:shd w:val="clear" w:color="auto" w:fill="auto"/>
            <w:vAlign w:val="center"/>
          </w:tcPr>
          <w:p w:rsidR="000A0FA6" w:rsidRPr="006E0DCA" w:rsidRDefault="005136B4" w:rsidP="00373963">
            <w:pPr>
              <w:jc w:val="center"/>
              <w:rPr>
                <w:color w:val="auto"/>
                <w:lang w:val="sr-Cyrl-CS"/>
              </w:rPr>
            </w:pPr>
            <w:r w:rsidRPr="006E0DCA">
              <w:rPr>
                <w:color w:val="auto"/>
                <w:lang w:val="sr-Cyrl-CS"/>
              </w:rPr>
              <w:t>5.</w:t>
            </w:r>
          </w:p>
        </w:tc>
        <w:tc>
          <w:tcPr>
            <w:tcW w:w="4123" w:type="dxa"/>
            <w:shd w:val="clear" w:color="auto" w:fill="auto"/>
          </w:tcPr>
          <w:p w:rsidR="000A0FA6" w:rsidRPr="006E0DCA" w:rsidRDefault="00134242" w:rsidP="00373963">
            <w:pPr>
              <w:jc w:val="both"/>
              <w:rPr>
                <w:color w:val="auto"/>
              </w:rPr>
            </w:pPr>
            <w:r w:rsidRPr="006E0DCA">
              <w:rPr>
                <w:color w:val="auto"/>
              </w:rPr>
              <w:t>Да има важећу дозволу надлежног органа за обављање делатности која је предмет јавне набавке</w:t>
            </w:r>
            <w:r w:rsidRPr="006E0DCA">
              <w:rPr>
                <w:color w:val="auto"/>
                <w:lang w:val="sr-Cyrl-CS"/>
              </w:rPr>
              <w:t xml:space="preserve"> </w:t>
            </w:r>
            <w:r w:rsidRPr="006E0DCA">
              <w:rPr>
                <w:i/>
                <w:iCs/>
                <w:color w:val="auto"/>
                <w:lang w:val="sr-Cyrl-CS"/>
              </w:rPr>
              <w:t xml:space="preserve">(чл. 75. ст. 1. тач. 5) Закона), </w:t>
            </w:r>
            <w:r w:rsidRPr="006E0DCA">
              <w:rPr>
                <w:color w:val="auto"/>
              </w:rPr>
              <w:t>лиценца за Трговину моторним и другим горивима на станицама за снабдевање возила издате од стране Агенције за енергетику РС</w:t>
            </w:r>
          </w:p>
        </w:tc>
        <w:tc>
          <w:tcPr>
            <w:tcW w:w="4526" w:type="dxa"/>
            <w:shd w:val="clear" w:color="auto" w:fill="auto"/>
          </w:tcPr>
          <w:p w:rsidR="00134242" w:rsidRPr="006E0DCA" w:rsidRDefault="00134242" w:rsidP="00134242">
            <w:pPr>
              <w:jc w:val="both"/>
              <w:rPr>
                <w:b/>
                <w:color w:val="auto"/>
              </w:rPr>
            </w:pPr>
            <w:r w:rsidRPr="006E0DCA">
              <w:rPr>
                <w:b/>
                <w:color w:val="auto"/>
              </w:rPr>
              <w:t>Доказ  - Лиценца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rsidR="000A0FA6" w:rsidRPr="006E0DCA" w:rsidRDefault="000A0FA6" w:rsidP="00134242">
            <w:pPr>
              <w:jc w:val="both"/>
              <w:rPr>
                <w:b/>
                <w:color w:val="auto"/>
              </w:rPr>
            </w:pPr>
          </w:p>
        </w:tc>
      </w:tr>
    </w:tbl>
    <w:p w:rsidR="00134242" w:rsidRPr="006E0DCA" w:rsidRDefault="00134242" w:rsidP="000A0FA6">
      <w:pPr>
        <w:pStyle w:val="ListParagraph"/>
        <w:tabs>
          <w:tab w:val="left" w:pos="680"/>
        </w:tabs>
        <w:ind w:left="0"/>
        <w:jc w:val="center"/>
        <w:rPr>
          <w:rFonts w:eastAsia="TimesNewRomanPSMT"/>
          <w:bCs/>
          <w:color w:val="auto"/>
          <w:sz w:val="28"/>
          <w:szCs w:val="28"/>
          <w:lang w:val="sr-Cyrl-CS"/>
        </w:rPr>
      </w:pPr>
    </w:p>
    <w:p w:rsidR="000A0FA6" w:rsidRPr="006E0DCA" w:rsidRDefault="000A0FA6" w:rsidP="000A0FA6">
      <w:pPr>
        <w:pStyle w:val="ListParagraph"/>
        <w:tabs>
          <w:tab w:val="left" w:pos="680"/>
        </w:tabs>
        <w:ind w:left="0"/>
        <w:jc w:val="center"/>
        <w:rPr>
          <w:rFonts w:eastAsia="TimesNewRomanPSMT"/>
          <w:bCs/>
          <w:color w:val="auto"/>
          <w:sz w:val="28"/>
          <w:szCs w:val="28"/>
          <w:lang w:val="sr-Cyrl-CS"/>
        </w:rPr>
      </w:pPr>
      <w:r w:rsidRPr="006E0DCA">
        <w:rPr>
          <w:rFonts w:eastAsia="TimesNewRomanPSMT"/>
          <w:bCs/>
          <w:color w:val="auto"/>
          <w:sz w:val="28"/>
          <w:szCs w:val="28"/>
          <w:lang w:val="sr-Cyrl-CS"/>
        </w:rPr>
        <w:lastRenderedPageBreak/>
        <w:t>ДОДАТНИ УСЛОВИ</w:t>
      </w:r>
    </w:p>
    <w:p w:rsidR="000A0FA6" w:rsidRPr="006E0DCA" w:rsidRDefault="000A0FA6" w:rsidP="000A0FA6">
      <w:pPr>
        <w:pStyle w:val="ListParagraph"/>
        <w:tabs>
          <w:tab w:val="left" w:pos="680"/>
        </w:tabs>
        <w:ind w:left="0"/>
        <w:jc w:val="center"/>
        <w:rPr>
          <w:rFonts w:eastAsia="TimesNewRomanPSMT"/>
          <w:b/>
          <w:bCs/>
          <w:color w:val="auto"/>
          <w:sz w:val="36"/>
          <w:szCs w:val="36"/>
          <w:lang w:val="sr-Cyrl-CS"/>
        </w:rPr>
      </w:pPr>
    </w:p>
    <w:p w:rsidR="000A0FA6" w:rsidRPr="006E0DCA" w:rsidRDefault="000A0FA6" w:rsidP="000A0FA6">
      <w:pPr>
        <w:pStyle w:val="ListParagraph"/>
        <w:tabs>
          <w:tab w:val="left" w:pos="680"/>
        </w:tabs>
        <w:ind w:left="0"/>
        <w:jc w:val="both"/>
        <w:rPr>
          <w:rFonts w:eastAsia="TimesNewRomanPS-BoldMT"/>
          <w:b/>
          <w:bCs/>
          <w:color w:val="auto"/>
          <w:lang w:val="sr-Cyrl-CS"/>
        </w:rPr>
      </w:pPr>
      <w:r w:rsidRPr="006E0DCA">
        <w:rPr>
          <w:bCs/>
          <w:iCs/>
          <w:color w:val="auto"/>
        </w:rPr>
        <w:t xml:space="preserve">Понуђач који </w:t>
      </w:r>
      <w:r w:rsidRPr="006E0DCA">
        <w:rPr>
          <w:iCs/>
          <w:color w:val="auto"/>
        </w:rPr>
        <w:t xml:space="preserve">учествује у поступку предметне јавне набавке мора испунити </w:t>
      </w:r>
      <w:r w:rsidRPr="006E0DCA">
        <w:rPr>
          <w:b/>
          <w:iCs/>
          <w:color w:val="auto"/>
        </w:rPr>
        <w:t>додатне услове</w:t>
      </w:r>
      <w:r w:rsidRPr="006E0DCA">
        <w:rPr>
          <w:iCs/>
          <w:color w:val="auto"/>
        </w:rPr>
        <w:t xml:space="preserve"> за учешће у поступку јавне набавке</w:t>
      </w:r>
      <w:r w:rsidR="00E914CD" w:rsidRPr="006E0DCA">
        <w:rPr>
          <w:iCs/>
          <w:color w:val="auto"/>
        </w:rPr>
        <w:t>,</w:t>
      </w:r>
      <w:r w:rsidRPr="006E0DCA">
        <w:rPr>
          <w:iCs/>
          <w:color w:val="auto"/>
        </w:rPr>
        <w:t xml:space="preserve"> дефинисане овом конкурсном документацијом,</w:t>
      </w:r>
      <w:r w:rsidRPr="006E0DCA">
        <w:rPr>
          <w:rFonts w:eastAsia="TimesNewRomanPS-BoldMT"/>
          <w:b/>
          <w:bCs/>
          <w:color w:val="auto"/>
          <w:lang w:val="sr-Cyrl-CS"/>
        </w:rPr>
        <w:t xml:space="preserve"> </w:t>
      </w:r>
      <w:r w:rsidRPr="006E0DCA">
        <w:rPr>
          <w:iCs/>
          <w:color w:val="auto"/>
          <w:lang w:val="sr-Cyrl-CS"/>
        </w:rPr>
        <w:t>а и</w:t>
      </w:r>
      <w:r w:rsidRPr="006E0DCA">
        <w:rPr>
          <w:rFonts w:eastAsia="TimesNewRomanPS-BoldMT"/>
          <w:bCs/>
          <w:color w:val="auto"/>
          <w:lang w:val="sr-Cyrl-CS"/>
        </w:rPr>
        <w:t xml:space="preserve">спуњеност </w:t>
      </w:r>
      <w:r w:rsidRPr="006E0DCA">
        <w:rPr>
          <w:rFonts w:eastAsia="TimesNewRomanPS-BoldMT"/>
          <w:b/>
          <w:bCs/>
          <w:color w:val="auto"/>
          <w:lang w:val="sr-Cyrl-CS"/>
        </w:rPr>
        <w:t xml:space="preserve">додатних услова </w:t>
      </w:r>
      <w:r w:rsidRPr="006E0DCA">
        <w:rPr>
          <w:rFonts w:eastAsia="TimesNewRomanPS-BoldMT"/>
          <w:bCs/>
          <w:color w:val="auto"/>
          <w:lang w:val="sr-Cyrl-CS"/>
        </w:rPr>
        <w:t xml:space="preserve">понуђач доказује </w:t>
      </w:r>
      <w:r w:rsidRPr="006E0DCA">
        <w:rPr>
          <w:color w:val="auto"/>
          <w:lang w:val="sr-Cyrl-CS"/>
        </w:rPr>
        <w:t xml:space="preserve">на начин дефинисан у наредној табели, </w:t>
      </w:r>
      <w:r w:rsidRPr="006E0DCA">
        <w:rPr>
          <w:b/>
          <w:color w:val="auto"/>
          <w:lang w:val="sr-Cyrl-CS"/>
        </w:rPr>
        <w:t>и то</w:t>
      </w:r>
      <w:r w:rsidRPr="006E0DCA">
        <w:rPr>
          <w:rFonts w:eastAsia="TimesNewRomanPS-BoldMT"/>
          <w:b/>
          <w:bCs/>
          <w:color w:val="auto"/>
          <w:lang w:val="sr-Cyrl-CS"/>
        </w:rPr>
        <w:t>:</w:t>
      </w:r>
    </w:p>
    <w:p w:rsidR="000A0FA6" w:rsidRPr="006E0DCA" w:rsidRDefault="000A0FA6" w:rsidP="000A0FA6">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6323E" w:rsidRPr="00800B81" w:rsidTr="00373963">
        <w:tc>
          <w:tcPr>
            <w:tcW w:w="736" w:type="dxa"/>
            <w:shd w:val="clear" w:color="auto" w:fill="C6D9F1"/>
          </w:tcPr>
          <w:p w:rsidR="000A0FA6" w:rsidRPr="00800B81" w:rsidRDefault="000A0FA6" w:rsidP="00373963">
            <w:pPr>
              <w:jc w:val="center"/>
              <w:rPr>
                <w:b/>
                <w:color w:val="auto"/>
                <w:lang w:val="sr-Cyrl-CS"/>
              </w:rPr>
            </w:pPr>
            <w:r w:rsidRPr="00800B81">
              <w:rPr>
                <w:b/>
                <w:color w:val="auto"/>
                <w:lang w:val="sr-Cyrl-CS"/>
              </w:rPr>
              <w:t>Р.бр.</w:t>
            </w:r>
          </w:p>
        </w:tc>
        <w:tc>
          <w:tcPr>
            <w:tcW w:w="4367" w:type="dxa"/>
            <w:shd w:val="clear" w:color="auto" w:fill="C6D9F1"/>
          </w:tcPr>
          <w:p w:rsidR="000A0FA6" w:rsidRPr="00800B81" w:rsidRDefault="000A0FA6" w:rsidP="00373963">
            <w:pPr>
              <w:jc w:val="center"/>
              <w:rPr>
                <w:b/>
                <w:color w:val="auto"/>
                <w:sz w:val="28"/>
                <w:szCs w:val="28"/>
                <w:lang w:val="sr-Cyrl-CS"/>
              </w:rPr>
            </w:pPr>
            <w:r w:rsidRPr="00800B81">
              <w:rPr>
                <w:b/>
                <w:color w:val="auto"/>
                <w:sz w:val="28"/>
                <w:szCs w:val="28"/>
                <w:lang w:val="sr-Cyrl-CS"/>
              </w:rPr>
              <w:t>ДОДАТНИ УСЛОВИ</w:t>
            </w:r>
          </w:p>
          <w:p w:rsidR="00A81392" w:rsidRPr="00800B81" w:rsidRDefault="00A81392" w:rsidP="00373963">
            <w:pPr>
              <w:jc w:val="center"/>
              <w:rPr>
                <w:b/>
                <w:color w:val="auto"/>
                <w:sz w:val="28"/>
                <w:szCs w:val="28"/>
                <w:lang w:val="sr-Cyrl-CS"/>
              </w:rPr>
            </w:pPr>
          </w:p>
        </w:tc>
        <w:tc>
          <w:tcPr>
            <w:tcW w:w="4347" w:type="dxa"/>
            <w:shd w:val="clear" w:color="auto" w:fill="C6D9F1"/>
          </w:tcPr>
          <w:p w:rsidR="000A0FA6" w:rsidRPr="00800B81" w:rsidRDefault="000A0FA6" w:rsidP="00373963">
            <w:pPr>
              <w:jc w:val="center"/>
              <w:rPr>
                <w:b/>
                <w:color w:val="auto"/>
                <w:sz w:val="28"/>
                <w:szCs w:val="28"/>
                <w:lang w:val="sr-Cyrl-CS"/>
              </w:rPr>
            </w:pPr>
            <w:r w:rsidRPr="00800B81">
              <w:rPr>
                <w:b/>
                <w:color w:val="auto"/>
                <w:sz w:val="28"/>
                <w:szCs w:val="28"/>
                <w:lang w:val="sr-Cyrl-CS"/>
              </w:rPr>
              <w:t>НАЧИН ДОКАЗИВАЊА</w:t>
            </w:r>
          </w:p>
        </w:tc>
      </w:tr>
      <w:tr w:rsidR="0086323E" w:rsidRPr="00800B81" w:rsidTr="00373963">
        <w:tc>
          <w:tcPr>
            <w:tcW w:w="736" w:type="dxa"/>
            <w:shd w:val="clear" w:color="auto" w:fill="C6D9F1"/>
          </w:tcPr>
          <w:p w:rsidR="000A0FA6" w:rsidRPr="00800B81" w:rsidRDefault="000A0FA6" w:rsidP="00373963">
            <w:pPr>
              <w:jc w:val="center"/>
              <w:rPr>
                <w:b/>
                <w:color w:val="auto"/>
                <w:lang w:val="sr-Cyrl-CS"/>
              </w:rPr>
            </w:pPr>
            <w:r w:rsidRPr="00800B81">
              <w:rPr>
                <w:b/>
                <w:color w:val="auto"/>
                <w:lang w:val="sr-Cyrl-CS"/>
              </w:rPr>
              <w:t>1.</w:t>
            </w:r>
          </w:p>
        </w:tc>
        <w:tc>
          <w:tcPr>
            <w:tcW w:w="4367" w:type="dxa"/>
            <w:shd w:val="clear" w:color="auto" w:fill="C6D9F1"/>
          </w:tcPr>
          <w:p w:rsidR="000A0FA6" w:rsidRPr="00800B81" w:rsidRDefault="00134242" w:rsidP="00373963">
            <w:pPr>
              <w:jc w:val="center"/>
              <w:rPr>
                <w:b/>
                <w:color w:val="auto"/>
                <w:sz w:val="28"/>
                <w:szCs w:val="28"/>
                <w:lang w:val="sr-Cyrl-CS"/>
              </w:rPr>
            </w:pPr>
            <w:r w:rsidRPr="00800B81">
              <w:rPr>
                <w:b/>
                <w:color w:val="auto"/>
                <w:sz w:val="28"/>
                <w:szCs w:val="28"/>
                <w:lang w:val="sr-Cyrl-CS"/>
              </w:rPr>
              <w:t xml:space="preserve">ТЕХНИЧКИ </w:t>
            </w:r>
            <w:r w:rsidR="000A0FA6" w:rsidRPr="00800B81">
              <w:rPr>
                <w:b/>
                <w:color w:val="auto"/>
                <w:sz w:val="28"/>
                <w:szCs w:val="28"/>
                <w:lang w:val="sr-Cyrl-CS"/>
              </w:rPr>
              <w:t xml:space="preserve"> КАПАЦИТЕТ</w:t>
            </w:r>
          </w:p>
        </w:tc>
        <w:tc>
          <w:tcPr>
            <w:tcW w:w="4347" w:type="dxa"/>
            <w:vMerge w:val="restart"/>
            <w:shd w:val="clear" w:color="auto" w:fill="FFFFFF"/>
          </w:tcPr>
          <w:p w:rsidR="00134242" w:rsidRPr="00800B81" w:rsidRDefault="00134242" w:rsidP="00134242">
            <w:pPr>
              <w:jc w:val="both"/>
              <w:rPr>
                <w:b/>
                <w:iCs/>
                <w:color w:val="auto"/>
              </w:rPr>
            </w:pPr>
          </w:p>
          <w:p w:rsidR="00134242" w:rsidRPr="00800B81" w:rsidRDefault="00134242" w:rsidP="00134242">
            <w:pPr>
              <w:jc w:val="both"/>
              <w:rPr>
                <w:b/>
                <w:bCs/>
                <w:i/>
                <w:iCs/>
                <w:color w:val="auto"/>
                <w:lang w:val="sr-Cyrl-CS"/>
              </w:rPr>
            </w:pPr>
            <w:r w:rsidRPr="00800B81">
              <w:rPr>
                <w:b/>
                <w:iCs/>
                <w:color w:val="auto"/>
              </w:rPr>
              <w:t>Доказ - приложити оверен спис</w:t>
            </w:r>
            <w:r w:rsidR="00CB4F4C" w:rsidRPr="00800B81">
              <w:rPr>
                <w:b/>
                <w:iCs/>
                <w:color w:val="auto"/>
              </w:rPr>
              <w:t>ак бензинских станица понуђача</w:t>
            </w:r>
            <w:r w:rsidRPr="00800B81">
              <w:rPr>
                <w:b/>
                <w:color w:val="auto"/>
              </w:rPr>
              <w:t xml:space="preserve"> </w:t>
            </w:r>
          </w:p>
          <w:p w:rsidR="000A0FA6" w:rsidRPr="00800B81" w:rsidRDefault="000A0FA6" w:rsidP="00373963">
            <w:pPr>
              <w:pStyle w:val="ListParagraph"/>
              <w:ind w:left="0"/>
              <w:jc w:val="both"/>
              <w:rPr>
                <w:b/>
                <w:color w:val="auto"/>
                <w:sz w:val="28"/>
                <w:szCs w:val="28"/>
                <w:lang w:val="sr-Cyrl-CS"/>
              </w:rPr>
            </w:pPr>
          </w:p>
        </w:tc>
      </w:tr>
      <w:tr w:rsidR="0086323E" w:rsidRPr="00800B81" w:rsidTr="00134242">
        <w:trPr>
          <w:trHeight w:val="655"/>
        </w:trPr>
        <w:tc>
          <w:tcPr>
            <w:tcW w:w="736" w:type="dxa"/>
            <w:shd w:val="clear" w:color="auto" w:fill="auto"/>
          </w:tcPr>
          <w:p w:rsidR="000A0FA6" w:rsidRPr="00800B81" w:rsidRDefault="000A0FA6" w:rsidP="00373963">
            <w:pPr>
              <w:rPr>
                <w:b/>
                <w:color w:val="auto"/>
                <w:sz w:val="28"/>
                <w:szCs w:val="28"/>
              </w:rPr>
            </w:pPr>
          </w:p>
          <w:p w:rsidR="000A0FA6" w:rsidRPr="00800B81" w:rsidRDefault="000A0FA6" w:rsidP="00373963">
            <w:pPr>
              <w:rPr>
                <w:b/>
                <w:color w:val="auto"/>
                <w:sz w:val="28"/>
                <w:szCs w:val="28"/>
              </w:rPr>
            </w:pPr>
          </w:p>
          <w:p w:rsidR="000A0FA6" w:rsidRPr="00800B81" w:rsidRDefault="000A0FA6" w:rsidP="00373963">
            <w:pPr>
              <w:rPr>
                <w:b/>
                <w:color w:val="auto"/>
                <w:sz w:val="28"/>
                <w:szCs w:val="28"/>
              </w:rPr>
            </w:pPr>
          </w:p>
        </w:tc>
        <w:tc>
          <w:tcPr>
            <w:tcW w:w="4367" w:type="dxa"/>
            <w:tcBorders>
              <w:bottom w:val="single" w:sz="4" w:space="0" w:color="auto"/>
            </w:tcBorders>
            <w:shd w:val="clear" w:color="auto" w:fill="auto"/>
          </w:tcPr>
          <w:p w:rsidR="00134242" w:rsidRPr="00121968" w:rsidRDefault="00134242" w:rsidP="00134242">
            <w:pPr>
              <w:jc w:val="both"/>
              <w:rPr>
                <w:b/>
                <w:iCs/>
                <w:color w:val="FF0000"/>
                <w:lang w:val="sr-Cyrl-RS"/>
              </w:rPr>
            </w:pPr>
            <w:r w:rsidRPr="00800B81">
              <w:rPr>
                <w:b/>
                <w:iCs/>
                <w:color w:val="auto"/>
              </w:rPr>
              <w:t>-да понуђач поседује најмање једну пумпу у месту седишта наручиоца</w:t>
            </w:r>
            <w:r w:rsidR="00F83883" w:rsidRPr="00800B81">
              <w:rPr>
                <w:b/>
                <w:iCs/>
                <w:color w:val="auto"/>
              </w:rPr>
              <w:t xml:space="preserve"> за </w:t>
            </w:r>
            <w:r w:rsidR="00F83883" w:rsidRPr="00121968">
              <w:rPr>
                <w:b/>
                <w:iCs/>
                <w:color w:val="FF0000"/>
              </w:rPr>
              <w:t>партију 1</w:t>
            </w:r>
          </w:p>
          <w:p w:rsidR="00794300" w:rsidRPr="00800B81" w:rsidRDefault="00794300" w:rsidP="00FE59B6">
            <w:pPr>
              <w:suppressAutoHyphens w:val="0"/>
              <w:autoSpaceDE w:val="0"/>
              <w:autoSpaceDN w:val="0"/>
              <w:adjustRightInd w:val="0"/>
              <w:spacing w:line="240" w:lineRule="auto"/>
              <w:jc w:val="both"/>
              <w:rPr>
                <w:rFonts w:eastAsia="Times New Roman"/>
                <w:b/>
                <w:color w:val="auto"/>
                <w:kern w:val="0"/>
                <w:lang w:eastAsia="en-US"/>
              </w:rPr>
            </w:pPr>
          </w:p>
        </w:tc>
        <w:tc>
          <w:tcPr>
            <w:tcW w:w="4347" w:type="dxa"/>
            <w:vMerge/>
            <w:tcBorders>
              <w:bottom w:val="single" w:sz="4" w:space="0" w:color="auto"/>
            </w:tcBorders>
            <w:shd w:val="clear" w:color="auto" w:fill="FFFFFF"/>
          </w:tcPr>
          <w:p w:rsidR="000A0FA6" w:rsidRPr="00800B81" w:rsidRDefault="000A0FA6" w:rsidP="00373963">
            <w:pPr>
              <w:pStyle w:val="Default"/>
              <w:jc w:val="both"/>
              <w:rPr>
                <w:b/>
                <w:color w:val="auto"/>
                <w:sz w:val="28"/>
                <w:szCs w:val="28"/>
              </w:rPr>
            </w:pPr>
          </w:p>
        </w:tc>
      </w:tr>
      <w:tr w:rsidR="00800B81" w:rsidRPr="00800B81" w:rsidTr="00F83883">
        <w:tc>
          <w:tcPr>
            <w:tcW w:w="736" w:type="dxa"/>
            <w:shd w:val="clear" w:color="auto" w:fill="C6D9F1"/>
          </w:tcPr>
          <w:p w:rsidR="00800B81" w:rsidRPr="00800B81" w:rsidRDefault="00800B81" w:rsidP="00F83883">
            <w:pPr>
              <w:jc w:val="center"/>
              <w:rPr>
                <w:b/>
                <w:color w:val="auto"/>
                <w:lang w:val="sr-Cyrl-CS"/>
              </w:rPr>
            </w:pPr>
            <w:r w:rsidRPr="00800B81">
              <w:rPr>
                <w:b/>
                <w:color w:val="auto"/>
                <w:lang w:val="sr-Cyrl-CS"/>
              </w:rPr>
              <w:t>1.</w:t>
            </w:r>
          </w:p>
        </w:tc>
        <w:tc>
          <w:tcPr>
            <w:tcW w:w="4367" w:type="dxa"/>
            <w:shd w:val="clear" w:color="auto" w:fill="C6D9F1"/>
          </w:tcPr>
          <w:p w:rsidR="00800B81" w:rsidRPr="00800B81" w:rsidRDefault="00800B81" w:rsidP="00F83883">
            <w:pPr>
              <w:jc w:val="center"/>
              <w:rPr>
                <w:b/>
                <w:color w:val="auto"/>
                <w:sz w:val="28"/>
                <w:szCs w:val="28"/>
                <w:lang w:val="sr-Cyrl-CS"/>
              </w:rPr>
            </w:pPr>
            <w:r w:rsidRPr="00800B81">
              <w:rPr>
                <w:b/>
                <w:color w:val="auto"/>
                <w:sz w:val="28"/>
                <w:szCs w:val="28"/>
                <w:lang w:val="sr-Cyrl-CS"/>
              </w:rPr>
              <w:t>ПОСЛОВНИ КАПАЦИТЕТ</w:t>
            </w:r>
          </w:p>
        </w:tc>
        <w:tc>
          <w:tcPr>
            <w:tcW w:w="4347" w:type="dxa"/>
            <w:vMerge w:val="restart"/>
            <w:shd w:val="clear" w:color="auto" w:fill="FFFFFF"/>
          </w:tcPr>
          <w:p w:rsidR="00800B81" w:rsidRPr="00800B81" w:rsidRDefault="00800B81" w:rsidP="00800B81">
            <w:pPr>
              <w:pStyle w:val="ListParagraph"/>
              <w:ind w:left="0"/>
              <w:jc w:val="both"/>
              <w:rPr>
                <w:b/>
                <w:color w:val="auto"/>
                <w:sz w:val="28"/>
                <w:szCs w:val="28"/>
              </w:rPr>
            </w:pPr>
            <w:r w:rsidRPr="00800B81">
              <w:rPr>
                <w:b/>
                <w:color w:val="auto"/>
              </w:rPr>
              <w:t xml:space="preserve">ДОСТАВЉАЊЕМ доказа </w:t>
            </w:r>
            <w:r>
              <w:rPr>
                <w:b/>
                <w:color w:val="auto"/>
              </w:rPr>
              <w:t>–</w:t>
            </w:r>
            <w:r w:rsidRPr="00800B81">
              <w:rPr>
                <w:b/>
                <w:color w:val="auto"/>
              </w:rPr>
              <w:t xml:space="preserve"> попуњен</w:t>
            </w:r>
            <w:r>
              <w:rPr>
                <w:b/>
                <w:color w:val="auto"/>
              </w:rPr>
              <w:t>ог  обрасца</w:t>
            </w:r>
            <w:r w:rsidRPr="00800B81">
              <w:rPr>
                <w:b/>
                <w:color w:val="auto"/>
              </w:rPr>
              <w:t xml:space="preserve"> који се налаз</w:t>
            </w:r>
            <w:r>
              <w:rPr>
                <w:b/>
                <w:color w:val="auto"/>
              </w:rPr>
              <w:t>и</w:t>
            </w:r>
            <w:r w:rsidRPr="00800B81">
              <w:rPr>
                <w:b/>
                <w:color w:val="auto"/>
              </w:rPr>
              <w:t xml:space="preserve"> у склопу конкурсне документације (поглавље XI)</w:t>
            </w:r>
          </w:p>
        </w:tc>
      </w:tr>
      <w:tr w:rsidR="00F83883" w:rsidRPr="00800B81" w:rsidTr="00F83883">
        <w:trPr>
          <w:trHeight w:val="655"/>
        </w:trPr>
        <w:tc>
          <w:tcPr>
            <w:tcW w:w="736" w:type="dxa"/>
            <w:shd w:val="clear" w:color="auto" w:fill="auto"/>
          </w:tcPr>
          <w:p w:rsidR="00F83883" w:rsidRPr="00800B81" w:rsidRDefault="00F83883" w:rsidP="00F83883">
            <w:pPr>
              <w:rPr>
                <w:b/>
                <w:color w:val="auto"/>
                <w:sz w:val="28"/>
                <w:szCs w:val="28"/>
              </w:rPr>
            </w:pPr>
          </w:p>
          <w:p w:rsidR="00F83883" w:rsidRPr="00800B81" w:rsidRDefault="00F83883" w:rsidP="00F83883">
            <w:pPr>
              <w:rPr>
                <w:b/>
                <w:color w:val="auto"/>
                <w:sz w:val="28"/>
                <w:szCs w:val="28"/>
              </w:rPr>
            </w:pPr>
          </w:p>
          <w:p w:rsidR="00F83883" w:rsidRPr="00800B81" w:rsidRDefault="00F83883" w:rsidP="00F83883">
            <w:pPr>
              <w:rPr>
                <w:b/>
                <w:color w:val="auto"/>
                <w:sz w:val="28"/>
                <w:szCs w:val="28"/>
              </w:rPr>
            </w:pPr>
          </w:p>
        </w:tc>
        <w:tc>
          <w:tcPr>
            <w:tcW w:w="4367" w:type="dxa"/>
            <w:tcBorders>
              <w:bottom w:val="single" w:sz="4" w:space="0" w:color="auto"/>
            </w:tcBorders>
            <w:shd w:val="clear" w:color="auto" w:fill="auto"/>
          </w:tcPr>
          <w:p w:rsidR="00F83883" w:rsidRPr="00121968" w:rsidRDefault="00F83883" w:rsidP="00F83883">
            <w:pPr>
              <w:jc w:val="both"/>
              <w:rPr>
                <w:b/>
                <w:iCs/>
                <w:color w:val="FF0000"/>
              </w:rPr>
            </w:pPr>
            <w:r w:rsidRPr="00800B81">
              <w:rPr>
                <w:b/>
                <w:iCs/>
                <w:color w:val="auto"/>
              </w:rPr>
              <w:t xml:space="preserve">-да понуђач </w:t>
            </w:r>
            <w:r w:rsidR="00800B81" w:rsidRPr="00800B81">
              <w:rPr>
                <w:rFonts w:eastAsia="TimesNewRomanPS-BoldMT"/>
                <w:b/>
                <w:bCs/>
                <w:color w:val="auto"/>
              </w:rPr>
              <w:t>достави списак</w:t>
            </w:r>
            <w:r w:rsidR="00800B81" w:rsidRPr="00800B81">
              <w:rPr>
                <w:rFonts w:ascii="Arial" w:eastAsia="TimesNewRomanPS-BoldMT" w:hAnsi="Arial" w:cs="Arial"/>
                <w:b/>
                <w:bCs/>
                <w:color w:val="auto"/>
                <w:sz w:val="28"/>
                <w:szCs w:val="28"/>
              </w:rPr>
              <w:t xml:space="preserve"> </w:t>
            </w:r>
            <w:r w:rsidRPr="00800B81">
              <w:rPr>
                <w:b/>
                <w:iCs/>
                <w:color w:val="auto"/>
              </w:rPr>
              <w:t>исп</w:t>
            </w:r>
            <w:r w:rsidR="00800B81" w:rsidRPr="00800B81">
              <w:rPr>
                <w:b/>
                <w:iCs/>
                <w:color w:val="auto"/>
              </w:rPr>
              <w:t>орученог</w:t>
            </w:r>
            <w:r w:rsidRPr="00800B81">
              <w:rPr>
                <w:b/>
                <w:iCs/>
                <w:color w:val="auto"/>
              </w:rPr>
              <w:t xml:space="preserve"> добра – гасно уље ekstra lako evro el,  у претходне </w:t>
            </w:r>
            <w:r w:rsidR="00800B81" w:rsidRPr="00800B81">
              <w:rPr>
                <w:b/>
                <w:iCs/>
                <w:color w:val="auto"/>
              </w:rPr>
              <w:t>две године (</w:t>
            </w:r>
            <w:r w:rsidRPr="00800B81">
              <w:rPr>
                <w:b/>
                <w:iCs/>
                <w:color w:val="auto"/>
              </w:rPr>
              <w:t xml:space="preserve">2018.,2019.године) у количини која је предмет ове јавне набавке (или у већој количини) за </w:t>
            </w:r>
            <w:r w:rsidRPr="00121968">
              <w:rPr>
                <w:b/>
                <w:iCs/>
                <w:color w:val="FF0000"/>
              </w:rPr>
              <w:t>партију 2</w:t>
            </w:r>
          </w:p>
          <w:p w:rsidR="00F83883" w:rsidRPr="00800B81" w:rsidRDefault="00F83883" w:rsidP="00F83883">
            <w:pPr>
              <w:suppressAutoHyphens w:val="0"/>
              <w:autoSpaceDE w:val="0"/>
              <w:autoSpaceDN w:val="0"/>
              <w:adjustRightInd w:val="0"/>
              <w:spacing w:line="240" w:lineRule="auto"/>
              <w:jc w:val="both"/>
              <w:rPr>
                <w:rFonts w:eastAsia="Times New Roman"/>
                <w:b/>
                <w:color w:val="auto"/>
                <w:kern w:val="0"/>
                <w:lang w:eastAsia="en-US"/>
              </w:rPr>
            </w:pPr>
          </w:p>
        </w:tc>
        <w:tc>
          <w:tcPr>
            <w:tcW w:w="4347" w:type="dxa"/>
            <w:vMerge/>
            <w:tcBorders>
              <w:bottom w:val="single" w:sz="4" w:space="0" w:color="auto"/>
            </w:tcBorders>
            <w:shd w:val="clear" w:color="auto" w:fill="FFFFFF"/>
          </w:tcPr>
          <w:p w:rsidR="00F83883" w:rsidRPr="00800B81" w:rsidRDefault="00F83883" w:rsidP="00F83883">
            <w:pPr>
              <w:pStyle w:val="Default"/>
              <w:jc w:val="both"/>
              <w:rPr>
                <w:b/>
                <w:color w:val="auto"/>
                <w:sz w:val="28"/>
                <w:szCs w:val="28"/>
              </w:rPr>
            </w:pPr>
          </w:p>
        </w:tc>
      </w:tr>
    </w:tbl>
    <w:p w:rsidR="00EF7FDA" w:rsidRPr="006E0DCA" w:rsidRDefault="00EF7FDA" w:rsidP="000A0FA6">
      <w:pPr>
        <w:pStyle w:val="ListParagraph"/>
        <w:tabs>
          <w:tab w:val="left" w:pos="680"/>
        </w:tabs>
        <w:ind w:left="0"/>
        <w:jc w:val="center"/>
        <w:rPr>
          <w:rFonts w:ascii="Arial" w:eastAsia="TimesNewRomanPS-BoldMT" w:hAnsi="Arial" w:cs="Arial"/>
          <w:b/>
          <w:bCs/>
          <w:color w:val="auto"/>
          <w:sz w:val="28"/>
          <w:szCs w:val="28"/>
        </w:rPr>
      </w:pPr>
    </w:p>
    <w:p w:rsidR="003A1B58" w:rsidRPr="006E0DCA" w:rsidRDefault="003A1B58"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74629F" w:rsidRPr="006E0DCA" w:rsidRDefault="0074629F" w:rsidP="000A0FA6">
      <w:pPr>
        <w:pStyle w:val="ListParagraph"/>
        <w:tabs>
          <w:tab w:val="left" w:pos="680"/>
        </w:tabs>
        <w:ind w:left="0"/>
        <w:jc w:val="center"/>
        <w:rPr>
          <w:rFonts w:ascii="Arial" w:eastAsia="TimesNewRomanPS-BoldMT" w:hAnsi="Arial" w:cs="Arial"/>
          <w:b/>
          <w:bCs/>
          <w:color w:val="auto"/>
          <w:sz w:val="28"/>
          <w:szCs w:val="28"/>
        </w:rPr>
      </w:pPr>
    </w:p>
    <w:p w:rsidR="0074629F" w:rsidRPr="006E0DCA" w:rsidRDefault="0074629F" w:rsidP="000A0FA6">
      <w:pPr>
        <w:pStyle w:val="ListParagraph"/>
        <w:tabs>
          <w:tab w:val="left" w:pos="680"/>
        </w:tabs>
        <w:ind w:left="0"/>
        <w:jc w:val="center"/>
        <w:rPr>
          <w:rFonts w:ascii="Arial" w:eastAsia="TimesNewRomanPS-BoldMT" w:hAnsi="Arial" w:cs="Arial"/>
          <w:b/>
          <w:bCs/>
          <w:color w:val="auto"/>
          <w:sz w:val="28"/>
          <w:szCs w:val="28"/>
        </w:rPr>
      </w:pPr>
    </w:p>
    <w:p w:rsidR="0074629F" w:rsidRPr="006E0DCA" w:rsidRDefault="0074629F" w:rsidP="000A0FA6">
      <w:pPr>
        <w:pStyle w:val="ListParagraph"/>
        <w:tabs>
          <w:tab w:val="left" w:pos="680"/>
        </w:tabs>
        <w:ind w:left="0"/>
        <w:jc w:val="center"/>
        <w:rPr>
          <w:rFonts w:ascii="Arial" w:eastAsia="TimesNewRomanPS-BoldMT" w:hAnsi="Arial" w:cs="Arial"/>
          <w:b/>
          <w:bCs/>
          <w:color w:val="auto"/>
          <w:sz w:val="28"/>
          <w:szCs w:val="28"/>
        </w:rPr>
      </w:pPr>
    </w:p>
    <w:p w:rsidR="0074629F" w:rsidRPr="006E0DCA" w:rsidRDefault="0074629F" w:rsidP="000A0FA6">
      <w:pPr>
        <w:pStyle w:val="ListParagraph"/>
        <w:tabs>
          <w:tab w:val="left" w:pos="680"/>
        </w:tabs>
        <w:ind w:left="0"/>
        <w:jc w:val="center"/>
        <w:rPr>
          <w:rFonts w:ascii="Arial" w:eastAsia="TimesNewRomanPS-BoldMT" w:hAnsi="Arial" w:cs="Arial"/>
          <w:b/>
          <w:bCs/>
          <w:color w:val="auto"/>
          <w:sz w:val="28"/>
          <w:szCs w:val="28"/>
        </w:rPr>
      </w:pPr>
    </w:p>
    <w:p w:rsidR="003A1B58" w:rsidRPr="006E0DCA" w:rsidRDefault="003A1B58" w:rsidP="000A0FA6">
      <w:pPr>
        <w:pStyle w:val="ListParagraph"/>
        <w:tabs>
          <w:tab w:val="left" w:pos="680"/>
        </w:tabs>
        <w:ind w:left="0"/>
        <w:jc w:val="center"/>
        <w:rPr>
          <w:rFonts w:ascii="Arial" w:eastAsia="TimesNewRomanPS-BoldMT" w:hAnsi="Arial" w:cs="Arial"/>
          <w:b/>
          <w:bCs/>
          <w:color w:val="auto"/>
          <w:sz w:val="28"/>
          <w:szCs w:val="28"/>
        </w:rPr>
      </w:pPr>
    </w:p>
    <w:p w:rsidR="00134242" w:rsidRPr="006E0DCA" w:rsidRDefault="00134242" w:rsidP="000A0FA6">
      <w:pPr>
        <w:pStyle w:val="ListParagraph"/>
        <w:tabs>
          <w:tab w:val="left" w:pos="680"/>
        </w:tabs>
        <w:ind w:left="0"/>
        <w:jc w:val="center"/>
        <w:rPr>
          <w:rFonts w:ascii="Arial" w:eastAsia="TimesNewRomanPS-BoldMT" w:hAnsi="Arial" w:cs="Arial"/>
          <w:b/>
          <w:bCs/>
          <w:color w:val="auto"/>
          <w:sz w:val="28"/>
          <w:szCs w:val="28"/>
        </w:rPr>
      </w:pPr>
    </w:p>
    <w:p w:rsidR="00BB316B" w:rsidRPr="006E0DCA" w:rsidRDefault="00BB316B" w:rsidP="000A0FA6">
      <w:pPr>
        <w:pStyle w:val="ListParagraph"/>
        <w:tabs>
          <w:tab w:val="left" w:pos="680"/>
        </w:tabs>
        <w:ind w:left="0"/>
        <w:jc w:val="center"/>
        <w:rPr>
          <w:rFonts w:ascii="Arial" w:eastAsia="TimesNewRomanPS-BoldMT" w:hAnsi="Arial" w:cs="Arial"/>
          <w:b/>
          <w:bCs/>
          <w:color w:val="auto"/>
          <w:sz w:val="28"/>
          <w:szCs w:val="28"/>
        </w:rPr>
      </w:pPr>
    </w:p>
    <w:p w:rsidR="000A0FA6" w:rsidRPr="006E0DCA" w:rsidRDefault="000A0FA6" w:rsidP="000A0FA6">
      <w:pPr>
        <w:pStyle w:val="ListParagraph"/>
        <w:tabs>
          <w:tab w:val="left" w:pos="680"/>
        </w:tabs>
        <w:ind w:left="0"/>
        <w:jc w:val="center"/>
        <w:rPr>
          <w:rFonts w:eastAsia="TimesNewRomanPS-BoldMT"/>
          <w:b/>
          <w:bCs/>
          <w:color w:val="auto"/>
          <w:sz w:val="28"/>
          <w:szCs w:val="28"/>
          <w:lang w:val="sr-Cyrl-CS"/>
        </w:rPr>
      </w:pPr>
      <w:r w:rsidRPr="006E0DCA">
        <w:rPr>
          <w:rFonts w:eastAsia="TimesNewRomanPS-BoldMT"/>
          <w:b/>
          <w:bCs/>
          <w:color w:val="auto"/>
          <w:sz w:val="28"/>
          <w:szCs w:val="28"/>
          <w:lang w:val="sr-Cyrl-CS"/>
        </w:rPr>
        <w:t>УПУТСТВО КАКО СЕ ДОКАЗУЈЕ ИСПУЊЕНОСТ УСЛОВА</w:t>
      </w:r>
    </w:p>
    <w:p w:rsidR="000A0FA6" w:rsidRPr="006E0DCA" w:rsidRDefault="000A0FA6" w:rsidP="000A0FA6">
      <w:pPr>
        <w:pStyle w:val="ListParagraph"/>
        <w:tabs>
          <w:tab w:val="left" w:pos="680"/>
        </w:tabs>
        <w:ind w:left="0"/>
        <w:jc w:val="center"/>
        <w:rPr>
          <w:rFonts w:eastAsia="TimesNewRomanPS-BoldMT"/>
          <w:b/>
          <w:bCs/>
          <w:color w:val="auto"/>
          <w:sz w:val="28"/>
          <w:szCs w:val="28"/>
          <w:lang w:val="sr-Cyrl-CS"/>
        </w:rPr>
      </w:pPr>
    </w:p>
    <w:p w:rsidR="000A0FA6" w:rsidRPr="006E0DCA" w:rsidRDefault="000A0FA6" w:rsidP="000A0FA6">
      <w:pPr>
        <w:pStyle w:val="ListParagraph"/>
        <w:tabs>
          <w:tab w:val="left" w:pos="680"/>
        </w:tabs>
        <w:ind w:left="0"/>
        <w:jc w:val="center"/>
        <w:rPr>
          <w:rFonts w:eastAsia="TimesNewRomanPS-BoldMT"/>
          <w:b/>
          <w:bCs/>
          <w:color w:val="auto"/>
          <w:sz w:val="28"/>
          <w:szCs w:val="28"/>
          <w:lang w:val="sr-Cyrl-CS"/>
        </w:rPr>
      </w:pPr>
    </w:p>
    <w:p w:rsidR="00CB4F4C" w:rsidRPr="006E0DCA" w:rsidRDefault="000A0FA6" w:rsidP="00CB4F4C">
      <w:pPr>
        <w:pStyle w:val="ListParagraph"/>
        <w:numPr>
          <w:ilvl w:val="0"/>
          <w:numId w:val="11"/>
        </w:numPr>
        <w:jc w:val="both"/>
        <w:rPr>
          <w:color w:val="auto"/>
        </w:rPr>
      </w:pPr>
      <w:r w:rsidRPr="006E0DCA">
        <w:rPr>
          <w:color w:val="auto"/>
        </w:rPr>
        <w:t xml:space="preserve">Испуњеност </w:t>
      </w:r>
      <w:r w:rsidRPr="006E0DCA">
        <w:rPr>
          <w:b/>
          <w:color w:val="auto"/>
        </w:rPr>
        <w:t xml:space="preserve">обавезних услова </w:t>
      </w:r>
      <w:r w:rsidRPr="006E0DCA">
        <w:rPr>
          <w:color w:val="auto"/>
        </w:rPr>
        <w:t>за учешће у поступку предметне јавне набавке</w:t>
      </w:r>
      <w:r w:rsidR="00511BAD" w:rsidRPr="006E0DCA">
        <w:rPr>
          <w:color w:val="auto"/>
        </w:rPr>
        <w:t>,</w:t>
      </w:r>
      <w:r w:rsidRPr="006E0DCA">
        <w:rPr>
          <w:color w:val="auto"/>
        </w:rPr>
        <w:t xml:space="preserve"> наведних у табеларном приказу обавезних услова под редним бројем 1, 2, 3</w:t>
      </w:r>
      <w:r w:rsidR="00511BAD" w:rsidRPr="006E0DCA">
        <w:rPr>
          <w:color w:val="auto"/>
        </w:rPr>
        <w:t>.</w:t>
      </w:r>
      <w:r w:rsidRPr="006E0DCA">
        <w:rPr>
          <w:color w:val="auto"/>
        </w:rPr>
        <w:t xml:space="preserve"> и 4. </w:t>
      </w:r>
      <w:r w:rsidR="00CB4F4C" w:rsidRPr="006E0DCA">
        <w:rPr>
          <w:color w:val="auto"/>
          <w:lang w:val="sr-Cyrl-CS"/>
        </w:rPr>
        <w:t xml:space="preserve">у складу са чл. 77. </w:t>
      </w:r>
      <w:r w:rsidR="00CB4F4C" w:rsidRPr="006E0DCA">
        <w:rPr>
          <w:color w:val="auto"/>
        </w:rPr>
        <w:t>с</w:t>
      </w:r>
      <w:r w:rsidR="00CB4F4C" w:rsidRPr="006E0DCA">
        <w:rPr>
          <w:color w:val="auto"/>
          <w:lang w:val="sr-Cyrl-CS"/>
        </w:rPr>
        <w:t>т</w:t>
      </w:r>
      <w:r w:rsidR="00CB4F4C" w:rsidRPr="006E0DCA">
        <w:rPr>
          <w:color w:val="auto"/>
        </w:rPr>
        <w:t>.</w:t>
      </w:r>
      <w:r w:rsidR="00CB4F4C" w:rsidRPr="006E0DCA">
        <w:rPr>
          <w:color w:val="auto"/>
          <w:lang w:val="sr-Cyrl-CS"/>
        </w:rPr>
        <w:t xml:space="preserve"> 4. ЗЈН, </w:t>
      </w:r>
      <w:r w:rsidR="00CB4F4C" w:rsidRPr="006E0DCA">
        <w:rPr>
          <w:color w:val="auto"/>
        </w:rPr>
        <w:t xml:space="preserve">понуђач доказује достављањем </w:t>
      </w:r>
      <w:r w:rsidR="00CB4F4C" w:rsidRPr="006E0DCA">
        <w:rPr>
          <w:b/>
          <w:color w:val="auto"/>
        </w:rPr>
        <w:t>ИЗЈАВЕ</w:t>
      </w:r>
      <w:r w:rsidR="00CB4F4C" w:rsidRPr="006E0DCA">
        <w:rPr>
          <w:color w:val="auto"/>
        </w:rPr>
        <w:t xml:space="preserve"> </w:t>
      </w:r>
      <w:r w:rsidR="00CB4F4C" w:rsidRPr="006E0DCA">
        <w:rPr>
          <w:color w:val="auto"/>
          <w:lang w:val="sr-Cyrl-CS"/>
        </w:rPr>
        <w:t>(</w:t>
      </w:r>
      <w:r w:rsidR="00CB4F4C" w:rsidRPr="006E0DCA">
        <w:rPr>
          <w:i/>
          <w:color w:val="auto"/>
          <w:lang w:val="sr-Cyrl-CS"/>
        </w:rPr>
        <w:t>Образац 5.</w:t>
      </w:r>
      <w:r w:rsidR="00CB4F4C" w:rsidRPr="006E0DCA">
        <w:rPr>
          <w:i/>
          <w:color w:val="auto"/>
          <w:lang w:val="ru-RU"/>
        </w:rPr>
        <w:t xml:space="preserve"> у </w:t>
      </w:r>
      <w:r w:rsidR="00CB4F4C" w:rsidRPr="006E0DCA">
        <w:rPr>
          <w:i/>
          <w:color w:val="auto"/>
        </w:rPr>
        <w:t>поглављу</w:t>
      </w:r>
      <w:r w:rsidR="00CB4F4C" w:rsidRPr="006E0DCA">
        <w:rPr>
          <w:i/>
          <w:color w:val="auto"/>
          <w:lang w:val="sr-Cyrl-CS"/>
        </w:rPr>
        <w:t xml:space="preserve"> </w:t>
      </w:r>
      <w:r w:rsidR="00CB4F4C" w:rsidRPr="006E0DCA">
        <w:rPr>
          <w:i/>
          <w:color w:val="auto"/>
          <w:lang w:val="en-US"/>
        </w:rPr>
        <w:t>V</w:t>
      </w:r>
      <w:r w:rsidR="00CB4F4C" w:rsidRPr="006E0DCA">
        <w:rPr>
          <w:i/>
          <w:color w:val="auto"/>
        </w:rPr>
        <w:t>I</w:t>
      </w:r>
      <w:r w:rsidR="00CB4F4C" w:rsidRPr="006E0DCA">
        <w:rPr>
          <w:i/>
          <w:color w:val="auto"/>
          <w:lang w:val="ru-RU"/>
        </w:rPr>
        <w:t xml:space="preserve"> ове конкурсне документације</w:t>
      </w:r>
      <w:r w:rsidR="00CB4F4C" w:rsidRPr="006E0DCA">
        <w:rPr>
          <w:color w:val="auto"/>
          <w:lang w:val="sr-Cyrl-CS"/>
        </w:rPr>
        <w:t xml:space="preserve">), </w:t>
      </w:r>
      <w:r w:rsidR="00CB4F4C" w:rsidRPr="006E0DCA">
        <w:rPr>
          <w:color w:val="auto"/>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0A0FA6" w:rsidRPr="006E0DCA" w:rsidRDefault="00CB4F4C" w:rsidP="00CB4F4C">
      <w:pPr>
        <w:pStyle w:val="ListParagraph"/>
        <w:numPr>
          <w:ilvl w:val="0"/>
          <w:numId w:val="11"/>
        </w:numPr>
        <w:jc w:val="both"/>
        <w:rPr>
          <w:color w:val="auto"/>
        </w:rPr>
      </w:pPr>
      <w:r w:rsidRPr="006E0DCA">
        <w:rPr>
          <w:color w:val="auto"/>
        </w:rPr>
        <w:t>Испуњеност</w:t>
      </w:r>
      <w:r w:rsidR="000A0FA6" w:rsidRPr="006E0DCA">
        <w:rPr>
          <w:color w:val="auto"/>
        </w:rPr>
        <w:t xml:space="preserve"> </w:t>
      </w:r>
      <w:r w:rsidR="000A0FA6" w:rsidRPr="006E0DCA">
        <w:rPr>
          <w:b/>
          <w:color w:val="auto"/>
        </w:rPr>
        <w:t>додатних услова</w:t>
      </w:r>
      <w:r w:rsidR="000A0FA6" w:rsidRPr="006E0DCA">
        <w:rPr>
          <w:color w:val="auto"/>
        </w:rPr>
        <w:t xml:space="preserve"> за учешће у поступку предметне јавне набавке</w:t>
      </w:r>
      <w:r w:rsidR="00511BAD" w:rsidRPr="006E0DCA">
        <w:rPr>
          <w:color w:val="auto"/>
        </w:rPr>
        <w:t>,</w:t>
      </w:r>
      <w:r w:rsidR="000A0FA6" w:rsidRPr="006E0DCA">
        <w:rPr>
          <w:color w:val="auto"/>
        </w:rPr>
        <w:t xml:space="preserve"> наведних у табеларном приказу додатних у</w:t>
      </w:r>
      <w:r w:rsidR="00800B81">
        <w:rPr>
          <w:color w:val="auto"/>
        </w:rPr>
        <w:t xml:space="preserve">слова под редним бројем 1 и редним бројем 2, </w:t>
      </w:r>
      <w:r w:rsidRPr="006E0DCA">
        <w:rPr>
          <w:color w:val="auto"/>
        </w:rPr>
        <w:t xml:space="preserve">доказује се </w:t>
      </w:r>
      <w:r w:rsidR="000A0FA6" w:rsidRPr="006E0DCA">
        <w:rPr>
          <w:color w:val="auto"/>
        </w:rPr>
        <w:t xml:space="preserve"> </w:t>
      </w:r>
      <w:r w:rsidR="00800B81">
        <w:rPr>
          <w:color w:val="auto"/>
        </w:rPr>
        <w:t xml:space="preserve">достављањем доказа, </w:t>
      </w:r>
      <w:r w:rsidR="00EF7FDA" w:rsidRPr="006E0DCA">
        <w:rPr>
          <w:color w:val="auto"/>
          <w:lang w:val="sr-Cyrl-CS"/>
        </w:rPr>
        <w:t xml:space="preserve">у складу са чл. </w:t>
      </w:r>
      <w:r w:rsidR="000A0FA6" w:rsidRPr="006E0DCA">
        <w:rPr>
          <w:color w:val="auto"/>
        </w:rPr>
        <w:t xml:space="preserve">76. </w:t>
      </w:r>
      <w:r w:rsidRPr="006E0DCA">
        <w:rPr>
          <w:color w:val="auto"/>
        </w:rPr>
        <w:t>ЗЈН, дефинисаних</w:t>
      </w:r>
      <w:r w:rsidR="000A0FA6" w:rsidRPr="006E0DCA">
        <w:rPr>
          <w:color w:val="auto"/>
        </w:rPr>
        <w:t xml:space="preserve"> овом конкурсном документацијом. </w:t>
      </w:r>
    </w:p>
    <w:p w:rsidR="000A0FA6" w:rsidRPr="006E0DCA" w:rsidRDefault="000A0FA6" w:rsidP="000A0FA6">
      <w:pPr>
        <w:pStyle w:val="ListParagraph"/>
        <w:jc w:val="both"/>
        <w:rPr>
          <w:color w:val="auto"/>
        </w:rPr>
      </w:pPr>
    </w:p>
    <w:p w:rsidR="000A0FA6" w:rsidRPr="006E0DCA" w:rsidRDefault="000A0FA6" w:rsidP="00CB4F4C">
      <w:pPr>
        <w:pStyle w:val="ListParagraph"/>
        <w:numPr>
          <w:ilvl w:val="0"/>
          <w:numId w:val="11"/>
        </w:numPr>
        <w:jc w:val="both"/>
        <w:rPr>
          <w:color w:val="auto"/>
          <w:lang w:val="sr-Cyrl-CS"/>
        </w:rPr>
      </w:pPr>
      <w:r w:rsidRPr="006E0DCA">
        <w:rPr>
          <w:color w:val="auto"/>
        </w:rPr>
        <w:t xml:space="preserve">Испуњеност </w:t>
      </w:r>
      <w:r w:rsidRPr="006E0DCA">
        <w:rPr>
          <w:b/>
          <w:color w:val="auto"/>
        </w:rPr>
        <w:t xml:space="preserve">обавезног услова </w:t>
      </w:r>
      <w:r w:rsidRPr="006E0DCA">
        <w:rPr>
          <w:color w:val="auto"/>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CB4F4C" w:rsidRPr="006E0DCA">
        <w:rPr>
          <w:b/>
          <w:color w:val="auto"/>
        </w:rPr>
        <w:t>Лиценце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rsidR="00CB4F4C" w:rsidRPr="006E0DCA" w:rsidRDefault="00CB4F4C" w:rsidP="00CB4F4C">
      <w:pPr>
        <w:jc w:val="both"/>
        <w:rPr>
          <w:color w:val="auto"/>
          <w:lang w:val="sr-Cyrl-CS"/>
        </w:rPr>
      </w:pPr>
    </w:p>
    <w:p w:rsidR="000A0FA6" w:rsidRPr="006E0DCA" w:rsidRDefault="000A0FA6" w:rsidP="007E4E60">
      <w:pPr>
        <w:pStyle w:val="ListParagraph"/>
        <w:numPr>
          <w:ilvl w:val="0"/>
          <w:numId w:val="8"/>
        </w:numPr>
        <w:jc w:val="both"/>
        <w:rPr>
          <w:bCs/>
          <w:iCs/>
          <w:color w:val="auto"/>
          <w:lang w:val="sr-Cyrl-CS"/>
        </w:rPr>
      </w:pPr>
      <w:r w:rsidRPr="006E0DCA">
        <w:rPr>
          <w:b/>
          <w:bCs/>
          <w:iCs/>
          <w:color w:val="auto"/>
        </w:rPr>
        <w:t>Уколико понуђач подноси понуду са подизвођачем</w:t>
      </w:r>
      <w:r w:rsidRPr="006E0DCA">
        <w:rPr>
          <w:bCs/>
          <w:iCs/>
          <w:color w:val="auto"/>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6E0DCA">
        <w:rPr>
          <w:bCs/>
          <w:iCs/>
          <w:color w:val="auto"/>
          <w:lang w:val="sr-Cyrl-CS"/>
        </w:rPr>
        <w:t xml:space="preserve">за подизвођача достави </w:t>
      </w:r>
      <w:r w:rsidRPr="006E0DCA">
        <w:rPr>
          <w:b/>
          <w:bCs/>
          <w:iCs/>
          <w:color w:val="auto"/>
        </w:rPr>
        <w:t>ИЗЈАВУ</w:t>
      </w:r>
      <w:r w:rsidRPr="006E0DCA">
        <w:rPr>
          <w:bCs/>
          <w:iCs/>
          <w:color w:val="auto"/>
        </w:rPr>
        <w:t xml:space="preserve"> подизвођача </w:t>
      </w:r>
      <w:r w:rsidRPr="006E0DCA">
        <w:rPr>
          <w:color w:val="auto"/>
          <w:lang w:val="sr-Cyrl-CS"/>
        </w:rPr>
        <w:t>(</w:t>
      </w:r>
      <w:r w:rsidRPr="006E0DCA">
        <w:rPr>
          <w:i/>
          <w:color w:val="auto"/>
          <w:lang w:val="sr-Cyrl-CS"/>
        </w:rPr>
        <w:t>Образац 6</w:t>
      </w:r>
      <w:r w:rsidRPr="006E0DCA">
        <w:rPr>
          <w:i/>
          <w:color w:val="auto"/>
        </w:rPr>
        <w:t>. у поглављу</w:t>
      </w:r>
      <w:r w:rsidRPr="006E0DCA">
        <w:rPr>
          <w:i/>
          <w:color w:val="auto"/>
          <w:lang w:val="ru-RU"/>
        </w:rPr>
        <w:t xml:space="preserve"> </w:t>
      </w:r>
      <w:r w:rsidRPr="006E0DCA">
        <w:rPr>
          <w:i/>
          <w:color w:val="auto"/>
          <w:lang w:val="en-US"/>
        </w:rPr>
        <w:t xml:space="preserve">VI </w:t>
      </w:r>
      <w:r w:rsidRPr="006E0DCA">
        <w:rPr>
          <w:i/>
          <w:color w:val="auto"/>
        </w:rPr>
        <w:t>ове конкурсне документације</w:t>
      </w:r>
      <w:r w:rsidRPr="006E0DCA">
        <w:rPr>
          <w:i/>
          <w:color w:val="auto"/>
          <w:lang w:val="en-US"/>
        </w:rPr>
        <w:t>)</w:t>
      </w:r>
      <w:r w:rsidRPr="006E0DCA">
        <w:rPr>
          <w:color w:val="auto"/>
          <w:lang w:val="sr-Cyrl-CS"/>
        </w:rPr>
        <w:t>,</w:t>
      </w:r>
      <w:r w:rsidRPr="006E0DCA">
        <w:rPr>
          <w:bCs/>
          <w:iCs/>
          <w:color w:val="auto"/>
        </w:rPr>
        <w:t xml:space="preserve"> потписану од стране овлашћеног лица подизвођача и оверену печатом. </w:t>
      </w:r>
    </w:p>
    <w:p w:rsidR="000A0FA6" w:rsidRPr="006E0DCA" w:rsidRDefault="000A0FA6" w:rsidP="000A0FA6">
      <w:pPr>
        <w:pStyle w:val="ListParagraph"/>
        <w:jc w:val="both"/>
        <w:rPr>
          <w:rFonts w:ascii="Arial" w:hAnsi="Arial" w:cs="Arial"/>
          <w:bCs/>
          <w:iCs/>
          <w:color w:val="auto"/>
          <w:lang w:val="sr-Cyrl-CS"/>
        </w:rPr>
      </w:pPr>
    </w:p>
    <w:p w:rsidR="000A0FA6" w:rsidRPr="006E0DCA" w:rsidRDefault="000A0FA6" w:rsidP="007E4E60">
      <w:pPr>
        <w:pStyle w:val="ListParagraph"/>
        <w:numPr>
          <w:ilvl w:val="0"/>
          <w:numId w:val="8"/>
        </w:numPr>
        <w:jc w:val="both"/>
        <w:rPr>
          <w:bCs/>
          <w:iCs/>
          <w:color w:val="auto"/>
          <w:lang w:val="sr-Cyrl-CS"/>
        </w:rPr>
      </w:pPr>
      <w:r w:rsidRPr="006E0DCA">
        <w:rPr>
          <w:b/>
          <w:bCs/>
          <w:iCs/>
          <w:color w:val="auto"/>
        </w:rPr>
        <w:t>Уколико понуду подноси група понуђача</w:t>
      </w:r>
      <w:r w:rsidRPr="006E0DCA">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6E0DCA">
        <w:rPr>
          <w:b/>
          <w:bCs/>
          <w:iCs/>
          <w:color w:val="auto"/>
        </w:rPr>
        <w:t>ИЗЈАВА</w:t>
      </w:r>
      <w:r w:rsidRPr="006E0DCA">
        <w:rPr>
          <w:bCs/>
          <w:iCs/>
          <w:color w:val="auto"/>
        </w:rPr>
        <w:t xml:space="preserve"> </w:t>
      </w:r>
      <w:r w:rsidRPr="006E0DCA">
        <w:rPr>
          <w:color w:val="auto"/>
          <w:lang w:val="sr-Cyrl-CS"/>
        </w:rPr>
        <w:t>(</w:t>
      </w:r>
      <w:r w:rsidRPr="006E0DCA">
        <w:rPr>
          <w:i/>
          <w:color w:val="auto"/>
          <w:lang w:val="sr-Cyrl-CS"/>
        </w:rPr>
        <w:t>Образац 5.</w:t>
      </w:r>
      <w:r w:rsidRPr="006E0DCA">
        <w:rPr>
          <w:i/>
          <w:color w:val="auto"/>
          <w:lang w:val="ru-RU"/>
        </w:rPr>
        <w:t xml:space="preserve"> у </w:t>
      </w:r>
      <w:r w:rsidRPr="006E0DCA">
        <w:rPr>
          <w:i/>
          <w:color w:val="auto"/>
        </w:rPr>
        <w:t>поглављу</w:t>
      </w:r>
      <w:r w:rsidRPr="006E0DCA">
        <w:rPr>
          <w:i/>
          <w:color w:val="auto"/>
          <w:lang w:val="sr-Cyrl-CS"/>
        </w:rPr>
        <w:t xml:space="preserve"> </w:t>
      </w:r>
      <w:r w:rsidRPr="006E0DCA">
        <w:rPr>
          <w:i/>
          <w:color w:val="auto"/>
          <w:lang w:val="en-US"/>
        </w:rPr>
        <w:t>V</w:t>
      </w:r>
      <w:r w:rsidRPr="006E0DCA">
        <w:rPr>
          <w:i/>
          <w:color w:val="auto"/>
        </w:rPr>
        <w:t>I</w:t>
      </w:r>
      <w:r w:rsidRPr="006E0DCA">
        <w:rPr>
          <w:i/>
          <w:color w:val="auto"/>
          <w:lang w:val="ru-RU"/>
        </w:rPr>
        <w:t xml:space="preserve"> ове конкурсне документације</w:t>
      </w:r>
      <w:r w:rsidRPr="006E0DCA">
        <w:rPr>
          <w:color w:val="auto"/>
          <w:lang w:val="sr-Cyrl-CS"/>
        </w:rPr>
        <w:t xml:space="preserve">), </w:t>
      </w:r>
      <w:r w:rsidRPr="006E0DCA">
        <w:rPr>
          <w:bCs/>
          <w:iCs/>
          <w:color w:val="auto"/>
        </w:rPr>
        <w:t xml:space="preserve">мора бити потписана од стране овлашћеног лица сваког понуђача из групе понуђача и оверена печатом. </w:t>
      </w:r>
    </w:p>
    <w:p w:rsidR="000A0FA6" w:rsidRPr="006E0DCA" w:rsidRDefault="000A0FA6" w:rsidP="000A0FA6">
      <w:pPr>
        <w:pStyle w:val="ListParagraph"/>
        <w:jc w:val="both"/>
        <w:rPr>
          <w:rFonts w:ascii="Arial" w:hAnsi="Arial" w:cs="Arial"/>
          <w:bCs/>
          <w:iCs/>
          <w:color w:val="auto"/>
          <w:lang w:val="sr-Cyrl-CS"/>
        </w:rPr>
      </w:pPr>
    </w:p>
    <w:p w:rsidR="000A0FA6" w:rsidRPr="006E0DCA" w:rsidRDefault="000A0FA6" w:rsidP="007E4E60">
      <w:pPr>
        <w:pStyle w:val="ListParagraph"/>
        <w:numPr>
          <w:ilvl w:val="0"/>
          <w:numId w:val="8"/>
        </w:numPr>
        <w:jc w:val="both"/>
        <w:rPr>
          <w:bCs/>
          <w:iCs/>
          <w:color w:val="auto"/>
          <w:lang w:val="sr-Cyrl-CS"/>
        </w:rPr>
      </w:pPr>
      <w:r w:rsidRPr="006E0DCA">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Pr="006E0DCA" w:rsidRDefault="000A0FA6" w:rsidP="000A0FA6">
      <w:pPr>
        <w:pStyle w:val="ListParagraph"/>
        <w:jc w:val="both"/>
        <w:rPr>
          <w:bCs/>
          <w:iCs/>
          <w:color w:val="auto"/>
          <w:lang w:val="sr-Cyrl-CS"/>
        </w:rPr>
      </w:pPr>
    </w:p>
    <w:p w:rsidR="000073E4" w:rsidRPr="006E0DCA" w:rsidRDefault="000073E4" w:rsidP="007E4E60">
      <w:pPr>
        <w:pStyle w:val="ListParagraph"/>
        <w:numPr>
          <w:ilvl w:val="0"/>
          <w:numId w:val="9"/>
        </w:numPr>
        <w:jc w:val="both"/>
        <w:rPr>
          <w:rFonts w:eastAsia="TimesNewRomanPSMT"/>
          <w:bCs/>
          <w:color w:val="auto"/>
          <w:u w:val="single"/>
        </w:rPr>
      </w:pPr>
      <w:r w:rsidRPr="006E0DCA">
        <w:rPr>
          <w:bCs/>
          <w:iCs/>
          <w:color w:val="auto"/>
          <w:u w:val="single"/>
        </w:rPr>
        <w:t>Наручилац је пре доношења одлуке о додели уговора дужан да</w:t>
      </w:r>
      <w:r w:rsidRPr="006E0DCA">
        <w:rPr>
          <w:bCs/>
          <w:iCs/>
          <w:color w:val="auto"/>
          <w:u w:val="single"/>
          <w:lang w:val="sr-Cyrl-CS"/>
        </w:rPr>
        <w:t xml:space="preserve"> </w:t>
      </w:r>
      <w:r w:rsidRPr="006E0DCA">
        <w:rPr>
          <w:bCs/>
          <w:iCs/>
          <w:color w:val="auto"/>
          <w:u w:val="single"/>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6E0DCA">
        <w:rPr>
          <w:bCs/>
          <w:iCs/>
          <w:color w:val="auto"/>
          <w:u w:val="single"/>
          <w:lang w:val="sr-Cyrl-CS"/>
        </w:rPr>
        <w:t xml:space="preserve"> </w:t>
      </w:r>
      <w:r w:rsidRPr="006E0DCA">
        <w:rPr>
          <w:bCs/>
          <w:iCs/>
          <w:color w:val="auto"/>
          <w:u w:val="single"/>
        </w:rPr>
        <w:t>свих или појединих доказа.</w:t>
      </w:r>
      <w:r w:rsidRPr="006E0DCA">
        <w:rPr>
          <w:bCs/>
          <w:iCs/>
          <w:color w:val="auto"/>
          <w:u w:val="single"/>
          <w:lang w:val="sr-Cyrl-CS"/>
        </w:rPr>
        <w:t xml:space="preserve"> </w:t>
      </w:r>
      <w:r w:rsidRPr="006E0DCA">
        <w:rPr>
          <w:bCs/>
          <w:color w:val="auto"/>
          <w:u w:val="single"/>
          <w:lang w:val="sr-Cyrl-CS"/>
        </w:rPr>
        <w:t>Ако понуђач у остављеном, примереном року</w:t>
      </w:r>
      <w:r w:rsidR="00476184" w:rsidRPr="006E0DCA">
        <w:rPr>
          <w:bCs/>
          <w:color w:val="auto"/>
          <w:u w:val="single"/>
          <w:lang w:val="sr-Cyrl-CS"/>
        </w:rPr>
        <w:t>,</w:t>
      </w:r>
      <w:r w:rsidRPr="006E0DCA">
        <w:rPr>
          <w:bCs/>
          <w:color w:val="auto"/>
          <w:u w:val="single"/>
          <w:lang w:val="sr-Cyrl-CS"/>
        </w:rPr>
        <w:t xml:space="preserve"> који не може бити краћи од пет дана, не достави </w:t>
      </w:r>
      <w:r w:rsidR="00476184" w:rsidRPr="006E0DCA">
        <w:rPr>
          <w:bCs/>
          <w:color w:val="auto"/>
          <w:u w:val="single"/>
          <w:lang w:val="sr-Cyrl-CS"/>
        </w:rPr>
        <w:t>тражене доказе</w:t>
      </w:r>
      <w:r w:rsidRPr="006E0DCA">
        <w:rPr>
          <w:bCs/>
          <w:color w:val="auto"/>
          <w:u w:val="single"/>
          <w:lang w:val="sr-Cyrl-CS"/>
        </w:rPr>
        <w:t>, наручилац ће његову понуду одбити као неприхва</w:t>
      </w:r>
      <w:r w:rsidRPr="006E0DCA">
        <w:rPr>
          <w:bCs/>
          <w:color w:val="auto"/>
          <w:u w:val="single"/>
        </w:rPr>
        <w:t>т</w:t>
      </w:r>
      <w:r w:rsidRPr="006E0DCA">
        <w:rPr>
          <w:bCs/>
          <w:color w:val="auto"/>
          <w:u w:val="single"/>
          <w:lang w:val="sr-Cyrl-CS"/>
        </w:rPr>
        <w:t>љиву.</w:t>
      </w:r>
      <w:r w:rsidRPr="006E0DCA">
        <w:rPr>
          <w:bCs/>
          <w:iCs/>
          <w:color w:val="auto"/>
          <w:u w:val="single"/>
          <w:lang w:val="sr-Cyrl-CS"/>
        </w:rPr>
        <w:t xml:space="preserve"> </w:t>
      </w:r>
    </w:p>
    <w:p w:rsidR="000073E4" w:rsidRPr="006E0DCA" w:rsidRDefault="000073E4" w:rsidP="000073E4">
      <w:pPr>
        <w:pStyle w:val="ListParagraph"/>
        <w:jc w:val="both"/>
        <w:rPr>
          <w:bCs/>
          <w:iCs/>
          <w:color w:val="auto"/>
          <w:lang w:val="sr-Cyrl-CS"/>
        </w:rPr>
      </w:pPr>
      <w:r w:rsidRPr="006E0DCA">
        <w:rPr>
          <w:bCs/>
          <w:iCs/>
          <w:color w:val="auto"/>
          <w:lang w:val="sr-Cyrl-CS"/>
        </w:rPr>
        <w:t>Докази које ће наручилац захтевати су:</w:t>
      </w:r>
    </w:p>
    <w:p w:rsidR="00794300" w:rsidRPr="006E0DCA" w:rsidRDefault="00794300" w:rsidP="000A0FA6">
      <w:pPr>
        <w:pStyle w:val="ListParagraph"/>
        <w:jc w:val="both"/>
        <w:rPr>
          <w:rFonts w:eastAsia="TimesNewRomanPSMT"/>
          <w:bCs/>
          <w:color w:val="auto"/>
        </w:rPr>
      </w:pPr>
    </w:p>
    <w:p w:rsidR="00CB4F4C" w:rsidRPr="006E0DCA" w:rsidRDefault="00CB4F4C" w:rsidP="000A0FA6">
      <w:pPr>
        <w:pStyle w:val="ListParagraph"/>
        <w:jc w:val="both"/>
        <w:rPr>
          <w:rFonts w:eastAsia="TimesNewRomanPSMT"/>
          <w:bCs/>
          <w:color w:val="auto"/>
        </w:rPr>
      </w:pPr>
    </w:p>
    <w:p w:rsidR="000A0FA6" w:rsidRPr="006E0DCA" w:rsidRDefault="000A0FA6" w:rsidP="007E4E60">
      <w:pPr>
        <w:pStyle w:val="ListParagraph"/>
        <w:numPr>
          <w:ilvl w:val="0"/>
          <w:numId w:val="10"/>
        </w:numPr>
        <w:jc w:val="both"/>
        <w:rPr>
          <w:b/>
          <w:bCs/>
          <w:iCs/>
          <w:color w:val="auto"/>
          <w:lang w:val="sr-Cyrl-CS"/>
        </w:rPr>
      </w:pPr>
      <w:r w:rsidRPr="006E0DCA">
        <w:rPr>
          <w:rFonts w:eastAsia="TimesNewRomanPSMT"/>
          <w:b/>
          <w:bCs/>
          <w:color w:val="auto"/>
        </w:rPr>
        <w:lastRenderedPageBreak/>
        <w:t>ОБАВЕЗНИ УСЛОВИ</w:t>
      </w:r>
    </w:p>
    <w:p w:rsidR="000A0FA6" w:rsidRPr="006E0DCA" w:rsidRDefault="000A0FA6" w:rsidP="007E4E60">
      <w:pPr>
        <w:pStyle w:val="ListParagraph"/>
        <w:numPr>
          <w:ilvl w:val="0"/>
          <w:numId w:val="7"/>
        </w:numPr>
        <w:tabs>
          <w:tab w:val="left" w:pos="680"/>
        </w:tabs>
        <w:ind w:left="1701"/>
        <w:jc w:val="both"/>
        <w:rPr>
          <w:rFonts w:eastAsia="TimesNewRomanPSMT"/>
          <w:bCs/>
          <w:color w:val="auto"/>
        </w:rPr>
      </w:pPr>
      <w:r w:rsidRPr="006E0DCA">
        <w:rPr>
          <w:rFonts w:eastAsia="TimesNewRomanPSMT"/>
          <w:bCs/>
          <w:color w:val="auto"/>
        </w:rPr>
        <w:t>Чл. 75. ст. 1. тач. 1)</w:t>
      </w:r>
      <w:r w:rsidR="00B00F67" w:rsidRPr="006E0DCA">
        <w:rPr>
          <w:rFonts w:eastAsia="TimesNewRomanPSMT"/>
          <w:bCs/>
          <w:color w:val="auto"/>
        </w:rPr>
        <w:t xml:space="preserve"> ЗЈН</w:t>
      </w:r>
      <w:r w:rsidRPr="006E0DCA">
        <w:rPr>
          <w:rFonts w:eastAsia="TimesNewRomanPSMT"/>
          <w:bCs/>
          <w:color w:val="auto"/>
        </w:rPr>
        <w:t xml:space="preserve">, услов под редним бројем 1. наведен у табеларном приказу </w:t>
      </w:r>
      <w:r w:rsidRPr="006E0DCA">
        <w:rPr>
          <w:rFonts w:eastAsia="TimesNewRomanPSMT"/>
          <w:b/>
          <w:bCs/>
          <w:color w:val="auto"/>
        </w:rPr>
        <w:t>обавезних услова</w:t>
      </w:r>
      <w:r w:rsidRPr="006E0DCA">
        <w:rPr>
          <w:rFonts w:eastAsia="TimesNewRomanPSMT"/>
          <w:bCs/>
          <w:color w:val="auto"/>
        </w:rPr>
        <w:t xml:space="preserve"> –</w:t>
      </w:r>
      <w:r w:rsidRPr="006E0DCA">
        <w:rPr>
          <w:rFonts w:eastAsia="TimesNewRomanPSMT"/>
          <w:b/>
          <w:bCs/>
          <w:color w:val="auto"/>
        </w:rPr>
        <w:t xml:space="preserve"> Доказ:</w:t>
      </w:r>
      <w:r w:rsidRPr="006E0DCA">
        <w:rPr>
          <w:rFonts w:eastAsia="TimesNewRomanPSMT"/>
          <w:bCs/>
          <w:color w:val="auto"/>
        </w:rPr>
        <w:t xml:space="preserve"> </w:t>
      </w:r>
    </w:p>
    <w:p w:rsidR="000A0FA6" w:rsidRPr="006E0DCA" w:rsidRDefault="000A0FA6" w:rsidP="000A0FA6">
      <w:pPr>
        <w:pStyle w:val="ListParagraph"/>
        <w:tabs>
          <w:tab w:val="left" w:pos="680"/>
        </w:tabs>
        <w:ind w:left="1701"/>
        <w:jc w:val="both"/>
        <w:rPr>
          <w:color w:val="auto"/>
        </w:rPr>
      </w:pPr>
      <w:r w:rsidRPr="006E0DCA">
        <w:rPr>
          <w:rFonts w:eastAsia="TimesNewRomanPSMT"/>
          <w:b/>
          <w:bCs/>
          <w:color w:val="auto"/>
          <w:u w:val="single"/>
        </w:rPr>
        <w:t>Правна лица</w:t>
      </w:r>
      <w:r w:rsidRPr="006E0DCA">
        <w:rPr>
          <w:rFonts w:eastAsia="TimesNewRomanPSMT"/>
          <w:bCs/>
          <w:color w:val="auto"/>
          <w:u w:val="single"/>
        </w:rPr>
        <w:t>:</w:t>
      </w:r>
      <w:r w:rsidRPr="006E0DCA">
        <w:rPr>
          <w:rFonts w:eastAsia="TimesNewRomanPSMT"/>
          <w:bCs/>
          <w:color w:val="auto"/>
        </w:rPr>
        <w:t xml:space="preserve"> И</w:t>
      </w:r>
      <w:r w:rsidRPr="006E0DCA">
        <w:rPr>
          <w:iCs/>
          <w:color w:val="auto"/>
          <w:lang w:val="sr-Cyrl-CS"/>
        </w:rPr>
        <w:t xml:space="preserve">звод </w:t>
      </w:r>
      <w:r w:rsidRPr="006E0DCA">
        <w:rPr>
          <w:color w:val="auto"/>
        </w:rPr>
        <w:t xml:space="preserve">из регистра Агенције за привредне регистре, односно извод из регистра надлежног привредног суда; </w:t>
      </w:r>
    </w:p>
    <w:p w:rsidR="000A0FA6" w:rsidRPr="006E0DCA" w:rsidRDefault="000A0FA6" w:rsidP="000A0FA6">
      <w:pPr>
        <w:pStyle w:val="ListParagraph"/>
        <w:tabs>
          <w:tab w:val="left" w:pos="680"/>
        </w:tabs>
        <w:ind w:left="1701"/>
        <w:jc w:val="both"/>
        <w:rPr>
          <w:rFonts w:eastAsia="TimesNewRomanPSMT"/>
          <w:bCs/>
          <w:color w:val="auto"/>
        </w:rPr>
      </w:pPr>
      <w:r w:rsidRPr="006E0DCA">
        <w:rPr>
          <w:b/>
          <w:color w:val="auto"/>
          <w:u w:val="single"/>
        </w:rPr>
        <w:t>Предузетници:</w:t>
      </w:r>
      <w:r w:rsidRPr="006E0DCA">
        <w:rPr>
          <w:rFonts w:eastAsia="TimesNewRomanPSMT"/>
          <w:bCs/>
          <w:color w:val="auto"/>
        </w:rPr>
        <w:t xml:space="preserve"> И</w:t>
      </w:r>
      <w:r w:rsidRPr="006E0DCA">
        <w:rPr>
          <w:iCs/>
          <w:color w:val="auto"/>
          <w:lang w:val="sr-Cyrl-CS"/>
        </w:rPr>
        <w:t xml:space="preserve">звод </w:t>
      </w:r>
      <w:r w:rsidRPr="006E0DCA">
        <w:rPr>
          <w:color w:val="auto"/>
        </w:rPr>
        <w:t>из регистра Агенције за привредне регистре, односно извод из одговарајућег регистра.</w:t>
      </w:r>
    </w:p>
    <w:p w:rsidR="000A0FA6" w:rsidRPr="006E0DCA" w:rsidRDefault="000A0FA6" w:rsidP="007E4E60">
      <w:pPr>
        <w:pStyle w:val="ListParagraph"/>
        <w:numPr>
          <w:ilvl w:val="0"/>
          <w:numId w:val="7"/>
        </w:numPr>
        <w:tabs>
          <w:tab w:val="left" w:pos="680"/>
        </w:tabs>
        <w:autoSpaceDE w:val="0"/>
        <w:autoSpaceDN w:val="0"/>
        <w:adjustRightInd w:val="0"/>
        <w:ind w:left="1701"/>
        <w:jc w:val="both"/>
        <w:rPr>
          <w:color w:val="auto"/>
        </w:rPr>
      </w:pPr>
      <w:r w:rsidRPr="006E0DCA">
        <w:rPr>
          <w:rFonts w:eastAsia="TimesNewRomanPSMT"/>
          <w:bCs/>
          <w:color w:val="auto"/>
        </w:rPr>
        <w:t>Чл. 75. ст. 1. тач. 2)</w:t>
      </w:r>
      <w:r w:rsidR="00230655" w:rsidRPr="006E0DCA">
        <w:rPr>
          <w:rFonts w:eastAsia="TimesNewRomanPSMT"/>
          <w:bCs/>
          <w:color w:val="auto"/>
        </w:rPr>
        <w:t xml:space="preserve"> ЗЈН</w:t>
      </w:r>
      <w:r w:rsidRPr="006E0DCA">
        <w:rPr>
          <w:rFonts w:eastAsia="TimesNewRomanPSMT"/>
          <w:bCs/>
          <w:color w:val="auto"/>
        </w:rPr>
        <w:t xml:space="preserve">, услов под редним бројем 2. наведен у табеларном приказу </w:t>
      </w:r>
      <w:r w:rsidRPr="006E0DCA">
        <w:rPr>
          <w:rFonts w:eastAsia="TimesNewRomanPSMT"/>
          <w:b/>
          <w:bCs/>
          <w:color w:val="auto"/>
        </w:rPr>
        <w:t xml:space="preserve">обавезних услова </w:t>
      </w:r>
      <w:r w:rsidRPr="006E0DCA">
        <w:rPr>
          <w:rFonts w:eastAsia="TimesNewRomanPSMT"/>
          <w:bCs/>
          <w:color w:val="auto"/>
        </w:rPr>
        <w:t xml:space="preserve">– </w:t>
      </w:r>
      <w:r w:rsidRPr="006E0DCA">
        <w:rPr>
          <w:rFonts w:eastAsia="TimesNewRomanPSMT"/>
          <w:b/>
          <w:bCs/>
          <w:color w:val="auto"/>
        </w:rPr>
        <w:t>Доказ:</w:t>
      </w:r>
    </w:p>
    <w:p w:rsidR="000A0FA6" w:rsidRPr="006E0DCA" w:rsidRDefault="000A0FA6" w:rsidP="000A0FA6">
      <w:pPr>
        <w:pStyle w:val="ListParagraph"/>
        <w:tabs>
          <w:tab w:val="left" w:pos="680"/>
        </w:tabs>
        <w:autoSpaceDE w:val="0"/>
        <w:autoSpaceDN w:val="0"/>
        <w:adjustRightInd w:val="0"/>
        <w:ind w:left="1701"/>
        <w:jc w:val="both"/>
        <w:rPr>
          <w:color w:val="auto"/>
        </w:rPr>
      </w:pPr>
      <w:r w:rsidRPr="006E0DCA">
        <w:rPr>
          <w:b/>
          <w:color w:val="auto"/>
          <w:u w:val="single"/>
        </w:rPr>
        <w:t>П</w:t>
      </w:r>
      <w:r w:rsidRPr="006E0DCA">
        <w:rPr>
          <w:b/>
          <w:color w:val="auto"/>
          <w:u w:val="single"/>
          <w:lang w:val="sr-Cyrl-CS"/>
        </w:rPr>
        <w:t>р</w:t>
      </w:r>
      <w:r w:rsidRPr="006E0DCA">
        <w:rPr>
          <w:b/>
          <w:bCs/>
          <w:color w:val="auto"/>
          <w:u w:val="single"/>
        </w:rPr>
        <w:t>авна лица:</w:t>
      </w:r>
      <w:r w:rsidRPr="006E0DCA">
        <w:rPr>
          <w:bCs/>
          <w:color w:val="auto"/>
        </w:rPr>
        <w:t xml:space="preserve"> 1) </w:t>
      </w:r>
      <w:r w:rsidRPr="006E0DCA">
        <w:rPr>
          <w:color w:val="auto"/>
        </w:rPr>
        <w:t>Извод из казнене евиденције, односно уверењe</w:t>
      </w:r>
      <w:r w:rsidRPr="006E0DCA">
        <w:rPr>
          <w:b/>
          <w:color w:val="auto"/>
        </w:rPr>
        <w:t xml:space="preserve"> основног суда </w:t>
      </w:r>
      <w:r w:rsidRPr="006E0DCA">
        <w:rPr>
          <w:color w:val="auto"/>
        </w:rPr>
        <w:t>на чијем подручју се налази седиште домаћег правног лица</w:t>
      </w:r>
      <w:r w:rsidRPr="006E0DCA">
        <w:rPr>
          <w:color w:val="auto"/>
          <w:lang w:val="ru-RU"/>
        </w:rPr>
        <w:t>,</w:t>
      </w:r>
      <w:r w:rsidRPr="006E0DCA">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B2766E" w:rsidRPr="006E0DCA">
        <w:rPr>
          <w:color w:val="auto"/>
        </w:rPr>
        <w:t xml:space="preserve"> </w:t>
      </w:r>
      <w:r w:rsidRPr="006E0DCA">
        <w:rPr>
          <w:color w:val="auto"/>
          <w:u w:val="single"/>
        </w:rPr>
        <w:t>Напомена</w:t>
      </w:r>
      <w:r w:rsidRPr="006E0DCA">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0DCA">
        <w:rPr>
          <w:b/>
          <w:color w:val="auto"/>
          <w:u w:val="single"/>
        </w:rPr>
        <w:t>И</w:t>
      </w:r>
      <w:r w:rsidRPr="006E0DCA">
        <w:rPr>
          <w:color w:val="auto"/>
        </w:rPr>
        <w:t xml:space="preserve"> </w:t>
      </w:r>
      <w:r w:rsidRPr="006E0DCA">
        <w:rPr>
          <w:b/>
          <w:color w:val="auto"/>
        </w:rPr>
        <w:t xml:space="preserve">УВЕРЕЊЕ ВИШЕГ СУДА </w:t>
      </w:r>
      <w:r w:rsidRPr="006E0DCA">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E0DCA">
        <w:rPr>
          <w:b/>
          <w:color w:val="auto"/>
        </w:rPr>
        <w:t>Посебног одељења за организовани криминал Вишег суда у Београду</w:t>
      </w:r>
      <w:r w:rsidRPr="006E0DCA">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E0DCA">
        <w:rPr>
          <w:b/>
          <w:color w:val="auto"/>
        </w:rPr>
        <w:t xml:space="preserve"> надлежне полицијске управе МУП-а</w:t>
      </w:r>
      <w:r w:rsidRPr="006E0DCA">
        <w:rPr>
          <w:color w:val="auto"/>
        </w:rPr>
        <w:t xml:space="preserve">, којим се потврђује да </w:t>
      </w:r>
      <w:r w:rsidR="005606CD" w:rsidRPr="006E0DCA">
        <w:rPr>
          <w:color w:val="auto"/>
        </w:rPr>
        <w:t>закон</w:t>
      </w:r>
      <w:r w:rsidRPr="006E0DCA">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6E0DCA">
        <w:rPr>
          <w:color w:val="auto"/>
        </w:rPr>
        <w:t>закон</w:t>
      </w:r>
      <w:r w:rsidRPr="006E0DCA">
        <w:rPr>
          <w:color w:val="auto"/>
        </w:rPr>
        <w:t xml:space="preserve">ског заступника). Уколико понуђач има више </w:t>
      </w:r>
      <w:r w:rsidR="00D07FAA" w:rsidRPr="006E0DCA">
        <w:rPr>
          <w:color w:val="auto"/>
        </w:rPr>
        <w:t>закон</w:t>
      </w:r>
      <w:r w:rsidRPr="006E0DCA">
        <w:rPr>
          <w:color w:val="auto"/>
        </w:rPr>
        <w:t xml:space="preserve">ских заступника дужан је да достави доказ за сваког од њих. </w:t>
      </w:r>
    </w:p>
    <w:p w:rsidR="000A0FA6" w:rsidRPr="006E0DCA" w:rsidRDefault="000A0FA6" w:rsidP="000A0FA6">
      <w:pPr>
        <w:pStyle w:val="ListParagraph"/>
        <w:tabs>
          <w:tab w:val="left" w:pos="680"/>
        </w:tabs>
        <w:autoSpaceDE w:val="0"/>
        <w:autoSpaceDN w:val="0"/>
        <w:adjustRightInd w:val="0"/>
        <w:ind w:left="1701"/>
        <w:jc w:val="both"/>
        <w:rPr>
          <w:color w:val="auto"/>
        </w:rPr>
      </w:pPr>
      <w:r w:rsidRPr="006E0DCA">
        <w:rPr>
          <w:b/>
          <w:color w:val="auto"/>
          <w:u w:val="single"/>
        </w:rPr>
        <w:t>П</w:t>
      </w:r>
      <w:r w:rsidRPr="006E0DCA">
        <w:rPr>
          <w:b/>
          <w:bCs/>
          <w:color w:val="auto"/>
          <w:u w:val="single"/>
        </w:rPr>
        <w:t>редузетници и физичка лица</w:t>
      </w:r>
      <w:r w:rsidRPr="006E0DCA">
        <w:rPr>
          <w:color w:val="auto"/>
          <w:u w:val="single"/>
        </w:rPr>
        <w:t>:</w:t>
      </w:r>
      <w:r w:rsidRPr="006E0DCA">
        <w:rPr>
          <w:color w:val="auto"/>
        </w:rPr>
        <w:t xml:space="preserve"> Извод из казнене евиденције, односно уверење </w:t>
      </w:r>
      <w:r w:rsidRPr="006E0DCA">
        <w:rPr>
          <w:b/>
          <w:color w:val="auto"/>
        </w:rPr>
        <w:t>надлежне полицијске управе МУП-а</w:t>
      </w:r>
      <w:r w:rsidRPr="006E0DCA">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FA6" w:rsidRPr="006E0DCA" w:rsidRDefault="000A0FA6" w:rsidP="000A0FA6">
      <w:pPr>
        <w:pStyle w:val="ListParagraph"/>
        <w:tabs>
          <w:tab w:val="left" w:pos="680"/>
        </w:tabs>
        <w:autoSpaceDE w:val="0"/>
        <w:autoSpaceDN w:val="0"/>
        <w:adjustRightInd w:val="0"/>
        <w:ind w:left="1701"/>
        <w:jc w:val="both"/>
        <w:rPr>
          <w:color w:val="auto"/>
        </w:rPr>
      </w:pPr>
      <w:r w:rsidRPr="006E0DCA">
        <w:rPr>
          <w:b/>
          <w:color w:val="auto"/>
        </w:rPr>
        <w:t>Докази не могу бити старији од два месеца пре отварања понуда.</w:t>
      </w:r>
    </w:p>
    <w:p w:rsidR="000A0FA6" w:rsidRPr="006E0DCA" w:rsidRDefault="000A0FA6" w:rsidP="007E4E60">
      <w:pPr>
        <w:pStyle w:val="ListParagraph"/>
        <w:numPr>
          <w:ilvl w:val="0"/>
          <w:numId w:val="7"/>
        </w:numPr>
        <w:tabs>
          <w:tab w:val="left" w:pos="680"/>
        </w:tabs>
        <w:autoSpaceDE w:val="0"/>
        <w:autoSpaceDN w:val="0"/>
        <w:adjustRightInd w:val="0"/>
        <w:ind w:left="1701"/>
        <w:jc w:val="both"/>
        <w:rPr>
          <w:color w:val="auto"/>
        </w:rPr>
      </w:pPr>
      <w:r w:rsidRPr="006E0DCA">
        <w:rPr>
          <w:rFonts w:eastAsia="TimesNewRomanPSMT"/>
          <w:bCs/>
          <w:color w:val="auto"/>
        </w:rPr>
        <w:t>Чл. 75. ст. 1. тач. 4)</w:t>
      </w:r>
      <w:r w:rsidR="00EC0EAF" w:rsidRPr="006E0DCA">
        <w:rPr>
          <w:rFonts w:eastAsia="TimesNewRomanPSMT"/>
          <w:bCs/>
          <w:color w:val="auto"/>
        </w:rPr>
        <w:t xml:space="preserve"> ЗЈН</w:t>
      </w:r>
      <w:r w:rsidRPr="006E0DCA">
        <w:rPr>
          <w:rFonts w:eastAsia="TimesNewRomanPSMT"/>
          <w:bCs/>
          <w:color w:val="auto"/>
        </w:rPr>
        <w:t xml:space="preserve">, услов под редним бројем 3. наведен у табеларном приказу </w:t>
      </w:r>
      <w:r w:rsidR="001C7258" w:rsidRPr="006E0DCA">
        <w:rPr>
          <w:rFonts w:eastAsia="TimesNewRomanPSMT"/>
          <w:b/>
          <w:bCs/>
          <w:color w:val="auto"/>
        </w:rPr>
        <w:t>обавезних услов</w:t>
      </w:r>
      <w:r w:rsidRPr="006E0DCA">
        <w:rPr>
          <w:rFonts w:eastAsia="TimesNewRomanPSMT"/>
          <w:b/>
          <w:bCs/>
          <w:color w:val="auto"/>
        </w:rPr>
        <w:t xml:space="preserve">а  </w:t>
      </w:r>
      <w:r w:rsidRPr="006E0DCA">
        <w:rPr>
          <w:rFonts w:eastAsia="TimesNewRomanPSMT"/>
          <w:bCs/>
          <w:color w:val="auto"/>
        </w:rPr>
        <w:t>-</w:t>
      </w:r>
      <w:r w:rsidRPr="006E0DCA">
        <w:rPr>
          <w:b/>
          <w:color w:val="auto"/>
          <w:lang w:val="sr-Cyrl-CS"/>
        </w:rPr>
        <w:t xml:space="preserve"> Доказ: </w:t>
      </w:r>
    </w:p>
    <w:p w:rsidR="000A0FA6" w:rsidRPr="006E0DCA" w:rsidRDefault="000A0FA6" w:rsidP="000A0FA6">
      <w:pPr>
        <w:pStyle w:val="ListParagraph"/>
        <w:tabs>
          <w:tab w:val="left" w:pos="680"/>
        </w:tabs>
        <w:autoSpaceDE w:val="0"/>
        <w:autoSpaceDN w:val="0"/>
        <w:adjustRightInd w:val="0"/>
        <w:ind w:left="1701"/>
        <w:jc w:val="both"/>
        <w:rPr>
          <w:color w:val="auto"/>
        </w:rPr>
      </w:pPr>
      <w:r w:rsidRPr="006E0DCA">
        <w:rPr>
          <w:color w:val="auto"/>
        </w:rPr>
        <w:t xml:space="preserve">Уверење </w:t>
      </w:r>
      <w:r w:rsidRPr="006E0DCA">
        <w:rPr>
          <w:bCs/>
          <w:color w:val="auto"/>
        </w:rPr>
        <w:t xml:space="preserve">Пореске управе Министарства финансија </w:t>
      </w:r>
      <w:r w:rsidRPr="006E0DCA">
        <w:rPr>
          <w:color w:val="auto"/>
        </w:rPr>
        <w:t xml:space="preserve">да је измирио доспеле порезе и доприносе и уверење надлежне управе </w:t>
      </w:r>
      <w:r w:rsidRPr="006E0DCA">
        <w:rPr>
          <w:bCs/>
          <w:color w:val="auto"/>
        </w:rPr>
        <w:t xml:space="preserve">локалне самоуправе </w:t>
      </w:r>
      <w:r w:rsidRPr="006E0DCA">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46AF8" w:rsidRPr="006E0DCA" w:rsidRDefault="00B46AF8" w:rsidP="00B46AF8">
      <w:pPr>
        <w:pStyle w:val="ListParagraph"/>
        <w:tabs>
          <w:tab w:val="left" w:pos="680"/>
        </w:tabs>
        <w:autoSpaceDE w:val="0"/>
        <w:autoSpaceDN w:val="0"/>
        <w:adjustRightInd w:val="0"/>
        <w:ind w:left="1701"/>
        <w:jc w:val="both"/>
        <w:rPr>
          <w:color w:val="auto"/>
        </w:rPr>
      </w:pPr>
      <w:r w:rsidRPr="006E0DCA">
        <w:rPr>
          <w:b/>
          <w:color w:val="auto"/>
        </w:rPr>
        <w:t>Докази не могу бити старији од два месеца пре отварања понуда.</w:t>
      </w:r>
    </w:p>
    <w:p w:rsidR="00E523B1" w:rsidRPr="006E0DCA" w:rsidRDefault="00CB4F4C" w:rsidP="00CB4F4C">
      <w:pPr>
        <w:pStyle w:val="ListParagraph"/>
        <w:numPr>
          <w:ilvl w:val="0"/>
          <w:numId w:val="7"/>
        </w:numPr>
        <w:tabs>
          <w:tab w:val="left" w:pos="680"/>
        </w:tabs>
        <w:autoSpaceDE w:val="0"/>
        <w:autoSpaceDN w:val="0"/>
        <w:adjustRightInd w:val="0"/>
        <w:jc w:val="both"/>
        <w:rPr>
          <w:color w:val="auto"/>
        </w:rPr>
      </w:pPr>
      <w:r w:rsidRPr="006E0DCA">
        <w:rPr>
          <w:color w:val="auto"/>
        </w:rPr>
        <w:lastRenderedPageBreak/>
        <w:t>Да има важећу дозволу надлежног органа за обављање делатности која је предмет јавне набавке (чл. 75. ст. 1. тач. 5) Закона), лиценца за Трговину моторним и другим горивима на станицама за снабдевање возила издате од стране Агенције за енергетику РС</w:t>
      </w:r>
    </w:p>
    <w:p w:rsidR="00CB4F4C" w:rsidRPr="006E0DCA" w:rsidRDefault="00CB4F4C" w:rsidP="00CB4F4C">
      <w:pPr>
        <w:ind w:left="708"/>
        <w:jc w:val="both"/>
        <w:rPr>
          <w:b/>
          <w:color w:val="auto"/>
        </w:rPr>
      </w:pPr>
      <w:r w:rsidRPr="006E0DCA">
        <w:rPr>
          <w:b/>
          <w:color w:val="auto"/>
        </w:rPr>
        <w:t>Доказ:</w:t>
      </w:r>
      <w:r w:rsidRPr="006E0DCA">
        <w:rPr>
          <w:color w:val="auto"/>
        </w:rPr>
        <w:t xml:space="preserve"> </w:t>
      </w:r>
      <w:r w:rsidRPr="006E0DCA">
        <w:rPr>
          <w:b/>
          <w:color w:val="auto"/>
        </w:rPr>
        <w:t>Лиценца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rsidR="00BB316B" w:rsidRPr="006E0DCA" w:rsidRDefault="00BB316B" w:rsidP="00CB4F4C">
      <w:pPr>
        <w:pStyle w:val="ListParagraph"/>
        <w:tabs>
          <w:tab w:val="left" w:pos="680"/>
        </w:tabs>
        <w:autoSpaceDE w:val="0"/>
        <w:autoSpaceDN w:val="0"/>
        <w:adjustRightInd w:val="0"/>
        <w:ind w:left="709"/>
        <w:jc w:val="both"/>
        <w:rPr>
          <w:color w:val="auto"/>
        </w:rPr>
      </w:pPr>
    </w:p>
    <w:p w:rsidR="00BB316B" w:rsidRPr="006E0DCA" w:rsidRDefault="00BB316B" w:rsidP="000A0FA6">
      <w:pPr>
        <w:pStyle w:val="ListParagraph"/>
        <w:tabs>
          <w:tab w:val="left" w:pos="680"/>
        </w:tabs>
        <w:autoSpaceDE w:val="0"/>
        <w:autoSpaceDN w:val="0"/>
        <w:adjustRightInd w:val="0"/>
        <w:ind w:left="1701"/>
        <w:jc w:val="both"/>
        <w:rPr>
          <w:color w:val="auto"/>
        </w:rPr>
      </w:pPr>
    </w:p>
    <w:p w:rsidR="000A0FA6" w:rsidRPr="006E0DCA" w:rsidRDefault="000A0FA6" w:rsidP="007E4E60">
      <w:pPr>
        <w:pStyle w:val="ListParagraph"/>
        <w:numPr>
          <w:ilvl w:val="0"/>
          <w:numId w:val="10"/>
        </w:numPr>
        <w:tabs>
          <w:tab w:val="left" w:pos="680"/>
        </w:tabs>
        <w:autoSpaceDE w:val="0"/>
        <w:autoSpaceDN w:val="0"/>
        <w:adjustRightInd w:val="0"/>
        <w:jc w:val="both"/>
        <w:rPr>
          <w:b/>
          <w:color w:val="auto"/>
        </w:rPr>
      </w:pPr>
      <w:r w:rsidRPr="006E0DCA">
        <w:rPr>
          <w:b/>
          <w:color w:val="auto"/>
        </w:rPr>
        <w:t>ДОДАТНИ УСЛОВИ</w:t>
      </w:r>
    </w:p>
    <w:p w:rsidR="00794300" w:rsidRPr="00800B81" w:rsidRDefault="0073411C" w:rsidP="0073411C">
      <w:pPr>
        <w:suppressAutoHyphens w:val="0"/>
        <w:spacing w:line="240" w:lineRule="auto"/>
        <w:ind w:left="720"/>
        <w:contextualSpacing/>
        <w:jc w:val="both"/>
        <w:rPr>
          <w:rFonts w:eastAsia="Times New Roman"/>
          <w:b/>
          <w:iCs/>
          <w:color w:val="auto"/>
          <w:kern w:val="0"/>
          <w:u w:val="single"/>
          <w:shd w:val="clear" w:color="auto" w:fill="FFFFFF"/>
          <w:lang w:eastAsia="en-GB"/>
        </w:rPr>
      </w:pPr>
      <w:r w:rsidRPr="006E0DCA">
        <w:rPr>
          <w:rFonts w:eastAsia="Times New Roman"/>
          <w:b/>
          <w:iCs/>
          <w:color w:val="auto"/>
          <w:kern w:val="0"/>
          <w:shd w:val="clear" w:color="auto" w:fill="FFFFFF"/>
          <w:lang w:val="en-GB" w:eastAsia="en-GB"/>
        </w:rPr>
        <w:t>1</w:t>
      </w:r>
      <w:r w:rsidRPr="006E0DCA">
        <w:rPr>
          <w:rFonts w:eastAsia="Times New Roman"/>
          <w:b/>
          <w:iCs/>
          <w:color w:val="auto"/>
          <w:kern w:val="0"/>
          <w:shd w:val="clear" w:color="auto" w:fill="FFFFFF"/>
          <w:lang w:eastAsia="en-GB"/>
        </w:rPr>
        <w:t>.</w:t>
      </w:r>
      <w:r w:rsidRPr="006E0DCA">
        <w:rPr>
          <w:rFonts w:eastAsia="Times New Roman"/>
          <w:b/>
          <w:iCs/>
          <w:color w:val="auto"/>
          <w:kern w:val="0"/>
          <w:u w:val="single"/>
          <w:shd w:val="clear" w:color="auto" w:fill="FFFFFF"/>
          <w:lang w:val="en-GB" w:eastAsia="en-GB"/>
        </w:rPr>
        <w:t xml:space="preserve">Да понуђач располаже неопходним </w:t>
      </w:r>
      <w:proofErr w:type="gramStart"/>
      <w:r w:rsidR="00CB4F4C" w:rsidRPr="006E0DCA">
        <w:rPr>
          <w:rFonts w:eastAsia="Times New Roman"/>
          <w:b/>
          <w:iCs/>
          <w:color w:val="auto"/>
          <w:kern w:val="0"/>
          <w:u w:val="single"/>
          <w:shd w:val="clear" w:color="auto" w:fill="FFFFFF"/>
          <w:lang w:eastAsia="en-GB"/>
        </w:rPr>
        <w:t xml:space="preserve">техничким </w:t>
      </w:r>
      <w:r w:rsidRPr="006E0DCA">
        <w:rPr>
          <w:rFonts w:eastAsia="Times New Roman"/>
          <w:b/>
          <w:iCs/>
          <w:color w:val="auto"/>
          <w:kern w:val="0"/>
          <w:u w:val="single"/>
          <w:shd w:val="clear" w:color="auto" w:fill="FFFFFF"/>
          <w:lang w:val="en-GB" w:eastAsia="en-GB"/>
        </w:rPr>
        <w:t xml:space="preserve"> капацитетом</w:t>
      </w:r>
      <w:proofErr w:type="gramEnd"/>
      <w:r w:rsidRPr="006E0DCA">
        <w:rPr>
          <w:rFonts w:eastAsia="Times New Roman"/>
          <w:b/>
          <w:iCs/>
          <w:color w:val="auto"/>
          <w:kern w:val="0"/>
          <w:u w:val="single"/>
          <w:shd w:val="clear" w:color="auto" w:fill="FFFFFF"/>
          <w:lang w:eastAsia="en-GB"/>
        </w:rPr>
        <w:t xml:space="preserve"> </w:t>
      </w:r>
      <w:r w:rsidR="00800B81">
        <w:rPr>
          <w:rFonts w:eastAsia="Times New Roman"/>
          <w:b/>
          <w:iCs/>
          <w:color w:val="auto"/>
          <w:kern w:val="0"/>
          <w:u w:val="single"/>
          <w:shd w:val="clear" w:color="auto" w:fill="FFFFFF"/>
          <w:lang w:eastAsia="en-GB"/>
        </w:rPr>
        <w:t>за партију 1</w:t>
      </w:r>
    </w:p>
    <w:p w:rsidR="00CB4F4C" w:rsidRPr="00800B81" w:rsidRDefault="00FE59B6" w:rsidP="00CB4F4C">
      <w:pPr>
        <w:ind w:firstLine="708"/>
        <w:jc w:val="both"/>
        <w:rPr>
          <w:iCs/>
          <w:color w:val="auto"/>
        </w:rPr>
      </w:pPr>
      <w:r w:rsidRPr="006E0DCA">
        <w:rPr>
          <w:rFonts w:eastAsia="Times New Roman"/>
          <w:color w:val="auto"/>
          <w:kern w:val="0"/>
          <w:lang w:val="ru-RU" w:eastAsia="en-US"/>
        </w:rPr>
        <w:t xml:space="preserve">- </w:t>
      </w:r>
      <w:r w:rsidR="00CB4F4C" w:rsidRPr="006E0DCA">
        <w:rPr>
          <w:iCs/>
          <w:color w:val="auto"/>
        </w:rPr>
        <w:t xml:space="preserve">да понуђач поседује најмање једну </w:t>
      </w:r>
      <w:r w:rsidR="00800B81">
        <w:rPr>
          <w:iCs/>
          <w:color w:val="auto"/>
        </w:rPr>
        <w:t>пумпу у месту седишта наручиоца за партију 1;</w:t>
      </w:r>
    </w:p>
    <w:p w:rsidR="00CB4F4C" w:rsidRDefault="00CB4F4C" w:rsidP="00CB4F4C">
      <w:pPr>
        <w:suppressAutoHyphens w:val="0"/>
        <w:spacing w:line="240" w:lineRule="auto"/>
        <w:ind w:left="720"/>
        <w:contextualSpacing/>
        <w:jc w:val="both"/>
        <w:rPr>
          <w:rFonts w:eastAsia="Times New Roman"/>
          <w:b/>
          <w:iCs/>
          <w:color w:val="auto"/>
          <w:kern w:val="0"/>
          <w:shd w:val="clear" w:color="auto" w:fill="FFFFFF"/>
          <w:lang w:eastAsia="en-GB"/>
        </w:rPr>
      </w:pPr>
      <w:r w:rsidRPr="006E0DCA">
        <w:rPr>
          <w:rFonts w:eastAsia="Times New Roman"/>
          <w:b/>
          <w:iCs/>
          <w:color w:val="auto"/>
          <w:kern w:val="0"/>
          <w:shd w:val="clear" w:color="auto" w:fill="FFFFFF"/>
          <w:lang w:eastAsia="en-GB"/>
        </w:rPr>
        <w:t>Доказ - приложити оверен списак бензинских станица понуђача</w:t>
      </w:r>
      <w:r w:rsidR="00800B81">
        <w:rPr>
          <w:rFonts w:eastAsia="Times New Roman"/>
          <w:b/>
          <w:iCs/>
          <w:color w:val="auto"/>
          <w:kern w:val="0"/>
          <w:shd w:val="clear" w:color="auto" w:fill="FFFFFF"/>
          <w:lang w:eastAsia="en-GB"/>
        </w:rPr>
        <w:t>.</w:t>
      </w:r>
      <w:r w:rsidRPr="006E0DCA">
        <w:rPr>
          <w:rFonts w:eastAsia="Times New Roman"/>
          <w:b/>
          <w:iCs/>
          <w:color w:val="auto"/>
          <w:kern w:val="0"/>
          <w:shd w:val="clear" w:color="auto" w:fill="FFFFFF"/>
          <w:lang w:eastAsia="en-GB"/>
        </w:rPr>
        <w:t xml:space="preserve"> </w:t>
      </w:r>
    </w:p>
    <w:p w:rsidR="00800B81" w:rsidRPr="00800B81" w:rsidRDefault="00800B81" w:rsidP="00CB4F4C">
      <w:pPr>
        <w:suppressAutoHyphens w:val="0"/>
        <w:spacing w:line="240" w:lineRule="auto"/>
        <w:ind w:left="720"/>
        <w:contextualSpacing/>
        <w:jc w:val="both"/>
        <w:rPr>
          <w:rFonts w:eastAsia="Times New Roman"/>
          <w:b/>
          <w:iCs/>
          <w:color w:val="auto"/>
          <w:kern w:val="0"/>
          <w:shd w:val="clear" w:color="auto" w:fill="FFFFFF"/>
          <w:lang w:eastAsia="en-GB"/>
        </w:rPr>
      </w:pPr>
    </w:p>
    <w:p w:rsidR="00800B81" w:rsidRPr="00800B81" w:rsidRDefault="00800B81" w:rsidP="00CB4F4C">
      <w:pPr>
        <w:suppressAutoHyphens w:val="0"/>
        <w:spacing w:line="240" w:lineRule="auto"/>
        <w:ind w:left="720"/>
        <w:contextualSpacing/>
        <w:jc w:val="both"/>
        <w:rPr>
          <w:rFonts w:eastAsia="Times New Roman"/>
          <w:b/>
          <w:iCs/>
          <w:color w:val="auto"/>
          <w:kern w:val="0"/>
          <w:u w:val="single"/>
          <w:shd w:val="clear" w:color="auto" w:fill="FFFFFF"/>
          <w:lang w:eastAsia="en-GB"/>
        </w:rPr>
      </w:pPr>
      <w:r w:rsidRPr="00800B81">
        <w:rPr>
          <w:rFonts w:eastAsia="Times New Roman"/>
          <w:b/>
          <w:iCs/>
          <w:color w:val="auto"/>
          <w:kern w:val="0"/>
          <w:u w:val="single"/>
          <w:shd w:val="clear" w:color="auto" w:fill="FFFFFF"/>
          <w:lang w:eastAsia="en-GB"/>
        </w:rPr>
        <w:t>2. Да понуђач располаже неопходним пословним капацитетом</w:t>
      </w:r>
      <w:r>
        <w:rPr>
          <w:rFonts w:eastAsia="Times New Roman"/>
          <w:b/>
          <w:iCs/>
          <w:color w:val="auto"/>
          <w:kern w:val="0"/>
          <w:u w:val="single"/>
          <w:shd w:val="clear" w:color="auto" w:fill="FFFFFF"/>
          <w:lang w:eastAsia="en-GB"/>
        </w:rPr>
        <w:t xml:space="preserve"> за партију 2</w:t>
      </w:r>
    </w:p>
    <w:p w:rsidR="00800B81" w:rsidRPr="00800B81" w:rsidRDefault="00800B81" w:rsidP="00800B81">
      <w:pPr>
        <w:ind w:firstLine="708"/>
        <w:jc w:val="both"/>
        <w:rPr>
          <w:iCs/>
          <w:color w:val="auto"/>
        </w:rPr>
      </w:pPr>
      <w:r w:rsidRPr="00800B81">
        <w:rPr>
          <w:iCs/>
          <w:color w:val="auto"/>
        </w:rPr>
        <w:t>-</w:t>
      </w:r>
      <w:r>
        <w:rPr>
          <w:iCs/>
          <w:color w:val="auto"/>
        </w:rPr>
        <w:t xml:space="preserve"> </w:t>
      </w:r>
      <w:r w:rsidRPr="00800B81">
        <w:rPr>
          <w:iCs/>
          <w:color w:val="auto"/>
        </w:rPr>
        <w:t xml:space="preserve">да понуђач </w:t>
      </w:r>
      <w:r w:rsidRPr="00800B81">
        <w:rPr>
          <w:rFonts w:eastAsia="TimesNewRomanPS-BoldMT"/>
          <w:bCs/>
          <w:color w:val="auto"/>
        </w:rPr>
        <w:t>достави списак</w:t>
      </w:r>
      <w:r w:rsidRPr="00800B81">
        <w:rPr>
          <w:rFonts w:ascii="Arial" w:eastAsia="TimesNewRomanPS-BoldMT" w:hAnsi="Arial" w:cs="Arial"/>
          <w:bCs/>
          <w:color w:val="auto"/>
          <w:sz w:val="28"/>
          <w:szCs w:val="28"/>
        </w:rPr>
        <w:t xml:space="preserve"> </w:t>
      </w:r>
      <w:r w:rsidRPr="00800B81">
        <w:rPr>
          <w:iCs/>
          <w:color w:val="auto"/>
        </w:rPr>
        <w:t>испорученог добра – гасно уље ekstra lako evro el,  у претходне две године (2018.,2019.године) у количини која је предмет ове јавне набавке (или у већој количини) за партију 2</w:t>
      </w:r>
      <w:r>
        <w:rPr>
          <w:iCs/>
          <w:color w:val="auto"/>
        </w:rPr>
        <w:t>;</w:t>
      </w:r>
    </w:p>
    <w:p w:rsidR="000A0FA6" w:rsidRDefault="00800B81" w:rsidP="00800B81">
      <w:pPr>
        <w:suppressAutoHyphens w:val="0"/>
        <w:spacing w:line="240" w:lineRule="auto"/>
        <w:ind w:firstLine="708"/>
        <w:contextualSpacing/>
        <w:jc w:val="both"/>
        <w:rPr>
          <w:rFonts w:eastAsia="TimesNewRomanPS-BoldMT"/>
          <w:b/>
          <w:bCs/>
          <w:color w:val="auto"/>
        </w:rPr>
      </w:pPr>
      <w:r w:rsidRPr="00800B81">
        <w:rPr>
          <w:rFonts w:eastAsia="TimesNewRomanPS-BoldMT"/>
          <w:b/>
          <w:bCs/>
          <w:color w:val="auto"/>
        </w:rPr>
        <w:t>Доказ –  достављање попуњеног  обрасца који се налази у склопу конкурсне</w:t>
      </w:r>
      <w:r w:rsidRPr="00800B81">
        <w:rPr>
          <w:rFonts w:eastAsia="TimesNewRomanPS-BoldMT"/>
          <w:bCs/>
          <w:color w:val="auto"/>
        </w:rPr>
        <w:t xml:space="preserve"> </w:t>
      </w:r>
      <w:r w:rsidRPr="00800B81">
        <w:rPr>
          <w:rFonts w:eastAsia="TimesNewRomanPS-BoldMT"/>
          <w:b/>
          <w:bCs/>
          <w:color w:val="auto"/>
        </w:rPr>
        <w:t>документације (поглавље XI)</w:t>
      </w:r>
      <w:r>
        <w:rPr>
          <w:rFonts w:eastAsia="TimesNewRomanPS-BoldMT"/>
          <w:b/>
          <w:bCs/>
          <w:color w:val="auto"/>
        </w:rPr>
        <w:t>.</w:t>
      </w:r>
    </w:p>
    <w:p w:rsidR="00800B81" w:rsidRPr="00800B81" w:rsidRDefault="00800B81" w:rsidP="00800B81">
      <w:pPr>
        <w:suppressAutoHyphens w:val="0"/>
        <w:spacing w:line="240" w:lineRule="auto"/>
        <w:ind w:firstLine="708"/>
        <w:contextualSpacing/>
        <w:jc w:val="both"/>
        <w:rPr>
          <w:rFonts w:eastAsia="TimesNewRomanPS-BoldMT"/>
          <w:b/>
          <w:bCs/>
          <w:color w:val="auto"/>
        </w:rPr>
      </w:pPr>
    </w:p>
    <w:p w:rsidR="000A0FA6" w:rsidRPr="006E0DCA" w:rsidRDefault="000A0FA6" w:rsidP="000A0FA6">
      <w:pPr>
        <w:pStyle w:val="ListParagraph"/>
        <w:tabs>
          <w:tab w:val="left" w:pos="680"/>
        </w:tabs>
        <w:autoSpaceDE w:val="0"/>
        <w:autoSpaceDN w:val="0"/>
        <w:adjustRightInd w:val="0"/>
        <w:jc w:val="both"/>
        <w:rPr>
          <w:rFonts w:eastAsia="TimesNewRomanPS-BoldMT"/>
          <w:bCs/>
          <w:color w:val="auto"/>
        </w:rPr>
      </w:pPr>
      <w:r w:rsidRPr="006E0DCA">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6E0DCA">
        <w:rPr>
          <w:rFonts w:eastAsia="TimesNewRomanPS-BoldMT"/>
          <w:bCs/>
          <w:color w:val="auto"/>
        </w:rPr>
        <w:t>слова из члана 75. ст. 1. тач.</w:t>
      </w:r>
      <w:r w:rsidRPr="006E0DCA">
        <w:rPr>
          <w:rFonts w:eastAsia="TimesNewRomanPS-BoldMT"/>
          <w:bCs/>
          <w:color w:val="auto"/>
        </w:rPr>
        <w:t xml:space="preserve"> </w:t>
      </w:r>
      <w:r w:rsidRPr="006E0DCA">
        <w:rPr>
          <w:bCs/>
          <w:iCs/>
          <w:color w:val="auto"/>
        </w:rPr>
        <w:t xml:space="preserve">1) до 4) </w:t>
      </w:r>
      <w:r w:rsidRPr="006E0DCA">
        <w:rPr>
          <w:rFonts w:eastAsia="TimesNewRomanPS-BoldMT"/>
          <w:bCs/>
          <w:color w:val="auto"/>
        </w:rPr>
        <w:t>ЗЈН, сходно чл. 78. ЗЈН.</w:t>
      </w:r>
    </w:p>
    <w:p w:rsidR="00376A0C" w:rsidRPr="006E0DCA"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6E0DCA" w:rsidRDefault="00376A0C" w:rsidP="000A0FA6">
      <w:pPr>
        <w:pStyle w:val="ListParagraph"/>
        <w:tabs>
          <w:tab w:val="left" w:pos="680"/>
        </w:tabs>
        <w:autoSpaceDE w:val="0"/>
        <w:autoSpaceDN w:val="0"/>
        <w:adjustRightInd w:val="0"/>
        <w:jc w:val="both"/>
        <w:rPr>
          <w:rFonts w:eastAsia="TimesNewRomanPS-BoldMT"/>
          <w:bCs/>
          <w:color w:val="auto"/>
        </w:rPr>
      </w:pPr>
      <w:r w:rsidRPr="006E0DCA">
        <w:rPr>
          <w:rFonts w:eastAsia="TimesNewRomanPS-BoldMT"/>
          <w:bCs/>
          <w:color w:val="auto"/>
        </w:rPr>
        <w:t>Понуђач није дужан да доставља доказе који су јавно доступни на интерн</w:t>
      </w:r>
      <w:r w:rsidR="00673C4E" w:rsidRPr="006E0DCA">
        <w:rPr>
          <w:rFonts w:eastAsia="TimesNewRomanPS-BoldMT"/>
          <w:bCs/>
          <w:color w:val="auto"/>
        </w:rPr>
        <w:t>ет страницама надлежних органа,</w:t>
      </w:r>
      <w:r w:rsidR="003141B2" w:rsidRPr="006E0DCA">
        <w:rPr>
          <w:rFonts w:eastAsia="TimesNewRomanPS-BoldMT"/>
          <w:bCs/>
          <w:color w:val="auto"/>
        </w:rPr>
        <w:t xml:space="preserve"> и то: </w:t>
      </w:r>
    </w:p>
    <w:p w:rsidR="00673C4E" w:rsidRPr="006E0DCA" w:rsidRDefault="00F6212F" w:rsidP="007E4E60">
      <w:pPr>
        <w:pStyle w:val="ListParagraph"/>
        <w:numPr>
          <w:ilvl w:val="0"/>
          <w:numId w:val="12"/>
        </w:numPr>
        <w:tabs>
          <w:tab w:val="left" w:pos="680"/>
        </w:tabs>
        <w:autoSpaceDE w:val="0"/>
        <w:autoSpaceDN w:val="0"/>
        <w:adjustRightInd w:val="0"/>
        <w:jc w:val="both"/>
        <w:rPr>
          <w:rFonts w:eastAsia="TimesNewRomanPS-BoldMT"/>
          <w:bCs/>
          <w:color w:val="auto"/>
        </w:rPr>
      </w:pPr>
      <w:r w:rsidRPr="006E0DCA">
        <w:rPr>
          <w:i/>
          <w:iCs/>
          <w:color w:val="auto"/>
        </w:rPr>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w:t>
      </w:r>
      <w:r w:rsidR="003141B2" w:rsidRPr="006E0DCA">
        <w:rPr>
          <w:i/>
          <w:iCs/>
          <w:color w:val="auto"/>
        </w:rPr>
        <w:t xml:space="preserve"> - </w:t>
      </w:r>
      <w:r w:rsidRPr="006E0DCA">
        <w:rPr>
          <w:i/>
          <w:iCs/>
          <w:color w:val="auto"/>
        </w:rPr>
        <w:t xml:space="preserve">  </w:t>
      </w:r>
      <w:r w:rsidRPr="006E0DCA">
        <w:rPr>
          <w:color w:val="auto"/>
          <w:shd w:val="clear" w:color="auto" w:fill="FFFFFF"/>
        </w:rPr>
        <w:t>www.</w:t>
      </w:r>
      <w:r w:rsidRPr="006E0DCA">
        <w:rPr>
          <w:bCs/>
          <w:color w:val="auto"/>
          <w:shd w:val="clear" w:color="auto" w:fill="FFFFFF"/>
        </w:rPr>
        <w:t>apr</w:t>
      </w:r>
      <w:r w:rsidRPr="006E0DCA">
        <w:rPr>
          <w:color w:val="auto"/>
          <w:shd w:val="clear" w:color="auto" w:fill="FFFFFF"/>
        </w:rPr>
        <w:t>.gov.rs</w:t>
      </w:r>
      <w:r w:rsidR="003141B2" w:rsidRPr="006E0DCA">
        <w:rPr>
          <w:color w:val="auto"/>
          <w:shd w:val="clear" w:color="auto" w:fill="FFFFFF"/>
        </w:rPr>
        <w:t>)</w:t>
      </w:r>
    </w:p>
    <w:p w:rsidR="00276411" w:rsidRPr="006E0DCA" w:rsidRDefault="00276411" w:rsidP="000A0FA6">
      <w:pPr>
        <w:pStyle w:val="ListParagraph"/>
        <w:tabs>
          <w:tab w:val="left" w:pos="680"/>
        </w:tabs>
        <w:autoSpaceDE w:val="0"/>
        <w:autoSpaceDN w:val="0"/>
        <w:adjustRightInd w:val="0"/>
        <w:jc w:val="both"/>
        <w:rPr>
          <w:rFonts w:ascii="Arial" w:eastAsia="TimesNewRomanPS-BoldMT" w:hAnsi="Arial" w:cs="Arial"/>
          <w:bCs/>
          <w:color w:val="auto"/>
        </w:rPr>
      </w:pPr>
    </w:p>
    <w:p w:rsidR="000A0FA6" w:rsidRPr="006E0DCA" w:rsidRDefault="000A0FA6" w:rsidP="000A0FA6">
      <w:pPr>
        <w:pStyle w:val="ListParagraph"/>
        <w:jc w:val="both"/>
        <w:rPr>
          <w:color w:val="auto"/>
        </w:rPr>
      </w:pPr>
      <w:r w:rsidRPr="006E0DCA">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6E0DCA" w:rsidRDefault="000A0FA6" w:rsidP="000A0FA6">
      <w:pPr>
        <w:pStyle w:val="ListParagraph"/>
        <w:jc w:val="both"/>
        <w:rPr>
          <w:color w:val="auto"/>
        </w:rPr>
      </w:pPr>
    </w:p>
    <w:p w:rsidR="000A0FA6" w:rsidRPr="006E0DCA" w:rsidRDefault="000A0FA6" w:rsidP="000A0FA6">
      <w:pPr>
        <w:pStyle w:val="ListParagraph"/>
        <w:tabs>
          <w:tab w:val="left" w:pos="680"/>
        </w:tabs>
        <w:autoSpaceDE w:val="0"/>
        <w:autoSpaceDN w:val="0"/>
        <w:adjustRightInd w:val="0"/>
        <w:jc w:val="both"/>
        <w:rPr>
          <w:rFonts w:eastAsia="TimesNewRomanPSMT"/>
          <w:bCs/>
          <w:color w:val="auto"/>
        </w:rPr>
      </w:pPr>
      <w:r w:rsidRPr="006E0DCA">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6E0DCA" w:rsidRDefault="000A0FA6" w:rsidP="000A0FA6">
      <w:pPr>
        <w:pStyle w:val="ListParagraph"/>
        <w:tabs>
          <w:tab w:val="left" w:pos="680"/>
        </w:tabs>
        <w:autoSpaceDE w:val="0"/>
        <w:autoSpaceDN w:val="0"/>
        <w:adjustRightInd w:val="0"/>
        <w:jc w:val="both"/>
        <w:rPr>
          <w:color w:val="auto"/>
        </w:rPr>
      </w:pPr>
    </w:p>
    <w:p w:rsidR="000A0FA6" w:rsidRPr="006E0DCA" w:rsidRDefault="000A0FA6" w:rsidP="000A0FA6">
      <w:pPr>
        <w:pStyle w:val="ListParagraph"/>
        <w:tabs>
          <w:tab w:val="left" w:pos="680"/>
        </w:tabs>
        <w:autoSpaceDE w:val="0"/>
        <w:autoSpaceDN w:val="0"/>
        <w:adjustRightInd w:val="0"/>
        <w:jc w:val="both"/>
        <w:rPr>
          <w:color w:val="auto"/>
        </w:rPr>
      </w:pPr>
      <w:r w:rsidRPr="006E0DCA">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E0DCA">
        <w:rPr>
          <w:rFonts w:eastAsia="TimesNewRomanPSMT"/>
          <w:bCs/>
          <w:color w:val="auto"/>
        </w:rPr>
        <w:t>.</w:t>
      </w:r>
    </w:p>
    <w:p w:rsidR="000A0FA6" w:rsidRPr="006E0DCA" w:rsidRDefault="000A0FA6" w:rsidP="000A0FA6">
      <w:pPr>
        <w:tabs>
          <w:tab w:val="left" w:pos="0"/>
          <w:tab w:val="left" w:pos="1080"/>
        </w:tabs>
        <w:ind w:firstLine="720"/>
        <w:jc w:val="both"/>
        <w:rPr>
          <w:rFonts w:eastAsia="TimesNewRomanPSMT"/>
          <w:b/>
          <w:bCs/>
          <w:color w:val="auto"/>
        </w:rPr>
      </w:pPr>
    </w:p>
    <w:p w:rsidR="000A0FA6" w:rsidRPr="006E0DCA" w:rsidRDefault="000A0FA6">
      <w:pPr>
        <w:rPr>
          <w:rFonts w:cs="TimesNewRomanPSMT"/>
          <w:i/>
          <w:iCs/>
          <w:color w:val="auto"/>
          <w:sz w:val="18"/>
          <w:szCs w:val="18"/>
        </w:rPr>
      </w:pPr>
    </w:p>
    <w:p w:rsidR="00DE3789" w:rsidRPr="006E0DCA" w:rsidRDefault="00DE3789">
      <w:pPr>
        <w:rPr>
          <w:rFonts w:cs="TimesNewRomanPSMT"/>
          <w:i/>
          <w:iCs/>
          <w:color w:val="auto"/>
          <w:sz w:val="18"/>
          <w:szCs w:val="18"/>
        </w:rPr>
      </w:pPr>
    </w:p>
    <w:p w:rsidR="00794300" w:rsidRPr="006E0DCA" w:rsidRDefault="00794300">
      <w:pPr>
        <w:rPr>
          <w:rFonts w:cs="TimesNewRomanPSMT"/>
          <w:i/>
          <w:iCs/>
          <w:color w:val="auto"/>
          <w:sz w:val="18"/>
          <w:szCs w:val="18"/>
        </w:rPr>
      </w:pPr>
    </w:p>
    <w:p w:rsidR="00794300" w:rsidRPr="006E0DCA" w:rsidRDefault="00794300">
      <w:pPr>
        <w:rPr>
          <w:rFonts w:cs="TimesNewRomanPSMT"/>
          <w:i/>
          <w:iCs/>
          <w:color w:val="auto"/>
          <w:sz w:val="18"/>
          <w:szCs w:val="18"/>
        </w:rPr>
      </w:pPr>
    </w:p>
    <w:p w:rsidR="0074629F" w:rsidRPr="006E0DCA" w:rsidRDefault="0074629F">
      <w:pPr>
        <w:rPr>
          <w:rFonts w:cs="TimesNewRomanPSMT"/>
          <w:i/>
          <w:iCs/>
          <w:color w:val="auto"/>
          <w:sz w:val="18"/>
          <w:szCs w:val="18"/>
        </w:rPr>
      </w:pPr>
    </w:p>
    <w:p w:rsidR="003F5E92" w:rsidRPr="006E0DCA" w:rsidRDefault="003F5E92" w:rsidP="00A25883">
      <w:pPr>
        <w:shd w:val="clear" w:color="auto" w:fill="C6D9F1"/>
        <w:jc w:val="center"/>
        <w:rPr>
          <w:b/>
          <w:bCs/>
          <w:i/>
          <w:iCs/>
          <w:color w:val="auto"/>
          <w:sz w:val="28"/>
          <w:szCs w:val="28"/>
        </w:rPr>
      </w:pPr>
      <w:r w:rsidRPr="006E0DCA">
        <w:rPr>
          <w:b/>
          <w:bCs/>
          <w:i/>
          <w:iCs/>
          <w:color w:val="auto"/>
          <w:sz w:val="28"/>
          <w:szCs w:val="28"/>
        </w:rPr>
        <w:lastRenderedPageBreak/>
        <w:t>V</w:t>
      </w:r>
      <w:r w:rsidRPr="006E0DCA">
        <w:rPr>
          <w:b/>
          <w:bCs/>
          <w:i/>
          <w:iCs/>
          <w:color w:val="auto"/>
          <w:sz w:val="28"/>
          <w:szCs w:val="28"/>
          <w:lang w:val="ru-RU"/>
        </w:rPr>
        <w:t xml:space="preserve">  </w:t>
      </w:r>
      <w:r w:rsidRPr="006E0DCA">
        <w:rPr>
          <w:b/>
          <w:bCs/>
          <w:i/>
          <w:iCs/>
          <w:color w:val="auto"/>
          <w:sz w:val="28"/>
          <w:szCs w:val="28"/>
        </w:rPr>
        <w:t>КРИТ</w:t>
      </w:r>
      <w:r w:rsidR="00A25883" w:rsidRPr="006E0DCA">
        <w:rPr>
          <w:b/>
          <w:bCs/>
          <w:i/>
          <w:iCs/>
          <w:color w:val="auto"/>
          <w:sz w:val="28"/>
          <w:szCs w:val="28"/>
        </w:rPr>
        <w:t>ЕРИЈУМИ ЗА ДОДЕЛУ УГОВОРА</w:t>
      </w:r>
    </w:p>
    <w:p w:rsidR="003F5E92" w:rsidRPr="006E0DCA" w:rsidRDefault="003F5E92" w:rsidP="003F5E92">
      <w:pPr>
        <w:jc w:val="both"/>
        <w:rPr>
          <w:rFonts w:ascii="Arial" w:hAnsi="Arial" w:cs="Arial"/>
          <w:bCs/>
          <w:color w:val="auto"/>
        </w:rPr>
      </w:pPr>
    </w:p>
    <w:p w:rsidR="00A25883" w:rsidRPr="006E0DCA" w:rsidRDefault="004D7E72" w:rsidP="007E4E60">
      <w:pPr>
        <w:numPr>
          <w:ilvl w:val="0"/>
          <w:numId w:val="13"/>
        </w:numPr>
        <w:jc w:val="both"/>
        <w:rPr>
          <w:b/>
          <w:bCs/>
          <w:color w:val="auto"/>
        </w:rPr>
      </w:pPr>
      <w:r w:rsidRPr="006E0DCA">
        <w:rPr>
          <w:b/>
          <w:bCs/>
          <w:color w:val="auto"/>
        </w:rPr>
        <w:t>Критеријум за доделу уговора</w:t>
      </w:r>
    </w:p>
    <w:p w:rsidR="00A25883" w:rsidRPr="006E0DCA" w:rsidRDefault="00A25883" w:rsidP="00A25883">
      <w:pPr>
        <w:jc w:val="both"/>
        <w:rPr>
          <w:b/>
          <w:bCs/>
          <w:color w:val="auto"/>
        </w:rPr>
      </w:pPr>
      <w:r w:rsidRPr="006E0DCA">
        <w:rPr>
          <w:color w:val="auto"/>
        </w:rPr>
        <w:t xml:space="preserve">Избор најповољније понуде ће се извршити применом критеријума </w:t>
      </w:r>
      <w:r w:rsidRPr="006E0DCA">
        <w:rPr>
          <w:b/>
          <w:bCs/>
          <w:color w:val="auto"/>
        </w:rPr>
        <w:t xml:space="preserve">„економски најповољнија понуда“. </w:t>
      </w:r>
    </w:p>
    <w:p w:rsidR="00A25883" w:rsidRPr="006E0DCA" w:rsidRDefault="00A25883" w:rsidP="00A25883">
      <w:pPr>
        <w:jc w:val="both"/>
        <w:rPr>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C3338E" w:rsidRPr="006E0DCA" w:rsidTr="00E32C58">
        <w:trPr>
          <w:jc w:val="center"/>
        </w:trPr>
        <w:tc>
          <w:tcPr>
            <w:tcW w:w="4068" w:type="dxa"/>
            <w:shd w:val="clear" w:color="auto" w:fill="auto"/>
          </w:tcPr>
          <w:p w:rsidR="00C3338E" w:rsidRPr="006E0DCA" w:rsidRDefault="00C3338E" w:rsidP="00C3338E">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6E0DCA">
              <w:rPr>
                <w:rFonts w:eastAsia="Times New Roman"/>
                <w:bCs/>
                <w:color w:val="auto"/>
                <w:kern w:val="0"/>
                <w:sz w:val="22"/>
                <w:szCs w:val="22"/>
                <w:lang w:val="ru-RU" w:eastAsia="en-US"/>
              </w:rPr>
              <w:t>Елементи критеријума</w:t>
            </w:r>
          </w:p>
        </w:tc>
        <w:tc>
          <w:tcPr>
            <w:tcW w:w="2880" w:type="dxa"/>
            <w:shd w:val="clear" w:color="auto" w:fill="auto"/>
          </w:tcPr>
          <w:p w:rsidR="00C3338E" w:rsidRPr="006E0DCA" w:rsidRDefault="00C3338E" w:rsidP="00C3338E">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6E0DCA">
              <w:rPr>
                <w:rFonts w:eastAsia="Times New Roman"/>
                <w:bCs/>
                <w:color w:val="auto"/>
                <w:kern w:val="0"/>
                <w:sz w:val="22"/>
                <w:szCs w:val="22"/>
                <w:lang w:val="ru-RU" w:eastAsia="en-US"/>
              </w:rPr>
              <w:t>Број пондера</w:t>
            </w:r>
          </w:p>
        </w:tc>
      </w:tr>
      <w:tr w:rsidR="00C3338E" w:rsidRPr="006E0DCA" w:rsidTr="00E32C58">
        <w:trPr>
          <w:jc w:val="center"/>
        </w:trPr>
        <w:tc>
          <w:tcPr>
            <w:tcW w:w="406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6E0DCA">
              <w:rPr>
                <w:rFonts w:eastAsia="Times New Roman"/>
                <w:bCs/>
                <w:color w:val="auto"/>
                <w:kern w:val="0"/>
                <w:sz w:val="22"/>
                <w:szCs w:val="22"/>
                <w:lang w:val="ru-RU" w:eastAsia="en-US"/>
              </w:rPr>
              <w:t>1. Најнижа понуђена укупна цена</w:t>
            </w:r>
          </w:p>
        </w:tc>
        <w:tc>
          <w:tcPr>
            <w:tcW w:w="288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6E0DCA">
              <w:rPr>
                <w:rFonts w:eastAsia="Times New Roman"/>
                <w:bCs/>
                <w:color w:val="auto"/>
                <w:kern w:val="0"/>
                <w:sz w:val="22"/>
                <w:szCs w:val="22"/>
                <w:lang w:val="ru-RU" w:eastAsia="en-US"/>
              </w:rPr>
              <w:t>70 пондера</w:t>
            </w:r>
          </w:p>
        </w:tc>
      </w:tr>
      <w:tr w:rsidR="00C3338E" w:rsidRPr="006E0DCA" w:rsidTr="00E32C58">
        <w:trPr>
          <w:jc w:val="center"/>
        </w:trPr>
        <w:tc>
          <w:tcPr>
            <w:tcW w:w="4068" w:type="dxa"/>
            <w:shd w:val="clear" w:color="auto" w:fill="auto"/>
          </w:tcPr>
          <w:p w:rsidR="00C3338E" w:rsidRPr="006E0DCA" w:rsidRDefault="00C3338E" w:rsidP="00CB4F4C">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6E0DCA">
              <w:rPr>
                <w:rFonts w:eastAsia="Times New Roman"/>
                <w:bCs/>
                <w:color w:val="auto"/>
                <w:kern w:val="0"/>
                <w:sz w:val="22"/>
                <w:szCs w:val="22"/>
                <w:lang w:val="ru-RU" w:eastAsia="en-US"/>
              </w:rPr>
              <w:t xml:space="preserve">2. </w:t>
            </w:r>
            <w:r w:rsidR="00920608" w:rsidRPr="006E0DCA">
              <w:rPr>
                <w:rFonts w:eastAsia="Times New Roman"/>
                <w:bCs/>
                <w:color w:val="auto"/>
                <w:kern w:val="0"/>
                <w:sz w:val="22"/>
                <w:szCs w:val="22"/>
                <w:lang w:val="ru-RU" w:eastAsia="en-US"/>
              </w:rPr>
              <w:t>Најдужи</w:t>
            </w:r>
            <w:r w:rsidRPr="006E0DCA">
              <w:rPr>
                <w:rFonts w:eastAsia="Times New Roman"/>
                <w:bCs/>
                <w:color w:val="auto"/>
                <w:kern w:val="0"/>
                <w:sz w:val="22"/>
                <w:szCs w:val="22"/>
                <w:lang w:val="ru-RU" w:eastAsia="en-US"/>
              </w:rPr>
              <w:t xml:space="preserve"> </w:t>
            </w:r>
            <w:r w:rsidR="00920608" w:rsidRPr="006E0DCA">
              <w:rPr>
                <w:rFonts w:eastAsia="Times New Roman"/>
                <w:bCs/>
                <w:color w:val="auto"/>
                <w:kern w:val="0"/>
                <w:sz w:val="22"/>
                <w:szCs w:val="22"/>
                <w:lang w:val="ru-RU" w:eastAsia="en-US"/>
              </w:rPr>
              <w:t xml:space="preserve"> </w:t>
            </w:r>
            <w:r w:rsidR="00CB4F4C" w:rsidRPr="006E0DCA">
              <w:rPr>
                <w:rFonts w:eastAsia="Times New Roman"/>
                <w:bCs/>
                <w:color w:val="auto"/>
                <w:kern w:val="0"/>
                <w:sz w:val="22"/>
                <w:szCs w:val="22"/>
                <w:lang w:val="ru-RU" w:eastAsia="en-US"/>
              </w:rPr>
              <w:t>рок важења понуде</w:t>
            </w:r>
            <w:r w:rsidRPr="006E0DCA">
              <w:rPr>
                <w:rFonts w:eastAsia="Times New Roman"/>
                <w:bCs/>
                <w:color w:val="auto"/>
                <w:kern w:val="0"/>
                <w:sz w:val="22"/>
                <w:szCs w:val="22"/>
                <w:lang w:val="ru-RU" w:eastAsia="en-US"/>
              </w:rPr>
              <w:t xml:space="preserve"> </w:t>
            </w:r>
          </w:p>
        </w:tc>
        <w:tc>
          <w:tcPr>
            <w:tcW w:w="288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6E0DCA">
              <w:rPr>
                <w:rFonts w:eastAsia="Times New Roman"/>
                <w:bCs/>
                <w:color w:val="auto"/>
                <w:kern w:val="0"/>
                <w:sz w:val="22"/>
                <w:szCs w:val="22"/>
                <w:lang w:val="ru-RU" w:eastAsia="en-US"/>
              </w:rPr>
              <w:t>20 пондера</w:t>
            </w:r>
          </w:p>
        </w:tc>
      </w:tr>
      <w:tr w:rsidR="00C3338E" w:rsidRPr="006E0DCA" w:rsidTr="00E32C58">
        <w:trPr>
          <w:jc w:val="center"/>
        </w:trPr>
        <w:tc>
          <w:tcPr>
            <w:tcW w:w="406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6E0DCA">
              <w:rPr>
                <w:rFonts w:eastAsia="Times New Roman"/>
                <w:bCs/>
                <w:color w:val="auto"/>
                <w:kern w:val="0"/>
                <w:sz w:val="22"/>
                <w:szCs w:val="22"/>
                <w:lang w:val="ru-RU" w:eastAsia="en-US"/>
              </w:rPr>
              <w:t>3. Најдужи рок плаћања</w:t>
            </w:r>
          </w:p>
        </w:tc>
        <w:tc>
          <w:tcPr>
            <w:tcW w:w="2880" w:type="dxa"/>
            <w:shd w:val="clear" w:color="auto" w:fill="auto"/>
          </w:tcPr>
          <w:p w:rsidR="00C3338E" w:rsidRPr="006E0DCA" w:rsidRDefault="00C3338E" w:rsidP="00C3338E">
            <w:pPr>
              <w:suppressAutoHyphens w:val="0"/>
              <w:autoSpaceDE w:val="0"/>
              <w:autoSpaceDN w:val="0"/>
              <w:adjustRightInd w:val="0"/>
              <w:spacing w:line="240" w:lineRule="auto"/>
              <w:rPr>
                <w:rFonts w:eastAsia="Times New Roman"/>
                <w:bCs/>
                <w:color w:val="auto"/>
                <w:kern w:val="0"/>
                <w:sz w:val="22"/>
                <w:szCs w:val="22"/>
                <w:lang w:val="ru-RU" w:eastAsia="en-US"/>
              </w:rPr>
            </w:pPr>
            <w:r w:rsidRPr="006E0DCA">
              <w:rPr>
                <w:rFonts w:eastAsia="Times New Roman"/>
                <w:bCs/>
                <w:color w:val="auto"/>
                <w:kern w:val="0"/>
                <w:sz w:val="22"/>
                <w:szCs w:val="22"/>
                <w:lang w:val="ru-RU" w:eastAsia="en-US"/>
              </w:rPr>
              <w:t>10 пондера</w:t>
            </w:r>
          </w:p>
        </w:tc>
      </w:tr>
      <w:tr w:rsidR="00C3338E" w:rsidRPr="006E0DCA" w:rsidTr="00E32C58">
        <w:trPr>
          <w:jc w:val="center"/>
        </w:trPr>
        <w:tc>
          <w:tcPr>
            <w:tcW w:w="406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6E0DCA">
              <w:rPr>
                <w:rFonts w:eastAsia="Times New Roman"/>
                <w:bCs/>
                <w:color w:val="auto"/>
                <w:kern w:val="0"/>
                <w:sz w:val="22"/>
                <w:szCs w:val="22"/>
                <w:lang w:val="ru-RU" w:eastAsia="en-US"/>
              </w:rPr>
              <w:t>УКУПНО:</w:t>
            </w:r>
          </w:p>
        </w:tc>
        <w:tc>
          <w:tcPr>
            <w:tcW w:w="288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6E0DCA">
              <w:rPr>
                <w:rFonts w:eastAsia="Times New Roman"/>
                <w:bCs/>
                <w:color w:val="auto"/>
                <w:kern w:val="0"/>
                <w:sz w:val="22"/>
                <w:szCs w:val="22"/>
                <w:lang w:val="ru-RU" w:eastAsia="en-US"/>
              </w:rPr>
              <w:t>УКУПНО: 100 пондера</w:t>
            </w:r>
          </w:p>
        </w:tc>
      </w:tr>
    </w:tbl>
    <w:p w:rsidR="00C3338E" w:rsidRPr="006E0DCA" w:rsidRDefault="00C3338E" w:rsidP="00C3338E">
      <w:pPr>
        <w:suppressAutoHyphens w:val="0"/>
        <w:autoSpaceDE w:val="0"/>
        <w:autoSpaceDN w:val="0"/>
        <w:adjustRightInd w:val="0"/>
        <w:spacing w:line="240" w:lineRule="auto"/>
        <w:jc w:val="both"/>
        <w:rPr>
          <w:rFonts w:eastAsia="Times New Roman"/>
          <w:bCs/>
          <w:color w:val="auto"/>
          <w:kern w:val="0"/>
          <w:lang w:val="ru-RU" w:eastAsia="en-US"/>
        </w:rPr>
      </w:pPr>
    </w:p>
    <w:p w:rsidR="00C3338E" w:rsidRPr="006E0DCA" w:rsidRDefault="00C3338E" w:rsidP="00C3338E">
      <w:pPr>
        <w:suppressAutoHyphens w:val="0"/>
        <w:autoSpaceDE w:val="0"/>
        <w:autoSpaceDN w:val="0"/>
        <w:adjustRightInd w:val="0"/>
        <w:spacing w:line="240" w:lineRule="auto"/>
        <w:ind w:firstLine="720"/>
        <w:jc w:val="both"/>
        <w:rPr>
          <w:rFonts w:eastAsia="Times New Roman"/>
          <w:b/>
          <w:bCs/>
          <w:color w:val="auto"/>
          <w:kern w:val="0"/>
          <w:lang w:val="ru-RU" w:eastAsia="en-US"/>
        </w:rPr>
      </w:pPr>
      <w:r w:rsidRPr="006E0DCA">
        <w:rPr>
          <w:rFonts w:eastAsia="Times New Roman"/>
          <w:b/>
          <w:bCs/>
          <w:color w:val="auto"/>
          <w:kern w:val="0"/>
          <w:lang w:val="ru-RU" w:eastAsia="en-US"/>
        </w:rPr>
        <w:t>МЕТОДЕ ОЦЕЊИВАЊА</w:t>
      </w:r>
    </w:p>
    <w:p w:rsidR="00C3338E" w:rsidRPr="006E0DCA" w:rsidRDefault="00C3338E" w:rsidP="00C3338E">
      <w:pPr>
        <w:suppressAutoHyphens w:val="0"/>
        <w:autoSpaceDE w:val="0"/>
        <w:autoSpaceDN w:val="0"/>
        <w:adjustRightInd w:val="0"/>
        <w:spacing w:line="240" w:lineRule="auto"/>
        <w:ind w:firstLine="720"/>
        <w:jc w:val="both"/>
        <w:rPr>
          <w:rFonts w:eastAsia="Times New Roman"/>
          <w:b/>
          <w:bCs/>
          <w:color w:val="auto"/>
          <w:kern w:val="0"/>
          <w:lang w:val="ru-RU" w:eastAsia="en-US"/>
        </w:rPr>
      </w:pP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lang w:val="ru-RU" w:eastAsia="en-US"/>
        </w:rPr>
      </w:pPr>
      <w:r w:rsidRPr="006E0DCA">
        <w:rPr>
          <w:rFonts w:eastAsia="Times New Roman"/>
          <w:b/>
          <w:bCs/>
          <w:color w:val="auto"/>
          <w:kern w:val="0"/>
          <w:lang w:val="ru-RU" w:eastAsia="en-US"/>
        </w:rPr>
        <w:t>1. Укупна цена - МАКСИМАЛНО 70 ПОНДЕРА</w:t>
      </w: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bCs/>
          <w:color w:val="auto"/>
          <w:kern w:val="0"/>
          <w:sz w:val="22"/>
          <w:szCs w:val="22"/>
          <w:lang w:val="ru-RU" w:eastAsia="en-US"/>
        </w:rPr>
        <w:t>табела са пондерима</w:t>
      </w: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C3338E" w:rsidRPr="006E0DCA" w:rsidTr="00E32C58">
        <w:tc>
          <w:tcPr>
            <w:tcW w:w="82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Р.б.</w:t>
            </w:r>
          </w:p>
        </w:tc>
        <w:tc>
          <w:tcPr>
            <w:tcW w:w="360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Опис</w:t>
            </w:r>
          </w:p>
        </w:tc>
        <w:tc>
          <w:tcPr>
            <w:tcW w:w="144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Пондери</w:t>
            </w:r>
          </w:p>
        </w:tc>
      </w:tr>
      <w:tr w:rsidR="00C3338E" w:rsidRPr="006E0DCA" w:rsidTr="00E32C58">
        <w:tc>
          <w:tcPr>
            <w:tcW w:w="82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1.</w:t>
            </w:r>
          </w:p>
        </w:tc>
        <w:tc>
          <w:tcPr>
            <w:tcW w:w="360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Најнижа понуђена укупна цена</w:t>
            </w:r>
          </w:p>
        </w:tc>
        <w:tc>
          <w:tcPr>
            <w:tcW w:w="144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70</w:t>
            </w:r>
          </w:p>
        </w:tc>
      </w:tr>
    </w:tbl>
    <w:p w:rsidR="00C3338E" w:rsidRPr="006E0DCA"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C3338E" w:rsidRPr="006E0DCA"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6E0DCA">
        <w:rPr>
          <w:rFonts w:eastAsia="Times New Roman"/>
          <w:b/>
          <w:color w:val="auto"/>
          <w:kern w:val="0"/>
          <w:sz w:val="22"/>
          <w:szCs w:val="22"/>
          <w:lang w:val="ru-RU" w:eastAsia="en-US"/>
        </w:rPr>
        <w:t>Вредновање осталих понуда за овај елемент критеријума израчунава се по формули:</w:t>
      </w:r>
    </w:p>
    <w:p w:rsidR="00C3338E" w:rsidRPr="006E0DCA"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C3338E" w:rsidRPr="006E0DCA"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6E0DCA">
        <w:rPr>
          <w:rFonts w:eastAsia="Times New Roman"/>
          <w:b/>
          <w:bCs/>
          <w:i/>
          <w:iCs/>
          <w:color w:val="auto"/>
          <w:kern w:val="0"/>
          <w:sz w:val="22"/>
          <w:szCs w:val="22"/>
          <w:u w:val="single"/>
          <w:lang w:val="ru-RU" w:eastAsia="en-US"/>
        </w:rPr>
        <w:t>најнижа понуђена укупна цена х максималан број пондера</w:t>
      </w:r>
    </w:p>
    <w:p w:rsidR="00C3338E" w:rsidRPr="006E0DCA"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6E0DCA">
        <w:rPr>
          <w:rFonts w:eastAsia="Times New Roman"/>
          <w:b/>
          <w:bCs/>
          <w:i/>
          <w:iCs/>
          <w:color w:val="auto"/>
          <w:kern w:val="0"/>
          <w:sz w:val="22"/>
          <w:szCs w:val="22"/>
          <w:lang w:val="ru-RU" w:eastAsia="en-US"/>
        </w:rPr>
        <w:t>укупна цена из понуде која се рангира</w:t>
      </w:r>
    </w:p>
    <w:p w:rsidR="00C3338E" w:rsidRPr="006E0DCA" w:rsidRDefault="00C3338E" w:rsidP="00C3338E">
      <w:pPr>
        <w:suppressAutoHyphens w:val="0"/>
        <w:autoSpaceDE w:val="0"/>
        <w:autoSpaceDN w:val="0"/>
        <w:adjustRightInd w:val="0"/>
        <w:spacing w:line="240" w:lineRule="auto"/>
        <w:rPr>
          <w:rFonts w:eastAsia="Times New Roman"/>
          <w:b/>
          <w:bCs/>
          <w:i/>
          <w:iCs/>
          <w:color w:val="auto"/>
          <w:kern w:val="0"/>
          <w:sz w:val="22"/>
          <w:szCs w:val="22"/>
          <w:lang w:val="ru-RU" w:eastAsia="en-US"/>
        </w:rPr>
      </w:pP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lang w:val="ru-RU" w:eastAsia="en-US"/>
        </w:rPr>
      </w:pPr>
      <w:r w:rsidRPr="006E0DCA">
        <w:rPr>
          <w:rFonts w:eastAsia="Times New Roman"/>
          <w:b/>
          <w:bCs/>
          <w:color w:val="auto"/>
          <w:kern w:val="0"/>
          <w:lang w:val="ru-RU" w:eastAsia="en-US"/>
        </w:rPr>
        <w:t xml:space="preserve">2. Рок </w:t>
      </w:r>
      <w:r w:rsidR="00BB316B" w:rsidRPr="006E0DCA">
        <w:rPr>
          <w:rFonts w:eastAsia="Times New Roman"/>
          <w:b/>
          <w:bCs/>
          <w:color w:val="auto"/>
          <w:kern w:val="0"/>
          <w:lang w:val="ru-RU" w:eastAsia="en-US"/>
        </w:rPr>
        <w:t>испоруке</w:t>
      </w:r>
      <w:r w:rsidRPr="006E0DCA">
        <w:rPr>
          <w:rFonts w:eastAsia="Times New Roman"/>
          <w:b/>
          <w:bCs/>
          <w:color w:val="auto"/>
          <w:kern w:val="0"/>
          <w:lang w:val="ru-RU" w:eastAsia="en-US"/>
        </w:rPr>
        <w:t>: МАКСИМАЛНО 20 ПОНДЕРА</w:t>
      </w: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bCs/>
          <w:color w:val="auto"/>
          <w:kern w:val="0"/>
          <w:sz w:val="22"/>
          <w:szCs w:val="22"/>
          <w:lang w:val="ru-RU" w:eastAsia="en-US"/>
        </w:rPr>
        <w:t>табела са пондерима</w:t>
      </w: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C3338E" w:rsidRPr="006E0DCA" w:rsidTr="00E32C58">
        <w:tc>
          <w:tcPr>
            <w:tcW w:w="82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Р.б.</w:t>
            </w:r>
          </w:p>
        </w:tc>
        <w:tc>
          <w:tcPr>
            <w:tcW w:w="360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Опис</w:t>
            </w:r>
          </w:p>
        </w:tc>
        <w:tc>
          <w:tcPr>
            <w:tcW w:w="144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Пондери</w:t>
            </w:r>
          </w:p>
        </w:tc>
      </w:tr>
      <w:tr w:rsidR="00C3338E" w:rsidRPr="006E0DCA" w:rsidTr="00E32C58">
        <w:tc>
          <w:tcPr>
            <w:tcW w:w="82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1.</w:t>
            </w:r>
          </w:p>
        </w:tc>
        <w:tc>
          <w:tcPr>
            <w:tcW w:w="3600" w:type="dxa"/>
            <w:shd w:val="clear" w:color="auto" w:fill="auto"/>
          </w:tcPr>
          <w:p w:rsidR="00C3338E" w:rsidRPr="006E0DCA" w:rsidRDefault="00920608" w:rsidP="00CB4F4C">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6E0DCA">
              <w:rPr>
                <w:rFonts w:eastAsia="Times New Roman"/>
                <w:b/>
                <w:bCs/>
                <w:color w:val="auto"/>
                <w:kern w:val="0"/>
                <w:sz w:val="22"/>
                <w:szCs w:val="22"/>
                <w:lang w:val="ru-RU" w:eastAsia="en-US"/>
              </w:rPr>
              <w:t xml:space="preserve">Најдужи  </w:t>
            </w:r>
            <w:r w:rsidR="00CB4F4C" w:rsidRPr="006E0DCA">
              <w:rPr>
                <w:rFonts w:eastAsia="Times New Roman"/>
                <w:b/>
                <w:bCs/>
                <w:color w:val="auto"/>
                <w:kern w:val="0"/>
                <w:sz w:val="22"/>
                <w:szCs w:val="22"/>
                <w:lang w:val="ru-RU" w:eastAsia="en-US"/>
              </w:rPr>
              <w:t>рок важења понуде</w:t>
            </w:r>
          </w:p>
        </w:tc>
        <w:tc>
          <w:tcPr>
            <w:tcW w:w="144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bCs/>
                <w:color w:val="auto"/>
                <w:kern w:val="0"/>
                <w:sz w:val="22"/>
                <w:szCs w:val="22"/>
                <w:lang w:val="ru-RU" w:eastAsia="en-US"/>
              </w:rPr>
              <w:t>20</w:t>
            </w:r>
          </w:p>
        </w:tc>
      </w:tr>
    </w:tbl>
    <w:p w:rsidR="00C3338E" w:rsidRPr="006E0DCA"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C3338E" w:rsidRPr="006E0DCA" w:rsidRDefault="00C3338E" w:rsidP="008F403D">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6E0DCA">
        <w:rPr>
          <w:rFonts w:eastAsia="Times New Roman"/>
          <w:b/>
          <w:bCs/>
          <w:i/>
          <w:iCs/>
          <w:color w:val="auto"/>
          <w:kern w:val="0"/>
          <w:sz w:val="22"/>
          <w:szCs w:val="22"/>
          <w:u w:val="single"/>
          <w:lang w:val="ru-RU" w:eastAsia="en-US"/>
        </w:rPr>
        <w:t xml:space="preserve"> </w:t>
      </w:r>
      <w:r w:rsidR="008F403D" w:rsidRPr="006E0DCA">
        <w:rPr>
          <w:rFonts w:eastAsia="Times New Roman"/>
          <w:b/>
          <w:bCs/>
          <w:i/>
          <w:iCs/>
          <w:color w:val="auto"/>
          <w:kern w:val="0"/>
          <w:sz w:val="22"/>
          <w:szCs w:val="22"/>
          <w:u w:val="single"/>
          <w:lang w:val="ru-RU" w:eastAsia="en-US"/>
        </w:rPr>
        <w:t>П</w:t>
      </w:r>
      <w:r w:rsidR="00CB4F4C" w:rsidRPr="006E0DCA">
        <w:rPr>
          <w:rFonts w:eastAsia="Times New Roman"/>
          <w:b/>
          <w:bCs/>
          <w:i/>
          <w:iCs/>
          <w:color w:val="auto"/>
          <w:kern w:val="0"/>
          <w:sz w:val="22"/>
          <w:szCs w:val="22"/>
          <w:u w:val="single"/>
          <w:lang w:val="ru-RU" w:eastAsia="en-US"/>
        </w:rPr>
        <w:t xml:space="preserve">онуђени </w:t>
      </w:r>
      <w:r w:rsidR="008F403D" w:rsidRPr="006E0DCA">
        <w:rPr>
          <w:rFonts w:eastAsia="Times New Roman"/>
          <w:b/>
          <w:bCs/>
          <w:i/>
          <w:iCs/>
          <w:color w:val="auto"/>
          <w:kern w:val="0"/>
          <w:sz w:val="22"/>
          <w:szCs w:val="22"/>
          <w:u w:val="single"/>
          <w:lang w:val="ru-RU" w:eastAsia="en-US"/>
        </w:rPr>
        <w:t xml:space="preserve">рок  </w:t>
      </w:r>
      <w:r w:rsidR="00CB4F4C" w:rsidRPr="006E0DCA">
        <w:rPr>
          <w:rFonts w:eastAsia="Times New Roman"/>
          <w:b/>
          <w:bCs/>
          <w:i/>
          <w:iCs/>
          <w:color w:val="auto"/>
          <w:kern w:val="0"/>
          <w:sz w:val="22"/>
          <w:szCs w:val="22"/>
          <w:u w:val="single"/>
          <w:lang w:val="ru-RU" w:eastAsia="en-US"/>
        </w:rPr>
        <w:t xml:space="preserve">важења </w:t>
      </w:r>
      <w:r w:rsidR="008F403D" w:rsidRPr="006E0DCA">
        <w:rPr>
          <w:rFonts w:eastAsia="Times New Roman"/>
          <w:b/>
          <w:bCs/>
          <w:i/>
          <w:iCs/>
          <w:color w:val="auto"/>
          <w:kern w:val="0"/>
          <w:sz w:val="22"/>
          <w:szCs w:val="22"/>
          <w:u w:val="single"/>
          <w:lang w:val="ru-RU" w:eastAsia="en-US"/>
        </w:rPr>
        <w:t>понуде која се рангира</w:t>
      </w:r>
      <w:r w:rsidRPr="006E0DCA">
        <w:rPr>
          <w:rFonts w:eastAsia="Times New Roman"/>
          <w:b/>
          <w:bCs/>
          <w:i/>
          <w:iCs/>
          <w:color w:val="auto"/>
          <w:kern w:val="0"/>
          <w:sz w:val="22"/>
          <w:szCs w:val="22"/>
          <w:u w:val="single"/>
          <w:lang w:val="ru-RU" w:eastAsia="en-US"/>
        </w:rPr>
        <w:t>х  макс. број понде</w:t>
      </w:r>
      <w:r w:rsidR="008F403D" w:rsidRPr="006E0DCA">
        <w:rPr>
          <w:rFonts w:eastAsia="Times New Roman"/>
          <w:b/>
          <w:bCs/>
          <w:i/>
          <w:iCs/>
          <w:color w:val="auto"/>
          <w:kern w:val="0"/>
          <w:sz w:val="22"/>
          <w:szCs w:val="22"/>
          <w:u w:val="single"/>
          <w:lang w:val="ru-RU" w:eastAsia="en-US"/>
        </w:rPr>
        <w:t>ра</w:t>
      </w:r>
    </w:p>
    <w:p w:rsidR="00C3338E" w:rsidRPr="006E0DCA" w:rsidRDefault="008F403D" w:rsidP="008F403D">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6E0DCA">
        <w:rPr>
          <w:rFonts w:eastAsia="Times New Roman"/>
          <w:b/>
          <w:bCs/>
          <w:color w:val="auto"/>
          <w:kern w:val="0"/>
          <w:sz w:val="22"/>
          <w:szCs w:val="22"/>
          <w:lang w:val="ru-RU" w:eastAsia="en-US"/>
        </w:rPr>
        <w:t xml:space="preserve">Најдужи  </w:t>
      </w:r>
      <w:r w:rsidR="00CB4F4C" w:rsidRPr="006E0DCA">
        <w:rPr>
          <w:rFonts w:eastAsia="Times New Roman"/>
          <w:b/>
          <w:bCs/>
          <w:color w:val="auto"/>
          <w:kern w:val="0"/>
          <w:sz w:val="22"/>
          <w:szCs w:val="22"/>
          <w:lang w:val="ru-RU" w:eastAsia="en-US"/>
        </w:rPr>
        <w:t>рок важења понуде</w:t>
      </w:r>
    </w:p>
    <w:p w:rsidR="008F403D" w:rsidRPr="006E0DCA" w:rsidRDefault="008F403D" w:rsidP="008F403D">
      <w:pPr>
        <w:suppressAutoHyphens w:val="0"/>
        <w:autoSpaceDE w:val="0"/>
        <w:autoSpaceDN w:val="0"/>
        <w:adjustRightInd w:val="0"/>
        <w:spacing w:line="240" w:lineRule="auto"/>
        <w:jc w:val="center"/>
        <w:rPr>
          <w:rFonts w:eastAsia="Times New Roman"/>
          <w:b/>
          <w:bCs/>
          <w:i/>
          <w:iCs/>
          <w:color w:val="auto"/>
          <w:kern w:val="0"/>
          <w:lang w:val="ru-RU" w:eastAsia="en-US"/>
        </w:rPr>
      </w:pPr>
    </w:p>
    <w:p w:rsidR="00C3338E" w:rsidRPr="006E0DCA" w:rsidRDefault="00C3338E" w:rsidP="00C3338E">
      <w:pPr>
        <w:suppressAutoHyphens w:val="0"/>
        <w:autoSpaceDE w:val="0"/>
        <w:autoSpaceDN w:val="0"/>
        <w:adjustRightInd w:val="0"/>
        <w:spacing w:line="240" w:lineRule="auto"/>
        <w:rPr>
          <w:rFonts w:eastAsia="Times New Roman"/>
          <w:b/>
          <w:bCs/>
          <w:color w:val="auto"/>
          <w:kern w:val="0"/>
          <w:lang w:val="ru-RU" w:eastAsia="en-US"/>
        </w:rPr>
      </w:pPr>
      <w:r w:rsidRPr="006E0DCA">
        <w:rPr>
          <w:rFonts w:eastAsia="Times New Roman"/>
          <w:b/>
          <w:bCs/>
          <w:color w:val="auto"/>
          <w:kern w:val="0"/>
          <w:lang w:val="ru-RU" w:eastAsia="en-US"/>
        </w:rPr>
        <w:t>3. Рок плаћања: МАКСИМАЛНО 10 ПОНДЕРА</w:t>
      </w: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bCs/>
          <w:color w:val="auto"/>
          <w:kern w:val="0"/>
          <w:sz w:val="22"/>
          <w:szCs w:val="22"/>
          <w:lang w:val="ru-RU" w:eastAsia="en-US"/>
        </w:rPr>
        <w:t>табела са пондерима</w:t>
      </w:r>
    </w:p>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C3338E" w:rsidRPr="006E0DCA" w:rsidTr="00E32C58">
        <w:tc>
          <w:tcPr>
            <w:tcW w:w="82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Р.б.</w:t>
            </w:r>
          </w:p>
        </w:tc>
        <w:tc>
          <w:tcPr>
            <w:tcW w:w="360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Опис</w:t>
            </w:r>
          </w:p>
        </w:tc>
        <w:tc>
          <w:tcPr>
            <w:tcW w:w="144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Пондери</w:t>
            </w:r>
          </w:p>
        </w:tc>
      </w:tr>
      <w:tr w:rsidR="00C3338E" w:rsidRPr="006E0DCA" w:rsidTr="00E32C58">
        <w:tc>
          <w:tcPr>
            <w:tcW w:w="828"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color w:val="auto"/>
                <w:kern w:val="0"/>
                <w:sz w:val="22"/>
                <w:szCs w:val="22"/>
                <w:lang w:val="ru-RU" w:eastAsia="en-US"/>
              </w:rPr>
              <w:t>1.</w:t>
            </w:r>
          </w:p>
        </w:tc>
        <w:tc>
          <w:tcPr>
            <w:tcW w:w="360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6E0DCA">
              <w:rPr>
                <w:rFonts w:eastAsia="Times New Roman"/>
                <w:b/>
                <w:color w:val="auto"/>
                <w:kern w:val="0"/>
                <w:sz w:val="22"/>
                <w:szCs w:val="22"/>
                <w:lang w:val="ru-RU" w:eastAsia="en-US"/>
              </w:rPr>
              <w:t xml:space="preserve">Најдужи рок плаћања </w:t>
            </w:r>
          </w:p>
        </w:tc>
        <w:tc>
          <w:tcPr>
            <w:tcW w:w="1440" w:type="dxa"/>
            <w:shd w:val="clear" w:color="auto" w:fill="auto"/>
          </w:tcPr>
          <w:p w:rsidR="00C3338E" w:rsidRPr="006E0DCA" w:rsidRDefault="00C3338E" w:rsidP="00C3338E">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6E0DCA">
              <w:rPr>
                <w:rFonts w:eastAsia="Times New Roman"/>
                <w:b/>
                <w:bCs/>
                <w:color w:val="auto"/>
                <w:kern w:val="0"/>
                <w:sz w:val="22"/>
                <w:szCs w:val="22"/>
                <w:lang w:val="ru-RU" w:eastAsia="en-US"/>
              </w:rPr>
              <w:t xml:space="preserve">  10</w:t>
            </w:r>
          </w:p>
        </w:tc>
      </w:tr>
    </w:tbl>
    <w:p w:rsidR="00C3338E" w:rsidRPr="006E0DCA"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C3338E" w:rsidRPr="006E0DCA" w:rsidRDefault="008F403D" w:rsidP="00C3338E">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6E0DCA">
        <w:rPr>
          <w:rFonts w:eastAsia="Times New Roman"/>
          <w:b/>
          <w:bCs/>
          <w:i/>
          <w:iCs/>
          <w:color w:val="auto"/>
          <w:kern w:val="0"/>
          <w:sz w:val="22"/>
          <w:szCs w:val="22"/>
          <w:u w:val="single"/>
          <w:lang w:val="ru-RU" w:eastAsia="en-US"/>
        </w:rPr>
        <w:t>Р</w:t>
      </w:r>
      <w:r w:rsidR="00C3338E" w:rsidRPr="006E0DCA">
        <w:rPr>
          <w:rFonts w:eastAsia="Times New Roman"/>
          <w:b/>
          <w:bCs/>
          <w:i/>
          <w:iCs/>
          <w:color w:val="auto"/>
          <w:kern w:val="0"/>
          <w:sz w:val="22"/>
          <w:szCs w:val="22"/>
          <w:u w:val="single"/>
          <w:lang w:val="ru-RU" w:eastAsia="en-US"/>
        </w:rPr>
        <w:t>ок плаћања из понуде која се рангира х макс. број пондера</w:t>
      </w:r>
    </w:p>
    <w:p w:rsidR="00C3338E" w:rsidRPr="006E0DCA" w:rsidRDefault="00C3338E" w:rsidP="00C3338E">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6E0DCA">
        <w:rPr>
          <w:rFonts w:eastAsia="Times New Roman"/>
          <w:b/>
          <w:bCs/>
          <w:i/>
          <w:iCs/>
          <w:color w:val="auto"/>
          <w:kern w:val="0"/>
          <w:sz w:val="22"/>
          <w:szCs w:val="22"/>
          <w:lang w:val="ru-RU" w:eastAsia="en-US"/>
        </w:rPr>
        <w:t>најдужи понуђени рок плаћања</w:t>
      </w:r>
    </w:p>
    <w:p w:rsidR="00C3338E" w:rsidRPr="006E0DCA" w:rsidRDefault="00C3338E" w:rsidP="00C3338E">
      <w:pPr>
        <w:suppressAutoHyphens w:val="0"/>
        <w:spacing w:before="120" w:after="120" w:line="240" w:lineRule="auto"/>
        <w:jc w:val="both"/>
        <w:rPr>
          <w:rFonts w:eastAsia="Calibri"/>
          <w:b/>
          <w:color w:val="auto"/>
          <w:kern w:val="0"/>
          <w:sz w:val="22"/>
          <w:szCs w:val="22"/>
          <w:lang w:eastAsia="en-US"/>
        </w:rPr>
      </w:pPr>
      <w:r w:rsidRPr="006E0DCA">
        <w:rPr>
          <w:rFonts w:eastAsia="Times New Roman"/>
          <w:b/>
          <w:bCs/>
          <w:i/>
          <w:iCs/>
          <w:color w:val="auto"/>
          <w:kern w:val="0"/>
          <w:lang w:val="ru-RU" w:eastAsia="en-US"/>
        </w:rPr>
        <w:t>Сви видови авансног плаћања биће бодовани са 0 пондера</w:t>
      </w:r>
    </w:p>
    <w:p w:rsidR="004D7E72" w:rsidRPr="00465D9F" w:rsidRDefault="005D512C" w:rsidP="007E4E60">
      <w:pPr>
        <w:numPr>
          <w:ilvl w:val="0"/>
          <w:numId w:val="13"/>
        </w:numPr>
        <w:jc w:val="both"/>
        <w:rPr>
          <w:b/>
          <w:bCs/>
          <w:i/>
          <w:iCs/>
          <w:color w:val="auto"/>
        </w:rPr>
      </w:pPr>
      <w:r w:rsidRPr="006E0DCA">
        <w:rPr>
          <w:b/>
          <w:bCs/>
          <w:color w:val="auto"/>
        </w:rPr>
        <w:t>Елементи критеријума</w:t>
      </w:r>
      <w:r w:rsidR="000846AC" w:rsidRPr="006E0DCA">
        <w:rPr>
          <w:b/>
          <w:bCs/>
          <w:color w:val="auto"/>
        </w:rPr>
        <w:t>, односно начин,</w:t>
      </w:r>
      <w:r w:rsidRPr="006E0DCA">
        <w:rPr>
          <w:b/>
          <w:bCs/>
          <w:color w:val="auto"/>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6E0DCA">
        <w:rPr>
          <w:b/>
          <w:bCs/>
          <w:color w:val="auto"/>
          <w:sz w:val="22"/>
        </w:rPr>
        <w:t xml:space="preserve"> </w:t>
      </w:r>
    </w:p>
    <w:p w:rsidR="00465D9F" w:rsidRPr="006E0DCA" w:rsidRDefault="00465D9F" w:rsidP="00465D9F">
      <w:pPr>
        <w:ind w:left="720"/>
        <w:jc w:val="both"/>
        <w:rPr>
          <w:b/>
          <w:bCs/>
          <w:i/>
          <w:iCs/>
          <w:color w:val="auto"/>
        </w:rPr>
      </w:pPr>
    </w:p>
    <w:p w:rsidR="0050442C" w:rsidRDefault="0050442C" w:rsidP="0050442C">
      <w:pPr>
        <w:jc w:val="both"/>
        <w:rPr>
          <w:iCs/>
          <w:color w:val="auto"/>
        </w:rPr>
      </w:pPr>
      <w:r w:rsidRPr="006E0DCA">
        <w:rPr>
          <w:iCs/>
          <w:color w:val="auto"/>
        </w:rPr>
        <w:t xml:space="preserve">Уколико две или више понуда имају исти број пондера, као најповољнија биће изабрана понуда оног понуђача </w:t>
      </w:r>
      <w:r w:rsidR="00465D9F">
        <w:rPr>
          <w:iCs/>
          <w:color w:val="auto"/>
        </w:rPr>
        <w:t>чија је понуда пристигла раније.</w:t>
      </w:r>
    </w:p>
    <w:p w:rsidR="00465D9F" w:rsidRPr="00465D9F" w:rsidRDefault="00465D9F" w:rsidP="0050442C">
      <w:pPr>
        <w:jc w:val="both"/>
        <w:rPr>
          <w:iCs/>
          <w:color w:val="auto"/>
        </w:rPr>
      </w:pPr>
    </w:p>
    <w:p w:rsidR="008C5EB6" w:rsidRPr="006E0DCA" w:rsidRDefault="008C5EB6" w:rsidP="00A25883">
      <w:pPr>
        <w:shd w:val="clear" w:color="auto" w:fill="C6D9F1"/>
        <w:jc w:val="center"/>
        <w:rPr>
          <w:b/>
          <w:bCs/>
          <w:i/>
          <w:iCs/>
          <w:color w:val="auto"/>
          <w:sz w:val="28"/>
          <w:szCs w:val="28"/>
        </w:rPr>
      </w:pPr>
      <w:r w:rsidRPr="006E0DCA">
        <w:rPr>
          <w:b/>
          <w:bCs/>
          <w:i/>
          <w:iCs/>
          <w:color w:val="auto"/>
          <w:sz w:val="28"/>
          <w:szCs w:val="28"/>
        </w:rPr>
        <w:lastRenderedPageBreak/>
        <w:t>VI</w:t>
      </w:r>
      <w:r w:rsidRPr="006E0DCA">
        <w:rPr>
          <w:b/>
          <w:bCs/>
          <w:i/>
          <w:iCs/>
          <w:color w:val="auto"/>
          <w:sz w:val="28"/>
          <w:szCs w:val="28"/>
          <w:lang w:val="ru-RU"/>
        </w:rPr>
        <w:t xml:space="preserve"> </w:t>
      </w:r>
      <w:r w:rsidRPr="006E0DCA">
        <w:rPr>
          <w:b/>
          <w:bCs/>
          <w:i/>
          <w:iCs/>
          <w:color w:val="auto"/>
          <w:sz w:val="28"/>
          <w:szCs w:val="28"/>
        </w:rPr>
        <w:t>ОБРАСЦ</w:t>
      </w:r>
      <w:r w:rsidR="00A25883" w:rsidRPr="006E0DCA">
        <w:rPr>
          <w:b/>
          <w:bCs/>
          <w:i/>
          <w:iCs/>
          <w:color w:val="auto"/>
          <w:sz w:val="28"/>
          <w:szCs w:val="28"/>
        </w:rPr>
        <w:t>И КОЈИ ЧИНЕ САСТАВНИ ДЕО ПОНУДЕ</w:t>
      </w:r>
    </w:p>
    <w:p w:rsidR="00C540B9" w:rsidRPr="006E0DCA" w:rsidRDefault="00C540B9" w:rsidP="008C5EB6">
      <w:pPr>
        <w:jc w:val="center"/>
        <w:rPr>
          <w:color w:val="auto"/>
        </w:rPr>
      </w:pPr>
    </w:p>
    <w:p w:rsidR="00315628" w:rsidRPr="006E0DCA" w:rsidRDefault="00315628" w:rsidP="00FE59B6">
      <w:pPr>
        <w:spacing w:before="100" w:beforeAutospacing="1" w:line="276" w:lineRule="auto"/>
        <w:jc w:val="both"/>
        <w:rPr>
          <w:rFonts w:eastAsia="Times New Roman"/>
          <w:color w:val="auto"/>
        </w:rPr>
      </w:pPr>
      <w:r w:rsidRPr="006E0DCA">
        <w:rPr>
          <w:rFonts w:eastAsia="Times New Roman"/>
          <w:color w:val="auto"/>
        </w:rPr>
        <w:t>1) Образац понуде (Образац 1);</w:t>
      </w:r>
    </w:p>
    <w:p w:rsidR="00315628" w:rsidRPr="006E0DCA" w:rsidRDefault="00315628" w:rsidP="00FE59B6">
      <w:pPr>
        <w:spacing w:line="276" w:lineRule="auto"/>
        <w:jc w:val="both"/>
        <w:rPr>
          <w:rFonts w:eastAsia="Times New Roman"/>
          <w:color w:val="auto"/>
        </w:rPr>
      </w:pPr>
      <w:r w:rsidRPr="006E0DCA">
        <w:rPr>
          <w:rFonts w:eastAsia="Times New Roman"/>
          <w:color w:val="auto"/>
        </w:rPr>
        <w:t>2) Образац структуре понуђене цене, са упутством како да се попуни (Образац 2);</w:t>
      </w:r>
    </w:p>
    <w:p w:rsidR="000A2AA3" w:rsidRPr="006E0DCA" w:rsidRDefault="00315628" w:rsidP="00FE59B6">
      <w:pPr>
        <w:spacing w:line="276" w:lineRule="auto"/>
        <w:jc w:val="both"/>
        <w:rPr>
          <w:rFonts w:eastAsia="Times New Roman"/>
          <w:color w:val="auto"/>
        </w:rPr>
      </w:pPr>
      <w:r w:rsidRPr="006E0DCA">
        <w:rPr>
          <w:rFonts w:eastAsia="Times New Roman"/>
          <w:color w:val="auto"/>
        </w:rPr>
        <w:t>3) Образац трошкова припреме понуде (Образац 3)</w:t>
      </w:r>
      <w:r w:rsidR="000A2AA3" w:rsidRPr="006E0DCA">
        <w:rPr>
          <w:rFonts w:eastAsia="Times New Roman"/>
          <w:color w:val="auto"/>
        </w:rPr>
        <w:t>;</w:t>
      </w:r>
    </w:p>
    <w:p w:rsidR="000A2AA3" w:rsidRPr="006E0DCA" w:rsidRDefault="00315628" w:rsidP="00FE59B6">
      <w:pPr>
        <w:spacing w:line="276" w:lineRule="auto"/>
        <w:jc w:val="both"/>
        <w:rPr>
          <w:rFonts w:eastAsia="Times New Roman"/>
          <w:color w:val="auto"/>
        </w:rPr>
      </w:pPr>
      <w:r w:rsidRPr="006E0DCA">
        <w:rPr>
          <w:rFonts w:eastAsia="Times New Roman"/>
          <w:color w:val="auto"/>
        </w:rPr>
        <w:t>4) Образац изјаве о независној понуди (Образац 4)</w:t>
      </w:r>
      <w:r w:rsidR="000A2AA3" w:rsidRPr="006E0DCA">
        <w:rPr>
          <w:rFonts w:eastAsia="Times New Roman"/>
          <w:color w:val="auto"/>
        </w:rPr>
        <w:t>;</w:t>
      </w:r>
    </w:p>
    <w:p w:rsidR="000A2AA3" w:rsidRPr="006E0DCA" w:rsidRDefault="00315628" w:rsidP="00FE59B6">
      <w:pPr>
        <w:spacing w:line="276" w:lineRule="auto"/>
        <w:jc w:val="both"/>
        <w:rPr>
          <w:rFonts w:eastAsia="Times New Roman"/>
          <w:color w:val="auto"/>
        </w:rPr>
      </w:pPr>
      <w:r w:rsidRPr="006E0DCA">
        <w:rPr>
          <w:rFonts w:eastAsia="Times New Roman"/>
          <w:color w:val="auto"/>
        </w:rPr>
        <w:t xml:space="preserve">5) Образац изјаве понуђача о испуњености услова за учешће у поступку јавне набавке - чл. 75. </w:t>
      </w:r>
      <w:r w:rsidR="00A86D12" w:rsidRPr="006E0DCA">
        <w:rPr>
          <w:rFonts w:eastAsia="Times New Roman"/>
          <w:color w:val="auto"/>
        </w:rPr>
        <w:t>ЗЈН</w:t>
      </w:r>
      <w:r w:rsidRPr="006E0DCA">
        <w:rPr>
          <w:rFonts w:eastAsia="Times New Roman"/>
          <w:color w:val="auto"/>
        </w:rPr>
        <w:t xml:space="preserve">, </w:t>
      </w:r>
      <w:r w:rsidRPr="006E0DCA">
        <w:rPr>
          <w:iCs/>
          <w:color w:val="auto"/>
        </w:rPr>
        <w:t>наведених овом конкурсном докум</w:t>
      </w:r>
      <w:r w:rsidR="006F74BD" w:rsidRPr="006E0DCA">
        <w:rPr>
          <w:iCs/>
          <w:color w:val="auto"/>
        </w:rPr>
        <w:t>ентацијом</w:t>
      </w:r>
      <w:r w:rsidRPr="006E0DCA">
        <w:rPr>
          <w:rFonts w:eastAsia="Times New Roman"/>
          <w:color w:val="auto"/>
        </w:rPr>
        <w:t xml:space="preserve"> (Образац 5);</w:t>
      </w:r>
    </w:p>
    <w:p w:rsidR="005F24BB" w:rsidRPr="006E0DCA" w:rsidRDefault="005F24BB" w:rsidP="00FE59B6">
      <w:pPr>
        <w:spacing w:line="276" w:lineRule="auto"/>
        <w:jc w:val="both"/>
        <w:rPr>
          <w:rFonts w:eastAsia="Times New Roman"/>
          <w:color w:val="auto"/>
        </w:rPr>
      </w:pPr>
      <w:r w:rsidRPr="006E0DCA">
        <w:rPr>
          <w:rFonts w:eastAsia="Times New Roman"/>
          <w:color w:val="auto"/>
        </w:rPr>
        <w:t xml:space="preserve">5-1) Доказе о испуњености услова за учешће у поступку јавне набавке </w:t>
      </w:r>
      <w:r w:rsidR="00D021C1" w:rsidRPr="006E0DCA">
        <w:rPr>
          <w:rFonts w:eastAsia="Times New Roman"/>
          <w:color w:val="auto"/>
        </w:rPr>
        <w:t>–</w:t>
      </w:r>
      <w:r w:rsidRPr="006E0DCA">
        <w:rPr>
          <w:rFonts w:eastAsia="Times New Roman"/>
          <w:color w:val="auto"/>
        </w:rPr>
        <w:t xml:space="preserve">чл. 76.  ЗЈН, </w:t>
      </w:r>
      <w:r w:rsidRPr="006E0DCA">
        <w:rPr>
          <w:iCs/>
          <w:color w:val="auto"/>
        </w:rPr>
        <w:t>наведених овом конкурсном документацијом</w:t>
      </w:r>
      <w:r w:rsidR="00465D9F">
        <w:rPr>
          <w:iCs/>
          <w:color w:val="auto"/>
        </w:rPr>
        <w:t xml:space="preserve"> (за партију 1, а за партију 2 доставља се Образац референтна листа - поглавље XI)</w:t>
      </w:r>
      <w:r w:rsidRPr="006E0DCA">
        <w:rPr>
          <w:iCs/>
          <w:color w:val="auto"/>
        </w:rPr>
        <w:t>;</w:t>
      </w:r>
    </w:p>
    <w:p w:rsidR="00315628" w:rsidRPr="006E0DCA" w:rsidRDefault="006F74BD" w:rsidP="00FE59B6">
      <w:pPr>
        <w:spacing w:line="276" w:lineRule="auto"/>
        <w:jc w:val="both"/>
        <w:rPr>
          <w:rFonts w:eastAsia="Times New Roman"/>
          <w:color w:val="auto"/>
        </w:rPr>
      </w:pPr>
      <w:r w:rsidRPr="006E0DCA">
        <w:rPr>
          <w:rFonts w:eastAsia="Times New Roman"/>
          <w:color w:val="auto"/>
        </w:rPr>
        <w:t>6</w:t>
      </w:r>
      <w:r w:rsidR="00315628" w:rsidRPr="006E0DCA">
        <w:rPr>
          <w:rFonts w:eastAsia="Times New Roman"/>
          <w:color w:val="auto"/>
        </w:rPr>
        <w:t xml:space="preserve">) Образац изјаве подизвођача о испуњености услова за </w:t>
      </w:r>
      <w:r w:rsidR="00447F85" w:rsidRPr="006E0DCA">
        <w:rPr>
          <w:rFonts w:eastAsia="Times New Roman"/>
          <w:color w:val="auto"/>
        </w:rPr>
        <w:t>учешће у поступку јавне набавке</w:t>
      </w:r>
      <w:r w:rsidR="00315628" w:rsidRPr="006E0DCA">
        <w:rPr>
          <w:rFonts w:eastAsia="Times New Roman"/>
          <w:color w:val="auto"/>
        </w:rPr>
        <w:t xml:space="preserve"> - чл. 75. </w:t>
      </w:r>
      <w:r w:rsidR="00A86D12" w:rsidRPr="006E0DCA">
        <w:rPr>
          <w:rFonts w:eastAsia="Times New Roman"/>
          <w:color w:val="auto"/>
        </w:rPr>
        <w:t>ЗЈН</w:t>
      </w:r>
      <w:r w:rsidR="00315628" w:rsidRPr="006E0DCA">
        <w:rPr>
          <w:rFonts w:eastAsia="Times New Roman"/>
          <w:color w:val="auto"/>
        </w:rPr>
        <w:t xml:space="preserve">, </w:t>
      </w:r>
      <w:r w:rsidR="00315628" w:rsidRPr="006E0DCA">
        <w:rPr>
          <w:iCs/>
          <w:color w:val="auto"/>
        </w:rPr>
        <w:t>наведених овом кон</w:t>
      </w:r>
      <w:r w:rsidRPr="006E0DCA">
        <w:rPr>
          <w:iCs/>
          <w:color w:val="auto"/>
        </w:rPr>
        <w:t>к</w:t>
      </w:r>
      <w:r w:rsidR="00315628" w:rsidRPr="006E0DCA">
        <w:rPr>
          <w:iCs/>
          <w:color w:val="auto"/>
        </w:rPr>
        <w:t>урсном докум</w:t>
      </w:r>
      <w:r w:rsidRPr="006E0DCA">
        <w:rPr>
          <w:iCs/>
          <w:color w:val="auto"/>
        </w:rPr>
        <w:t>ентацијом</w:t>
      </w:r>
      <w:r w:rsidR="00BA2944" w:rsidRPr="006E0DCA">
        <w:rPr>
          <w:rFonts w:eastAsia="Times New Roman"/>
          <w:color w:val="auto"/>
        </w:rPr>
        <w:t xml:space="preserve"> (Образац 6);</w:t>
      </w:r>
    </w:p>
    <w:p w:rsidR="00E523B1" w:rsidRPr="006E0DCA" w:rsidRDefault="00E523B1" w:rsidP="00FE59B6">
      <w:pPr>
        <w:spacing w:line="276" w:lineRule="auto"/>
        <w:jc w:val="both"/>
        <w:rPr>
          <w:rFonts w:eastAsia="Times New Roman"/>
          <w:color w:val="auto"/>
        </w:rPr>
      </w:pPr>
      <w:r w:rsidRPr="006E0DCA">
        <w:rPr>
          <w:rFonts w:eastAsia="Times New Roman"/>
          <w:color w:val="auto"/>
        </w:rPr>
        <w:t xml:space="preserve">7) Модел уговора – </w:t>
      </w:r>
      <w:r w:rsidRPr="006E0DCA">
        <w:rPr>
          <w:rFonts w:eastAsia="Times New Roman"/>
          <w:color w:val="auto"/>
          <w:kern w:val="0"/>
        </w:rPr>
        <w:t>Понуђач ће модел уговора попунити у складу са понудом, потписати и печатом оверити чиме потврђује да је сагласан са предлогом модела уговора</w:t>
      </w:r>
      <w:r w:rsidR="00BA2944" w:rsidRPr="006E0DCA">
        <w:rPr>
          <w:rFonts w:eastAsia="Times New Roman"/>
          <w:color w:val="auto"/>
          <w:kern w:val="0"/>
        </w:rPr>
        <w:t>;</w:t>
      </w:r>
    </w:p>
    <w:p w:rsidR="00E523B1" w:rsidRPr="006E0DCA" w:rsidRDefault="00E523B1" w:rsidP="00E523B1">
      <w:pPr>
        <w:suppressAutoHyphens w:val="0"/>
        <w:autoSpaceDE w:val="0"/>
        <w:autoSpaceDN w:val="0"/>
        <w:adjustRightInd w:val="0"/>
        <w:spacing w:line="240" w:lineRule="auto"/>
        <w:jc w:val="both"/>
        <w:rPr>
          <w:rFonts w:eastAsia="Times New Roman"/>
          <w:color w:val="auto"/>
          <w:kern w:val="0"/>
          <w:sz w:val="23"/>
          <w:szCs w:val="23"/>
        </w:rPr>
      </w:pPr>
      <w:r w:rsidRPr="006E0DCA">
        <w:rPr>
          <w:color w:val="auto"/>
        </w:rPr>
        <w:t xml:space="preserve">8) </w:t>
      </w:r>
      <w:r w:rsidRPr="006E0DCA">
        <w:rPr>
          <w:rFonts w:eastAsia="Times New Roman"/>
          <w:bCs/>
          <w:color w:val="auto"/>
          <w:kern w:val="0"/>
          <w:sz w:val="23"/>
          <w:szCs w:val="23"/>
        </w:rPr>
        <w:t xml:space="preserve">Споразум </w:t>
      </w:r>
      <w:r w:rsidRPr="006E0DCA">
        <w:rPr>
          <w:rFonts w:eastAsia="Times New Roman"/>
          <w:color w:val="auto"/>
          <w:kern w:val="0"/>
          <w:sz w:val="23"/>
          <w:szCs w:val="23"/>
        </w:rPr>
        <w:t>којим се понуђачи из групе међусобно и према наручиоцу обавезују на извршење јавне набавке – уколико понуду подноси група понуђача</w:t>
      </w:r>
      <w:r w:rsidR="00BA2944" w:rsidRPr="006E0DCA">
        <w:rPr>
          <w:rFonts w:eastAsia="Times New Roman"/>
          <w:color w:val="auto"/>
          <w:kern w:val="0"/>
          <w:sz w:val="23"/>
          <w:szCs w:val="23"/>
        </w:rPr>
        <w:t>;</w:t>
      </w:r>
      <w:r w:rsidRPr="006E0DCA">
        <w:rPr>
          <w:rFonts w:eastAsia="Times New Roman"/>
          <w:color w:val="auto"/>
          <w:kern w:val="0"/>
          <w:sz w:val="23"/>
          <w:szCs w:val="23"/>
        </w:rPr>
        <w:t xml:space="preserve"> </w:t>
      </w:r>
    </w:p>
    <w:p w:rsidR="00BA2944" w:rsidRPr="006E0DCA" w:rsidRDefault="00E523B1" w:rsidP="00FE59B6">
      <w:pPr>
        <w:suppressAutoHyphens w:val="0"/>
        <w:autoSpaceDE w:val="0"/>
        <w:autoSpaceDN w:val="0"/>
        <w:adjustRightInd w:val="0"/>
        <w:spacing w:line="240" w:lineRule="auto"/>
        <w:jc w:val="both"/>
        <w:rPr>
          <w:color w:val="auto"/>
        </w:rPr>
      </w:pPr>
      <w:r w:rsidRPr="006E0DCA">
        <w:rPr>
          <w:rFonts w:eastAsia="Times New Roman"/>
          <w:color w:val="auto"/>
          <w:kern w:val="0"/>
          <w:sz w:val="23"/>
          <w:szCs w:val="23"/>
        </w:rPr>
        <w:t xml:space="preserve">9) </w:t>
      </w:r>
      <w:r w:rsidRPr="006E0DCA">
        <w:rPr>
          <w:rFonts w:eastAsia="TimesNewRomanPSMT"/>
          <w:bCs/>
          <w:iCs/>
          <w:color w:val="auto"/>
          <w:lang w:val="sr-Cyrl-CS"/>
        </w:rPr>
        <w:t xml:space="preserve">Средство финансијског обезбеђења за озбиљност понуде </w:t>
      </w:r>
      <w:r w:rsidRPr="006E0DCA">
        <w:rPr>
          <w:rFonts w:eastAsia="TimesNewRomanPSMT"/>
          <w:bCs/>
          <w:iCs/>
          <w:color w:val="auto"/>
        </w:rPr>
        <w:t xml:space="preserve">и то </w:t>
      </w:r>
      <w:r w:rsidRPr="006E0DCA">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00BA2944" w:rsidRPr="006E0DCA">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15628" w:rsidRPr="006E0DCA" w:rsidRDefault="00E523B1" w:rsidP="00FE59B6">
      <w:pPr>
        <w:suppressAutoHyphens w:val="0"/>
        <w:autoSpaceDE w:val="0"/>
        <w:autoSpaceDN w:val="0"/>
        <w:adjustRightInd w:val="0"/>
        <w:spacing w:line="240" w:lineRule="auto"/>
        <w:jc w:val="both"/>
        <w:rPr>
          <w:rFonts w:eastAsia="TimesNewRomanPSMT"/>
          <w:bCs/>
          <w:iCs/>
          <w:color w:val="auto"/>
          <w:lang w:val="sr-Cyrl-CS"/>
        </w:rPr>
      </w:pPr>
      <w:r w:rsidRPr="006E0DCA">
        <w:rPr>
          <w:rFonts w:eastAsia="Times New Roman"/>
          <w:color w:val="auto"/>
          <w:kern w:val="0"/>
          <w:sz w:val="23"/>
          <w:szCs w:val="23"/>
        </w:rPr>
        <w:t xml:space="preserve">10) Образац меничног овлашћења </w:t>
      </w:r>
      <w:r w:rsidR="00BA2944" w:rsidRPr="006E0DCA">
        <w:rPr>
          <w:rFonts w:eastAsia="Times New Roman"/>
          <w:color w:val="auto"/>
          <w:kern w:val="0"/>
          <w:sz w:val="23"/>
          <w:szCs w:val="23"/>
        </w:rPr>
        <w:t xml:space="preserve">– писма </w:t>
      </w:r>
      <w:r w:rsidRPr="006E0DCA">
        <w:rPr>
          <w:rFonts w:eastAsia="Times New Roman"/>
          <w:color w:val="auto"/>
          <w:kern w:val="0"/>
          <w:sz w:val="23"/>
          <w:szCs w:val="23"/>
        </w:rPr>
        <w:t>за озбиљност понуде, попуњен, потписан и печатом оверен</w:t>
      </w:r>
      <w:r w:rsidR="00BA2944" w:rsidRPr="006E0DCA">
        <w:rPr>
          <w:rFonts w:eastAsia="Times New Roman"/>
          <w:color w:val="auto"/>
          <w:kern w:val="0"/>
          <w:sz w:val="23"/>
          <w:szCs w:val="23"/>
        </w:rPr>
        <w:t>.</w:t>
      </w:r>
      <w:r w:rsidR="00BA2944" w:rsidRPr="006E0DCA">
        <w:rPr>
          <w:rFonts w:eastAsia="TimesNewRomanPSMT"/>
          <w:bCs/>
          <w:iCs/>
          <w:color w:val="auto"/>
          <w:lang w:val="sr-Cyrl-CS"/>
        </w:rPr>
        <w:t xml:space="preserve"> </w:t>
      </w: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FE59B6" w:rsidRPr="006E0DCA" w:rsidRDefault="00FE59B6">
      <w:pPr>
        <w:jc w:val="both"/>
        <w:rPr>
          <w:rFonts w:ascii="Arial" w:hAnsi="Arial" w:cs="Arial"/>
          <w:color w:val="auto"/>
        </w:rPr>
      </w:pPr>
    </w:p>
    <w:p w:rsidR="00FE59B6" w:rsidRPr="006E0DCA" w:rsidRDefault="00FE59B6">
      <w:pPr>
        <w:jc w:val="both"/>
        <w:rPr>
          <w:rFonts w:ascii="Arial" w:hAnsi="Arial" w:cs="Arial"/>
          <w:color w:val="auto"/>
        </w:rPr>
      </w:pPr>
    </w:p>
    <w:p w:rsidR="00FE59B6" w:rsidRPr="006E0DCA" w:rsidRDefault="00FE59B6">
      <w:pPr>
        <w:jc w:val="both"/>
        <w:rPr>
          <w:rFonts w:ascii="Arial" w:hAnsi="Arial" w:cs="Arial"/>
          <w:color w:val="auto"/>
        </w:rPr>
      </w:pPr>
    </w:p>
    <w:p w:rsidR="00315628" w:rsidRPr="006E0DCA" w:rsidRDefault="00315628">
      <w:pPr>
        <w:jc w:val="both"/>
        <w:rPr>
          <w:rFonts w:ascii="Arial" w:hAnsi="Arial" w:cs="Arial"/>
          <w:color w:val="auto"/>
        </w:rPr>
      </w:pPr>
    </w:p>
    <w:p w:rsidR="002D50D4" w:rsidRPr="006E0DCA" w:rsidRDefault="002D50D4">
      <w:pPr>
        <w:jc w:val="both"/>
        <w:rPr>
          <w:rFonts w:ascii="Arial" w:hAnsi="Arial" w:cs="Arial"/>
          <w:color w:val="auto"/>
        </w:rPr>
      </w:pPr>
    </w:p>
    <w:p w:rsidR="00315628" w:rsidRDefault="00315628">
      <w:pPr>
        <w:jc w:val="both"/>
        <w:rPr>
          <w:rFonts w:ascii="Arial" w:hAnsi="Arial" w:cs="Arial"/>
          <w:color w:val="auto"/>
          <w:lang w:val="sr-Cyrl-RS"/>
        </w:rPr>
      </w:pPr>
    </w:p>
    <w:p w:rsidR="00121968" w:rsidRDefault="00121968">
      <w:pPr>
        <w:jc w:val="both"/>
        <w:rPr>
          <w:rFonts w:ascii="Arial" w:hAnsi="Arial" w:cs="Arial"/>
          <w:color w:val="auto"/>
          <w:lang w:val="sr-Cyrl-RS"/>
        </w:rPr>
      </w:pPr>
    </w:p>
    <w:p w:rsidR="00121968" w:rsidRPr="00121968" w:rsidRDefault="00121968">
      <w:pPr>
        <w:jc w:val="both"/>
        <w:rPr>
          <w:rFonts w:ascii="Arial" w:hAnsi="Arial" w:cs="Arial"/>
          <w:color w:val="auto"/>
          <w:lang w:val="sr-Cyrl-RS"/>
        </w:rPr>
      </w:pPr>
    </w:p>
    <w:p w:rsidR="00315628" w:rsidRPr="006E0DCA" w:rsidRDefault="00315628">
      <w:pPr>
        <w:jc w:val="both"/>
        <w:rPr>
          <w:rFonts w:ascii="Arial" w:hAnsi="Arial" w:cs="Arial"/>
          <w:color w:val="auto"/>
        </w:rPr>
      </w:pPr>
    </w:p>
    <w:p w:rsidR="00315628" w:rsidRPr="006E0DCA" w:rsidRDefault="00315628">
      <w:pPr>
        <w:jc w:val="both"/>
        <w:rPr>
          <w:rFonts w:ascii="Arial" w:hAnsi="Arial" w:cs="Arial"/>
          <w:color w:val="auto"/>
        </w:rPr>
      </w:pPr>
    </w:p>
    <w:p w:rsidR="00FE59B6" w:rsidRPr="006E0DCA" w:rsidRDefault="00FE59B6">
      <w:pPr>
        <w:jc w:val="both"/>
        <w:rPr>
          <w:rFonts w:ascii="Arial" w:hAnsi="Arial" w:cs="Arial"/>
          <w:color w:val="auto"/>
        </w:rPr>
      </w:pPr>
    </w:p>
    <w:p w:rsidR="00165ED1" w:rsidRPr="006E0DCA" w:rsidRDefault="00165ED1" w:rsidP="00165ED1">
      <w:pPr>
        <w:ind w:left="720"/>
        <w:jc w:val="right"/>
        <w:rPr>
          <w:b/>
          <w:bCs/>
          <w:iCs/>
          <w:color w:val="auto"/>
          <w:sz w:val="28"/>
          <w:szCs w:val="28"/>
        </w:rPr>
      </w:pPr>
      <w:r w:rsidRPr="006E0DCA">
        <w:rPr>
          <w:b/>
          <w:bCs/>
          <w:iCs/>
          <w:color w:val="auto"/>
          <w:sz w:val="28"/>
          <w:szCs w:val="28"/>
        </w:rPr>
        <w:t>(ОБРАЗАЦ 1)</w:t>
      </w:r>
    </w:p>
    <w:p w:rsidR="00165ED1" w:rsidRPr="006E0DCA" w:rsidRDefault="00165ED1" w:rsidP="00F321E9">
      <w:pPr>
        <w:ind w:left="720"/>
        <w:jc w:val="center"/>
        <w:rPr>
          <w:b/>
          <w:bCs/>
          <w:iCs/>
          <w:color w:val="auto"/>
          <w:sz w:val="28"/>
          <w:szCs w:val="28"/>
        </w:rPr>
      </w:pPr>
      <w:r w:rsidRPr="006E0DCA">
        <w:rPr>
          <w:b/>
          <w:bCs/>
          <w:iCs/>
          <w:color w:val="auto"/>
          <w:sz w:val="28"/>
          <w:szCs w:val="28"/>
        </w:rPr>
        <w:t>ОБРАЗАЦ ПОНУДЕ</w:t>
      </w:r>
    </w:p>
    <w:p w:rsidR="001F4504" w:rsidRPr="006E0DCA" w:rsidRDefault="001F4504">
      <w:pPr>
        <w:rPr>
          <w:b/>
          <w:bCs/>
          <w:i/>
          <w:iCs/>
          <w:color w:val="auto"/>
          <w:sz w:val="28"/>
          <w:szCs w:val="28"/>
          <w:u w:val="single"/>
        </w:rPr>
      </w:pPr>
    </w:p>
    <w:p w:rsidR="00A25883" w:rsidRPr="008A693D" w:rsidRDefault="001619E7" w:rsidP="00A25883">
      <w:pPr>
        <w:jc w:val="both"/>
        <w:rPr>
          <w:i/>
          <w:iCs/>
          <w:color w:val="auto"/>
        </w:rPr>
      </w:pPr>
      <w:r w:rsidRPr="006E0DCA">
        <w:rPr>
          <w:iCs/>
          <w:color w:val="auto"/>
        </w:rPr>
        <w:t>Понуда бр ________________ од __________________ за јавну н</w:t>
      </w:r>
      <w:r w:rsidR="00A25883" w:rsidRPr="006E0DCA">
        <w:rPr>
          <w:iCs/>
          <w:color w:val="auto"/>
        </w:rPr>
        <w:t xml:space="preserve">абавку </w:t>
      </w:r>
      <w:r w:rsidR="00DF034D" w:rsidRPr="006E0DCA">
        <w:rPr>
          <w:color w:val="auto"/>
        </w:rPr>
        <w:t>добара</w:t>
      </w:r>
      <w:r w:rsidR="00E32C58" w:rsidRPr="006E0DCA">
        <w:rPr>
          <w:color w:val="auto"/>
        </w:rPr>
        <w:t xml:space="preserve"> у отвореном поступку – </w:t>
      </w:r>
      <w:r w:rsidR="0050442C" w:rsidRPr="006E0DCA">
        <w:rPr>
          <w:rFonts w:eastAsia="Calibri"/>
          <w:b/>
          <w:bCs/>
          <w:color w:val="auto"/>
          <w:lang w:eastAsia="en-US"/>
        </w:rPr>
        <w:t>горива</w:t>
      </w:r>
      <w:r w:rsidR="00A25883" w:rsidRPr="006E0DCA">
        <w:rPr>
          <w:b/>
          <w:bCs/>
          <w:iCs/>
          <w:color w:val="auto"/>
        </w:rPr>
        <w:t>,</w:t>
      </w:r>
      <w:r w:rsidR="0050442C" w:rsidRPr="006E0DCA">
        <w:rPr>
          <w:b/>
          <w:bCs/>
          <w:iCs/>
          <w:color w:val="auto"/>
        </w:rPr>
        <w:t xml:space="preserve"> моторног уља, антифриза и лож уља – гасно уље екстра лако EVRO EL,</w:t>
      </w:r>
      <w:r w:rsidR="0050442C" w:rsidRPr="006E0DCA">
        <w:rPr>
          <w:b/>
          <w:bCs/>
          <w:i/>
          <w:iCs/>
          <w:color w:val="auto"/>
        </w:rPr>
        <w:t xml:space="preserve"> </w:t>
      </w:r>
      <w:r w:rsidR="00A25883" w:rsidRPr="006E0DCA">
        <w:rPr>
          <w:b/>
          <w:bCs/>
          <w:iCs/>
          <w:color w:val="auto"/>
        </w:rPr>
        <w:t xml:space="preserve"> </w:t>
      </w:r>
      <w:r w:rsidR="00A25883" w:rsidRPr="006E0DCA">
        <w:rPr>
          <w:b/>
          <w:iCs/>
          <w:color w:val="auto"/>
        </w:rPr>
        <w:t xml:space="preserve">ЈН број ЈНОП </w:t>
      </w:r>
      <w:r w:rsidR="0062598F" w:rsidRPr="006E0DCA">
        <w:rPr>
          <w:b/>
          <w:iCs/>
          <w:color w:val="auto"/>
        </w:rPr>
        <w:t>2</w:t>
      </w:r>
      <w:r w:rsidR="00266769">
        <w:rPr>
          <w:b/>
          <w:iCs/>
          <w:color w:val="auto"/>
        </w:rPr>
        <w:t>/2020</w:t>
      </w:r>
      <w:r w:rsidR="008A693D">
        <w:rPr>
          <w:b/>
          <w:iCs/>
          <w:color w:val="auto"/>
        </w:rPr>
        <w:t>, за партију број ____</w:t>
      </w:r>
    </w:p>
    <w:p w:rsidR="001619E7" w:rsidRPr="006E0DCA" w:rsidRDefault="001619E7">
      <w:pPr>
        <w:jc w:val="both"/>
        <w:rPr>
          <w:i/>
          <w:iCs/>
          <w:color w:val="auto"/>
        </w:rPr>
      </w:pPr>
    </w:p>
    <w:p w:rsidR="001619E7" w:rsidRPr="006E0DCA" w:rsidRDefault="001619E7">
      <w:pPr>
        <w:rPr>
          <w:i/>
          <w:iCs/>
          <w:color w:val="auto"/>
          <w:lang w:val="en-US"/>
        </w:rPr>
      </w:pPr>
      <w:r w:rsidRPr="006E0DCA">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en-US"/>
              </w:rPr>
            </w:pPr>
            <w:r w:rsidRPr="006E0DCA">
              <w:rPr>
                <w:i/>
                <w:iCs/>
                <w:color w:val="auto"/>
                <w:lang w:val="en-US"/>
              </w:rPr>
              <w:t>Назив понуђача:</w:t>
            </w:r>
          </w:p>
          <w:p w:rsidR="001619E7" w:rsidRPr="006E0DCA"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en-US"/>
              </w:rPr>
            </w:pPr>
          </w:p>
          <w:p w:rsidR="001619E7" w:rsidRPr="006E0DCA" w:rsidRDefault="001619E7">
            <w:pPr>
              <w:rPr>
                <w:b/>
                <w:bCs/>
                <w:i/>
                <w:iCs/>
                <w:color w:val="auto"/>
                <w:lang w:val="en-US"/>
              </w:rPr>
            </w:pPr>
          </w:p>
          <w:p w:rsidR="001619E7" w:rsidRPr="006E0DCA" w:rsidRDefault="001619E7">
            <w:pPr>
              <w:rPr>
                <w:b/>
                <w:bCs/>
                <w:i/>
                <w:iCs/>
                <w:color w:val="auto"/>
                <w:lang w:val="en-US"/>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en-US"/>
              </w:rPr>
            </w:pPr>
            <w:r w:rsidRPr="006E0DCA">
              <w:rPr>
                <w:i/>
                <w:iCs/>
                <w:color w:val="auto"/>
                <w:lang w:val="en-US"/>
              </w:rPr>
              <w:t>Адреса понуђача:</w:t>
            </w:r>
          </w:p>
          <w:p w:rsidR="001619E7" w:rsidRPr="006E0DCA"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en-US"/>
              </w:rPr>
            </w:pPr>
          </w:p>
          <w:p w:rsidR="001619E7" w:rsidRPr="006E0DCA" w:rsidRDefault="001619E7">
            <w:pPr>
              <w:rPr>
                <w:b/>
                <w:bCs/>
                <w:i/>
                <w:iCs/>
                <w:color w:val="auto"/>
                <w:lang w:val="en-US"/>
              </w:rPr>
            </w:pPr>
          </w:p>
          <w:p w:rsidR="001619E7" w:rsidRPr="006E0DCA" w:rsidRDefault="001619E7">
            <w:pPr>
              <w:rPr>
                <w:b/>
                <w:bCs/>
                <w:i/>
                <w:iCs/>
                <w:color w:val="auto"/>
                <w:lang w:val="en-US"/>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en-US"/>
              </w:rPr>
            </w:pPr>
            <w:r w:rsidRPr="006E0DCA">
              <w:rPr>
                <w:i/>
                <w:iCs/>
                <w:color w:val="auto"/>
                <w:lang w:val="en-US"/>
              </w:rPr>
              <w:t>Матични број понуђача:</w:t>
            </w:r>
          </w:p>
          <w:p w:rsidR="001619E7" w:rsidRPr="006E0DCA"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en-US"/>
              </w:rPr>
            </w:pPr>
          </w:p>
          <w:p w:rsidR="001619E7" w:rsidRPr="006E0DCA" w:rsidRDefault="001619E7">
            <w:pPr>
              <w:rPr>
                <w:b/>
                <w:bCs/>
                <w:i/>
                <w:iCs/>
                <w:color w:val="auto"/>
                <w:lang w:val="en-US"/>
              </w:rPr>
            </w:pPr>
          </w:p>
          <w:p w:rsidR="001619E7" w:rsidRPr="006E0DCA" w:rsidRDefault="001619E7">
            <w:pPr>
              <w:rPr>
                <w:b/>
                <w:bCs/>
                <w:i/>
                <w:iCs/>
                <w:color w:val="auto"/>
                <w:lang w:val="en-US"/>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ru-RU"/>
              </w:rPr>
            </w:pPr>
            <w:r w:rsidRPr="006E0DCA">
              <w:rPr>
                <w:i/>
                <w:iCs/>
                <w:color w:val="auto"/>
                <w:lang w:val="ru-RU"/>
              </w:rPr>
              <w:t>Порески идентификациони број понуђача (ПИБ):</w:t>
            </w:r>
          </w:p>
          <w:p w:rsidR="001619E7" w:rsidRPr="006E0DCA" w:rsidRDefault="001619E7">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ru-RU"/>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en-US"/>
              </w:rPr>
            </w:pPr>
            <w:r w:rsidRPr="006E0DCA">
              <w:rPr>
                <w:i/>
                <w:iCs/>
                <w:color w:val="auto"/>
                <w:lang w:val="en-US"/>
              </w:rPr>
              <w:t>Име особе за контакт:</w:t>
            </w:r>
          </w:p>
          <w:p w:rsidR="001619E7" w:rsidRPr="006E0DCA"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en-US"/>
              </w:rPr>
            </w:pPr>
          </w:p>
          <w:p w:rsidR="001619E7" w:rsidRPr="006E0DCA" w:rsidRDefault="001619E7">
            <w:pPr>
              <w:rPr>
                <w:b/>
                <w:bCs/>
                <w:i/>
                <w:iCs/>
                <w:color w:val="auto"/>
                <w:lang w:val="en-US"/>
              </w:rPr>
            </w:pPr>
          </w:p>
          <w:p w:rsidR="001619E7" w:rsidRPr="006E0DCA" w:rsidRDefault="001619E7">
            <w:pPr>
              <w:rPr>
                <w:b/>
                <w:bCs/>
                <w:i/>
                <w:iCs/>
                <w:color w:val="auto"/>
                <w:lang w:val="en-US"/>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ru-RU"/>
              </w:rPr>
            </w:pPr>
            <w:r w:rsidRPr="006E0DCA">
              <w:rPr>
                <w:i/>
                <w:iCs/>
                <w:color w:val="auto"/>
                <w:lang w:val="ru-RU"/>
              </w:rPr>
              <w:t>Електронска адреса понуђача (</w:t>
            </w:r>
            <w:r w:rsidRPr="006E0DCA">
              <w:rPr>
                <w:i/>
                <w:iCs/>
                <w:color w:val="auto"/>
                <w:lang w:val="en-US"/>
              </w:rPr>
              <w:t>e</w:t>
            </w:r>
            <w:r w:rsidRPr="006E0DCA">
              <w:rPr>
                <w:i/>
                <w:iCs/>
                <w:color w:val="auto"/>
                <w:lang w:val="ru-RU"/>
              </w:rPr>
              <w:t>-</w:t>
            </w:r>
            <w:r w:rsidRPr="006E0DCA">
              <w:rPr>
                <w:i/>
                <w:iCs/>
                <w:color w:val="auto"/>
                <w:lang w:val="en-US"/>
              </w:rPr>
              <w:t>mail</w:t>
            </w:r>
            <w:r w:rsidRPr="006E0DCA">
              <w:rPr>
                <w:i/>
                <w:iCs/>
                <w:color w:val="auto"/>
                <w:lang w:val="ru-RU"/>
              </w:rPr>
              <w:t>):</w:t>
            </w:r>
          </w:p>
          <w:p w:rsidR="001619E7" w:rsidRPr="006E0DCA" w:rsidRDefault="001619E7">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ru-RU"/>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en-US"/>
              </w:rPr>
            </w:pPr>
            <w:r w:rsidRPr="006E0DCA">
              <w:rPr>
                <w:i/>
                <w:iCs/>
                <w:color w:val="auto"/>
                <w:lang w:val="en-US"/>
              </w:rPr>
              <w:t>Телефон:</w:t>
            </w:r>
          </w:p>
          <w:p w:rsidR="001619E7" w:rsidRPr="006E0DCA"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en-US"/>
              </w:rPr>
            </w:pPr>
          </w:p>
          <w:p w:rsidR="001619E7" w:rsidRPr="006E0DCA" w:rsidRDefault="001619E7">
            <w:pPr>
              <w:rPr>
                <w:b/>
                <w:bCs/>
                <w:i/>
                <w:iCs/>
                <w:color w:val="auto"/>
                <w:lang w:val="en-US"/>
              </w:rPr>
            </w:pPr>
          </w:p>
          <w:p w:rsidR="001619E7" w:rsidRPr="006E0DCA" w:rsidRDefault="001619E7">
            <w:pPr>
              <w:rPr>
                <w:b/>
                <w:bCs/>
                <w:i/>
                <w:iCs/>
                <w:color w:val="auto"/>
                <w:lang w:val="en-US"/>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en-US"/>
              </w:rPr>
            </w:pPr>
            <w:r w:rsidRPr="006E0DCA">
              <w:rPr>
                <w:i/>
                <w:iCs/>
                <w:color w:val="auto"/>
                <w:lang w:val="en-US"/>
              </w:rPr>
              <w:t>Телефакс:</w:t>
            </w:r>
          </w:p>
          <w:p w:rsidR="001619E7" w:rsidRPr="006E0DCA"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en-US"/>
              </w:rPr>
            </w:pPr>
          </w:p>
          <w:p w:rsidR="001619E7" w:rsidRPr="006E0DCA" w:rsidRDefault="001619E7">
            <w:pPr>
              <w:rPr>
                <w:b/>
                <w:bCs/>
                <w:i/>
                <w:iCs/>
                <w:color w:val="auto"/>
                <w:lang w:val="en-US"/>
              </w:rPr>
            </w:pPr>
          </w:p>
          <w:p w:rsidR="001619E7" w:rsidRPr="006E0DCA" w:rsidRDefault="001619E7">
            <w:pPr>
              <w:rPr>
                <w:b/>
                <w:bCs/>
                <w:i/>
                <w:iCs/>
                <w:color w:val="auto"/>
                <w:lang w:val="en-US"/>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ru-RU"/>
              </w:rPr>
            </w:pPr>
            <w:r w:rsidRPr="006E0DCA">
              <w:rPr>
                <w:i/>
                <w:iCs/>
                <w:color w:val="auto"/>
                <w:lang w:val="ru-RU"/>
              </w:rPr>
              <w:t>Број рачуна понуђача и назив банке:</w:t>
            </w:r>
          </w:p>
          <w:p w:rsidR="001619E7" w:rsidRPr="006E0DCA" w:rsidRDefault="001619E7">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rPr>
                <w:b/>
                <w:bCs/>
                <w:i/>
                <w:iCs/>
                <w:color w:val="auto"/>
                <w:lang w:val="ru-RU"/>
              </w:rPr>
            </w:pPr>
          </w:p>
          <w:p w:rsidR="001619E7" w:rsidRPr="006E0DCA" w:rsidRDefault="001619E7">
            <w:pPr>
              <w:rPr>
                <w:b/>
                <w:bCs/>
                <w:i/>
                <w:iCs/>
                <w:color w:val="auto"/>
                <w:lang w:val="ru-RU"/>
              </w:rPr>
            </w:pPr>
          </w:p>
          <w:p w:rsidR="001619E7" w:rsidRPr="006E0DCA" w:rsidRDefault="001619E7">
            <w:pPr>
              <w:rPr>
                <w:b/>
                <w:bCs/>
                <w:i/>
                <w:iCs/>
                <w:color w:val="auto"/>
                <w:lang w:val="ru-RU"/>
              </w:rPr>
            </w:pPr>
          </w:p>
        </w:tc>
      </w:tr>
      <w:tr w:rsidR="001619E7" w:rsidRPr="006E0DCA">
        <w:tc>
          <w:tcPr>
            <w:tcW w:w="4621" w:type="dxa"/>
            <w:tcBorders>
              <w:top w:val="single" w:sz="4" w:space="0" w:color="000000"/>
              <w:left w:val="single" w:sz="4" w:space="0" w:color="000000"/>
              <w:bottom w:val="single" w:sz="4" w:space="0" w:color="000000"/>
            </w:tcBorders>
            <w:shd w:val="clear" w:color="auto" w:fill="auto"/>
          </w:tcPr>
          <w:p w:rsidR="001619E7" w:rsidRPr="006E0DCA" w:rsidRDefault="001619E7">
            <w:pPr>
              <w:jc w:val="both"/>
              <w:rPr>
                <w:b/>
                <w:bCs/>
                <w:i/>
                <w:iCs/>
                <w:color w:val="auto"/>
                <w:lang w:val="ru-RU"/>
              </w:rPr>
            </w:pPr>
            <w:r w:rsidRPr="006E0DCA">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ind w:firstLine="708"/>
              <w:rPr>
                <w:b/>
                <w:bCs/>
                <w:i/>
                <w:iCs/>
                <w:color w:val="auto"/>
                <w:lang w:val="ru-RU"/>
              </w:rPr>
            </w:pPr>
          </w:p>
          <w:p w:rsidR="001619E7" w:rsidRPr="006E0DCA" w:rsidRDefault="001619E7">
            <w:pPr>
              <w:ind w:firstLine="708"/>
              <w:rPr>
                <w:b/>
                <w:bCs/>
                <w:i/>
                <w:iCs/>
                <w:color w:val="auto"/>
                <w:lang w:val="ru-RU"/>
              </w:rPr>
            </w:pPr>
          </w:p>
          <w:p w:rsidR="001619E7" w:rsidRPr="006E0DCA" w:rsidRDefault="001619E7">
            <w:pPr>
              <w:ind w:firstLine="708"/>
              <w:rPr>
                <w:b/>
                <w:bCs/>
                <w:i/>
                <w:iCs/>
                <w:color w:val="auto"/>
                <w:lang w:val="ru-RU"/>
              </w:rPr>
            </w:pPr>
          </w:p>
        </w:tc>
      </w:tr>
    </w:tbl>
    <w:p w:rsidR="001619E7" w:rsidRPr="006E0DCA" w:rsidRDefault="001619E7">
      <w:pPr>
        <w:rPr>
          <w:b/>
          <w:bCs/>
          <w:i/>
          <w:iCs/>
          <w:color w:val="auto"/>
        </w:rPr>
      </w:pPr>
    </w:p>
    <w:p w:rsidR="001619E7" w:rsidRPr="006E0DCA" w:rsidRDefault="001619E7">
      <w:pPr>
        <w:rPr>
          <w:color w:val="auto"/>
        </w:rPr>
      </w:pPr>
      <w:r w:rsidRPr="006E0DCA">
        <w:rPr>
          <w:rFonts w:eastAsia="TimesNewRomanPSMT"/>
          <w:b/>
          <w:bCs/>
          <w:i/>
          <w:iCs/>
          <w:color w:val="auto"/>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E0D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center"/>
              <w:rPr>
                <w:color w:val="auto"/>
              </w:rPr>
            </w:pPr>
          </w:p>
          <w:p w:rsidR="001619E7" w:rsidRPr="006E0DCA" w:rsidRDefault="001619E7">
            <w:pPr>
              <w:jc w:val="center"/>
              <w:rPr>
                <w:rFonts w:eastAsia="TimesNewRomanPSMT"/>
                <w:b/>
                <w:bCs/>
                <w:color w:val="auto"/>
                <w:lang w:val="en-US"/>
              </w:rPr>
            </w:pPr>
            <w:r w:rsidRPr="006E0DCA">
              <w:rPr>
                <w:rFonts w:eastAsia="TimesNewRomanPSMT"/>
                <w:b/>
                <w:bCs/>
                <w:color w:val="auto"/>
                <w:lang w:val="en-US"/>
              </w:rPr>
              <w:t xml:space="preserve">А) САМОСТАЛНО </w:t>
            </w:r>
          </w:p>
        </w:tc>
      </w:tr>
      <w:tr w:rsidR="001619E7" w:rsidRPr="006E0D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center"/>
              <w:rPr>
                <w:rFonts w:eastAsia="TimesNewRomanPSMT"/>
                <w:b/>
                <w:bCs/>
                <w:color w:val="auto"/>
                <w:lang w:val="en-US"/>
              </w:rPr>
            </w:pPr>
          </w:p>
          <w:p w:rsidR="001619E7" w:rsidRPr="006E0DCA" w:rsidRDefault="001619E7">
            <w:pPr>
              <w:jc w:val="center"/>
              <w:rPr>
                <w:rFonts w:eastAsia="TimesNewRomanPSMT"/>
                <w:b/>
                <w:bCs/>
                <w:color w:val="auto"/>
                <w:lang w:val="en-US"/>
              </w:rPr>
            </w:pPr>
            <w:r w:rsidRPr="006E0DCA">
              <w:rPr>
                <w:rFonts w:eastAsia="TimesNewRomanPSMT"/>
                <w:b/>
                <w:bCs/>
                <w:color w:val="auto"/>
                <w:lang w:val="en-US"/>
              </w:rPr>
              <w:t>Б) СА ПОДИЗВОЂАЧЕМ</w:t>
            </w:r>
          </w:p>
        </w:tc>
      </w:tr>
      <w:tr w:rsidR="001619E7" w:rsidRPr="006E0D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center"/>
              <w:rPr>
                <w:rFonts w:eastAsia="TimesNewRomanPSMT"/>
                <w:b/>
                <w:bCs/>
                <w:color w:val="auto"/>
                <w:lang w:val="en-US"/>
              </w:rPr>
            </w:pPr>
          </w:p>
          <w:p w:rsidR="001619E7" w:rsidRPr="006E0DCA" w:rsidRDefault="001619E7">
            <w:pPr>
              <w:jc w:val="center"/>
              <w:rPr>
                <w:b/>
                <w:i/>
                <w:iCs/>
                <w:color w:val="auto"/>
                <w:lang w:val="ru-RU"/>
              </w:rPr>
            </w:pPr>
            <w:r w:rsidRPr="006E0DCA">
              <w:rPr>
                <w:rFonts w:eastAsia="TimesNewRomanPSMT"/>
                <w:b/>
                <w:bCs/>
                <w:color w:val="auto"/>
                <w:lang w:val="en-US"/>
              </w:rPr>
              <w:t>В) КАО ЗАЈЕДНИЧКУ ПОНУДУ</w:t>
            </w:r>
          </w:p>
        </w:tc>
      </w:tr>
    </w:tbl>
    <w:p w:rsidR="001619E7" w:rsidRPr="006E0DCA" w:rsidRDefault="001619E7">
      <w:pPr>
        <w:jc w:val="both"/>
        <w:rPr>
          <w:i/>
          <w:iCs/>
          <w:color w:val="auto"/>
          <w:lang w:val="ru-RU"/>
        </w:rPr>
      </w:pPr>
      <w:r w:rsidRPr="006E0DCA">
        <w:rPr>
          <w:b/>
          <w:i/>
          <w:iCs/>
          <w:color w:val="auto"/>
          <w:lang w:val="ru-RU"/>
        </w:rPr>
        <w:t>Напомена:</w:t>
      </w:r>
      <w:r w:rsidRPr="006E0DCA">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E0DCA">
        <w:rPr>
          <w:i/>
          <w:iCs/>
          <w:color w:val="auto"/>
          <w:lang w:val="ru-RU"/>
        </w:rPr>
        <w:t>ци</w:t>
      </w:r>
      <w:r w:rsidRPr="006E0DCA">
        <w:rPr>
          <w:i/>
          <w:iCs/>
          <w:color w:val="auto"/>
          <w:lang w:val="ru-RU"/>
        </w:rPr>
        <w:t>ма заједничке понуде, уколико понуду подноси група понуђача</w:t>
      </w:r>
    </w:p>
    <w:p w:rsidR="00E32C58" w:rsidRPr="006E0DCA" w:rsidRDefault="00E32C58">
      <w:pPr>
        <w:jc w:val="both"/>
        <w:rPr>
          <w:rFonts w:eastAsia="TimesNewRomanPSMT"/>
          <w:b/>
          <w:bCs/>
          <w:i/>
          <w:color w:val="auto"/>
          <w:lang w:val="sr-Cyrl-CS"/>
        </w:rPr>
      </w:pPr>
    </w:p>
    <w:p w:rsidR="001619E7" w:rsidRPr="006E0DCA" w:rsidRDefault="001619E7">
      <w:pPr>
        <w:jc w:val="both"/>
        <w:rPr>
          <w:rFonts w:eastAsia="TimesNewRomanPSMT"/>
          <w:b/>
          <w:bCs/>
          <w:i/>
          <w:color w:val="auto"/>
          <w:lang w:val="en-US"/>
        </w:rPr>
      </w:pPr>
      <w:r w:rsidRPr="006E0DCA">
        <w:rPr>
          <w:rFonts w:eastAsia="TimesNewRomanPSMT"/>
          <w:b/>
          <w:bCs/>
          <w:i/>
          <w:color w:val="auto"/>
          <w:lang w:val="sr-Cyrl-CS"/>
        </w:rPr>
        <w:t xml:space="preserve">3) </w:t>
      </w:r>
      <w:r w:rsidRPr="006E0DCA">
        <w:rPr>
          <w:rFonts w:eastAsia="TimesNewRomanPSMT"/>
          <w:b/>
          <w:bCs/>
          <w:i/>
          <w:color w:val="auto"/>
          <w:lang w:val="en-US"/>
        </w:rPr>
        <w:t xml:space="preserve">ПОДАЦИ О ПОДИЗВОЂАЧУ </w:t>
      </w:r>
    </w:p>
    <w:p w:rsidR="001619E7" w:rsidRPr="006E0DCA" w:rsidRDefault="001619E7">
      <w:pPr>
        <w:jc w:val="both"/>
        <w:rPr>
          <w:color w:val="auto"/>
        </w:rPr>
      </w:pPr>
      <w:r w:rsidRPr="006E0DCA">
        <w:rPr>
          <w:rFonts w:eastAsia="TimesNewRomanPSMT"/>
          <w:b/>
          <w:bCs/>
          <w:i/>
          <w:color w:val="auto"/>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color w:val="auto"/>
              </w:rPr>
            </w:pPr>
          </w:p>
          <w:p w:rsidR="001619E7" w:rsidRPr="006E0DCA" w:rsidRDefault="001619E7">
            <w:pPr>
              <w:jc w:val="both"/>
              <w:rPr>
                <w:rFonts w:eastAsia="TimesNewRomanPSMT"/>
                <w:bCs/>
                <w:i/>
                <w:color w:val="auto"/>
                <w:lang w:val="en-US"/>
              </w:rPr>
            </w:pPr>
            <w:r w:rsidRPr="006E0DCA">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Cs/>
                <w:i/>
                <w:color w:val="auto"/>
                <w:lang w:val="en-US"/>
              </w:rPr>
            </w:pPr>
            <w:r w:rsidRPr="006E0DCA">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bl>
    <w:p w:rsidR="007C1B25" w:rsidRPr="006E0DCA" w:rsidRDefault="007C1B25">
      <w:pPr>
        <w:jc w:val="both"/>
        <w:rPr>
          <w:b/>
          <w:bCs/>
          <w:i/>
          <w:iCs/>
          <w:color w:val="auto"/>
          <w:u w:val="single"/>
          <w:lang w:val="ru-RU"/>
        </w:rPr>
      </w:pPr>
    </w:p>
    <w:p w:rsidR="00DC3C98" w:rsidRPr="006E0DCA" w:rsidRDefault="00DC3C98">
      <w:pPr>
        <w:jc w:val="both"/>
        <w:rPr>
          <w:b/>
          <w:bCs/>
          <w:i/>
          <w:iCs/>
          <w:color w:val="auto"/>
          <w:u w:val="single"/>
          <w:lang w:val="ru-RU"/>
        </w:rPr>
      </w:pPr>
    </w:p>
    <w:p w:rsidR="001619E7" w:rsidRPr="006E0DCA" w:rsidRDefault="001619E7">
      <w:pPr>
        <w:jc w:val="both"/>
        <w:rPr>
          <w:i/>
          <w:iCs/>
          <w:color w:val="auto"/>
          <w:lang w:val="ru-RU"/>
        </w:rPr>
      </w:pPr>
      <w:r w:rsidRPr="006E0DCA">
        <w:rPr>
          <w:b/>
          <w:bCs/>
          <w:i/>
          <w:iCs/>
          <w:color w:val="auto"/>
          <w:u w:val="single"/>
          <w:lang w:val="ru-RU"/>
        </w:rPr>
        <w:t>Напомена:</w:t>
      </w:r>
      <w:r w:rsidRPr="006E0DCA">
        <w:rPr>
          <w:b/>
          <w:bCs/>
          <w:i/>
          <w:iCs/>
          <w:color w:val="auto"/>
          <w:lang w:val="ru-RU"/>
        </w:rPr>
        <w:t xml:space="preserve"> </w:t>
      </w:r>
    </w:p>
    <w:p w:rsidR="001619E7" w:rsidRPr="006E0DCA" w:rsidRDefault="001619E7">
      <w:pPr>
        <w:jc w:val="both"/>
        <w:rPr>
          <w:rFonts w:eastAsia="TimesNewRomanPSMT"/>
          <w:b/>
          <w:bCs/>
          <w:color w:val="auto"/>
          <w:lang w:val="ru-RU"/>
        </w:rPr>
      </w:pPr>
      <w:r w:rsidRPr="006E0DCA">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6E0DCA" w:rsidRDefault="001619E7">
      <w:pPr>
        <w:jc w:val="both"/>
        <w:rPr>
          <w:rFonts w:eastAsia="TimesNewRomanPSMT"/>
          <w:b/>
          <w:bCs/>
          <w:color w:val="auto"/>
          <w:lang w:val="ru-RU"/>
        </w:rPr>
      </w:pPr>
    </w:p>
    <w:p w:rsidR="001619E7" w:rsidRPr="006E0DCA" w:rsidRDefault="001619E7">
      <w:pPr>
        <w:jc w:val="both"/>
        <w:rPr>
          <w:rFonts w:eastAsia="TimesNewRomanPSMT"/>
          <w:b/>
          <w:bCs/>
          <w:color w:val="auto"/>
          <w:lang w:val="ru-RU"/>
        </w:rPr>
      </w:pPr>
    </w:p>
    <w:p w:rsidR="00DC3C98" w:rsidRPr="006E0DCA" w:rsidRDefault="00DC3C98">
      <w:pPr>
        <w:jc w:val="both"/>
        <w:rPr>
          <w:rFonts w:eastAsia="TimesNewRomanPSMT"/>
          <w:b/>
          <w:bCs/>
          <w:color w:val="auto"/>
          <w:lang w:val="ru-RU"/>
        </w:rPr>
      </w:pPr>
    </w:p>
    <w:p w:rsidR="00A66AC2" w:rsidRPr="006E0DCA" w:rsidRDefault="00A66AC2">
      <w:pPr>
        <w:jc w:val="both"/>
        <w:rPr>
          <w:rFonts w:eastAsia="TimesNewRomanPSMT"/>
          <w:b/>
          <w:bCs/>
          <w:color w:val="auto"/>
          <w:lang w:val="ru-RU"/>
        </w:rPr>
      </w:pPr>
    </w:p>
    <w:p w:rsidR="00A66AC2" w:rsidRPr="006E0DCA" w:rsidRDefault="00A66AC2">
      <w:pPr>
        <w:jc w:val="both"/>
        <w:rPr>
          <w:rFonts w:eastAsia="TimesNewRomanPSMT"/>
          <w:b/>
          <w:bCs/>
          <w:color w:val="auto"/>
          <w:lang w:val="ru-RU"/>
        </w:rPr>
      </w:pPr>
    </w:p>
    <w:p w:rsidR="00DF034D" w:rsidRPr="006E0DCA" w:rsidRDefault="00DF034D">
      <w:pPr>
        <w:jc w:val="both"/>
        <w:rPr>
          <w:rFonts w:eastAsia="TimesNewRomanPSMT"/>
          <w:b/>
          <w:bCs/>
          <w:color w:val="auto"/>
          <w:lang w:val="ru-RU"/>
        </w:rPr>
      </w:pPr>
    </w:p>
    <w:p w:rsidR="00DF034D" w:rsidRPr="006E0DCA" w:rsidRDefault="00DF034D">
      <w:pPr>
        <w:jc w:val="both"/>
        <w:rPr>
          <w:rFonts w:eastAsia="TimesNewRomanPSMT"/>
          <w:b/>
          <w:bCs/>
          <w:color w:val="auto"/>
          <w:lang w:val="ru-RU"/>
        </w:rPr>
      </w:pPr>
    </w:p>
    <w:p w:rsidR="00DF034D" w:rsidRPr="006E0DCA" w:rsidRDefault="00DF034D">
      <w:pPr>
        <w:jc w:val="both"/>
        <w:rPr>
          <w:rFonts w:eastAsia="TimesNewRomanPSMT"/>
          <w:b/>
          <w:bCs/>
          <w:color w:val="auto"/>
          <w:lang w:val="ru-RU"/>
        </w:rPr>
      </w:pPr>
    </w:p>
    <w:p w:rsidR="001619E7" w:rsidRPr="006E0DCA" w:rsidRDefault="001619E7">
      <w:pPr>
        <w:jc w:val="both"/>
        <w:rPr>
          <w:rFonts w:eastAsia="TimesNewRomanPSMT"/>
          <w:b/>
          <w:bCs/>
          <w:i/>
          <w:color w:val="auto"/>
          <w:lang w:val="ru-RU"/>
        </w:rPr>
      </w:pPr>
      <w:r w:rsidRPr="006E0DCA">
        <w:rPr>
          <w:rFonts w:eastAsia="TimesNewRomanPSMT"/>
          <w:b/>
          <w:bCs/>
          <w:i/>
          <w:color w:val="auto"/>
          <w:lang w:val="sr-Cyrl-CS"/>
        </w:rPr>
        <w:t xml:space="preserve">4) </w:t>
      </w:r>
      <w:r w:rsidRPr="006E0DCA">
        <w:rPr>
          <w:rFonts w:eastAsia="TimesNewRomanPSMT"/>
          <w:b/>
          <w:bCs/>
          <w:i/>
          <w:color w:val="auto"/>
          <w:lang w:val="ru-RU"/>
        </w:rPr>
        <w:t>ПОДАЦИ О УЧЕСНИКУ  У ЗАЈЕДНИЧКОЈ ПОНУДИ</w:t>
      </w:r>
    </w:p>
    <w:p w:rsidR="001619E7" w:rsidRPr="006E0DCA" w:rsidRDefault="001619E7">
      <w:pPr>
        <w:jc w:val="both"/>
        <w:rPr>
          <w:color w:val="auto"/>
        </w:rPr>
      </w:pPr>
      <w:r w:rsidRPr="006E0DCA">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color w:val="auto"/>
              </w:rPr>
            </w:pPr>
          </w:p>
          <w:p w:rsidR="001619E7" w:rsidRPr="006E0DCA" w:rsidRDefault="001619E7">
            <w:pPr>
              <w:jc w:val="both"/>
              <w:rPr>
                <w:rFonts w:eastAsia="TimesNewRomanPSMT"/>
                <w:bCs/>
                <w:i/>
                <w:color w:val="auto"/>
                <w:lang w:val="ru-RU"/>
              </w:rPr>
            </w:pPr>
            <w:r w:rsidRPr="006E0DCA">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ru-RU"/>
              </w:rPr>
            </w:pPr>
            <w:r w:rsidRPr="006E0DCA">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ru-RU"/>
              </w:rPr>
            </w:pPr>
            <w:r w:rsidRPr="006E0DCA">
              <w:rPr>
                <w:rFonts w:eastAsia="TimesNewRomanPSMT"/>
                <w:bCs/>
                <w:i/>
                <w:color w:val="auto"/>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ru-RU"/>
              </w:rPr>
            </w:pPr>
            <w:r w:rsidRPr="006E0DCA">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ru-RU"/>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ru-RU"/>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r w:rsidR="001619E7" w:rsidRPr="006E0DCA">
        <w:tc>
          <w:tcPr>
            <w:tcW w:w="465"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E0DCA" w:rsidRDefault="001619E7">
            <w:pPr>
              <w:snapToGrid w:val="0"/>
              <w:jc w:val="both"/>
              <w:rPr>
                <w:rFonts w:eastAsia="TimesNewRomanPSMT"/>
                <w:bCs/>
                <w:i/>
                <w:color w:val="auto"/>
                <w:lang w:val="en-US"/>
              </w:rPr>
            </w:pPr>
          </w:p>
          <w:p w:rsidR="001619E7" w:rsidRPr="006E0DCA" w:rsidRDefault="001619E7">
            <w:pPr>
              <w:jc w:val="both"/>
              <w:rPr>
                <w:rFonts w:eastAsia="TimesNewRomanPSMT"/>
                <w:b/>
                <w:bCs/>
                <w:color w:val="auto"/>
                <w:lang w:val="en-US"/>
              </w:rPr>
            </w:pPr>
            <w:r w:rsidRPr="006E0DCA">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E0DCA" w:rsidRDefault="001619E7">
            <w:pPr>
              <w:snapToGrid w:val="0"/>
              <w:jc w:val="both"/>
              <w:rPr>
                <w:rFonts w:eastAsia="TimesNewRomanPSMT"/>
                <w:b/>
                <w:bCs/>
                <w:color w:val="auto"/>
                <w:lang w:val="en-US"/>
              </w:rPr>
            </w:pPr>
          </w:p>
        </w:tc>
      </w:tr>
    </w:tbl>
    <w:p w:rsidR="007C1B25" w:rsidRPr="006E0DCA" w:rsidRDefault="007C1B25">
      <w:pPr>
        <w:jc w:val="both"/>
        <w:rPr>
          <w:b/>
          <w:bCs/>
          <w:i/>
          <w:iCs/>
          <w:color w:val="auto"/>
          <w:u w:val="single"/>
        </w:rPr>
      </w:pPr>
    </w:p>
    <w:p w:rsidR="001619E7" w:rsidRPr="006E0DCA" w:rsidRDefault="001619E7">
      <w:pPr>
        <w:jc w:val="both"/>
        <w:rPr>
          <w:i/>
          <w:iCs/>
          <w:color w:val="auto"/>
          <w:lang w:val="ru-RU"/>
        </w:rPr>
      </w:pPr>
      <w:r w:rsidRPr="006E0DCA">
        <w:rPr>
          <w:b/>
          <w:bCs/>
          <w:i/>
          <w:iCs/>
          <w:color w:val="auto"/>
          <w:u w:val="single"/>
          <w:lang w:val="en-US"/>
        </w:rPr>
        <w:t>Напомена:</w:t>
      </w:r>
      <w:r w:rsidRPr="006E0DCA">
        <w:rPr>
          <w:b/>
          <w:bCs/>
          <w:i/>
          <w:iCs/>
          <w:color w:val="auto"/>
          <w:lang w:val="en-US"/>
        </w:rPr>
        <w:t xml:space="preserve"> </w:t>
      </w:r>
    </w:p>
    <w:p w:rsidR="001619E7" w:rsidRPr="006E0DCA" w:rsidRDefault="001619E7">
      <w:pPr>
        <w:jc w:val="both"/>
        <w:rPr>
          <w:b/>
          <w:bCs/>
          <w:i/>
          <w:iCs/>
          <w:color w:val="auto"/>
          <w:sz w:val="20"/>
          <w:szCs w:val="20"/>
        </w:rPr>
      </w:pPr>
      <w:r w:rsidRPr="006E0DCA">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E0DCA">
        <w:rPr>
          <w:i/>
          <w:iCs/>
          <w:color w:val="auto"/>
          <w:sz w:val="20"/>
          <w:szCs w:val="20"/>
          <w:lang w:val="ru-RU"/>
        </w:rPr>
        <w:t>.</w:t>
      </w:r>
    </w:p>
    <w:p w:rsidR="001619E7" w:rsidRPr="006E0DCA" w:rsidRDefault="001619E7">
      <w:pPr>
        <w:jc w:val="both"/>
        <w:rPr>
          <w:b/>
          <w:bCs/>
          <w:i/>
          <w:iCs/>
          <w:color w:val="auto"/>
          <w:sz w:val="20"/>
          <w:szCs w:val="20"/>
        </w:rPr>
      </w:pPr>
    </w:p>
    <w:p w:rsidR="001619E7" w:rsidRPr="006E0DCA" w:rsidRDefault="001619E7">
      <w:pPr>
        <w:jc w:val="both"/>
        <w:rPr>
          <w:b/>
          <w:bCs/>
          <w:i/>
          <w:iCs/>
          <w:color w:val="auto"/>
          <w:sz w:val="20"/>
          <w:szCs w:val="20"/>
        </w:rPr>
      </w:pPr>
    </w:p>
    <w:p w:rsidR="001619E7" w:rsidRPr="006E0DCA" w:rsidRDefault="001619E7">
      <w:pPr>
        <w:jc w:val="both"/>
        <w:rPr>
          <w:b/>
          <w:bCs/>
          <w:i/>
          <w:iCs/>
          <w:color w:val="auto"/>
          <w:sz w:val="20"/>
          <w:szCs w:val="20"/>
        </w:rPr>
      </w:pPr>
    </w:p>
    <w:p w:rsidR="00A25883" w:rsidRPr="006E0DCA" w:rsidRDefault="00A25883">
      <w:pPr>
        <w:jc w:val="both"/>
        <w:rPr>
          <w:b/>
          <w:bCs/>
          <w:i/>
          <w:iCs/>
          <w:color w:val="auto"/>
          <w:sz w:val="20"/>
          <w:szCs w:val="20"/>
        </w:rPr>
      </w:pPr>
    </w:p>
    <w:p w:rsidR="00A25883" w:rsidRPr="006E0DCA" w:rsidRDefault="00A25883">
      <w:pPr>
        <w:jc w:val="both"/>
        <w:rPr>
          <w:b/>
          <w:bCs/>
          <w:i/>
          <w:iCs/>
          <w:color w:val="auto"/>
          <w:sz w:val="20"/>
          <w:szCs w:val="20"/>
        </w:rPr>
      </w:pPr>
    </w:p>
    <w:p w:rsidR="00A25883" w:rsidRPr="006E0DCA" w:rsidRDefault="00A25883">
      <w:pPr>
        <w:jc w:val="both"/>
        <w:rPr>
          <w:b/>
          <w:bCs/>
          <w:i/>
          <w:iCs/>
          <w:color w:val="auto"/>
          <w:sz w:val="20"/>
          <w:szCs w:val="20"/>
        </w:rPr>
      </w:pPr>
    </w:p>
    <w:p w:rsidR="00A66AC2" w:rsidRPr="006E0DCA" w:rsidRDefault="00A66AC2">
      <w:pPr>
        <w:jc w:val="both"/>
        <w:rPr>
          <w:b/>
          <w:bCs/>
          <w:i/>
          <w:iCs/>
          <w:color w:val="auto"/>
          <w:sz w:val="20"/>
          <w:szCs w:val="20"/>
        </w:rPr>
      </w:pPr>
    </w:p>
    <w:p w:rsidR="00A66AC2" w:rsidRPr="006E0DCA" w:rsidRDefault="00A66AC2">
      <w:pPr>
        <w:jc w:val="both"/>
        <w:rPr>
          <w:b/>
          <w:bCs/>
          <w:i/>
          <w:iCs/>
          <w:color w:val="auto"/>
          <w:sz w:val="20"/>
          <w:szCs w:val="20"/>
        </w:rPr>
      </w:pPr>
    </w:p>
    <w:p w:rsidR="00A25883" w:rsidRPr="006E0DCA" w:rsidRDefault="00A25883">
      <w:pPr>
        <w:jc w:val="both"/>
        <w:rPr>
          <w:b/>
          <w:bCs/>
          <w:i/>
          <w:iCs/>
          <w:color w:val="auto"/>
          <w:sz w:val="20"/>
          <w:szCs w:val="20"/>
        </w:rPr>
      </w:pPr>
    </w:p>
    <w:p w:rsidR="00A25883" w:rsidRPr="006E0DCA" w:rsidRDefault="00A25883">
      <w:pPr>
        <w:jc w:val="both"/>
        <w:rPr>
          <w:b/>
          <w:bCs/>
          <w:i/>
          <w:iCs/>
          <w:color w:val="auto"/>
          <w:sz w:val="20"/>
          <w:szCs w:val="20"/>
        </w:rPr>
      </w:pPr>
    </w:p>
    <w:p w:rsidR="001619E7" w:rsidRPr="006E0DCA" w:rsidRDefault="001619E7">
      <w:pPr>
        <w:jc w:val="both"/>
        <w:rPr>
          <w:b/>
          <w:bCs/>
          <w:i/>
          <w:iCs/>
          <w:color w:val="auto"/>
          <w:sz w:val="20"/>
          <w:szCs w:val="20"/>
        </w:rPr>
      </w:pPr>
    </w:p>
    <w:p w:rsidR="00BA2944" w:rsidRPr="006E0DCA"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r w:rsidRPr="006E0DCA">
        <w:rPr>
          <w:rFonts w:eastAsia="Times New Roman"/>
          <w:b/>
          <w:color w:val="auto"/>
          <w:kern w:val="0"/>
          <w:lang w:val="en-US" w:eastAsia="en-US"/>
        </w:rPr>
        <w:lastRenderedPageBreak/>
        <w:t>СПОРАЗУМ КОЈИМ СЕ ПОНУЂАЧИ ИЗ ГРУПЕ ПОНУЂАЧА МЕЂУСОБНО И ПРЕМА НАРУЧИОЦУ ОБАВЕЗУЈУ НА ИЗВРШЕЊЕ ЈАВНЕ НАБАВКЕ</w:t>
      </w:r>
    </w:p>
    <w:p w:rsidR="00BA2944" w:rsidRPr="006E0DCA"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r w:rsidRPr="006E0DCA">
        <w:rPr>
          <w:rFonts w:eastAsia="Times New Roman"/>
          <w:color w:val="auto"/>
          <w:kern w:val="0"/>
          <w:lang w:val="en-US" w:eastAsia="en-US"/>
        </w:rPr>
        <w:t>Понуђачи</w:t>
      </w:r>
      <w:proofErr w:type="gramStart"/>
      <w:r w:rsidRPr="006E0DCA">
        <w:rPr>
          <w:rFonts w:eastAsia="Times New Roman"/>
          <w:color w:val="auto"/>
          <w:kern w:val="0"/>
          <w:lang w:val="en-US" w:eastAsia="en-US"/>
        </w:rPr>
        <w:t>:1</w:t>
      </w:r>
      <w:proofErr w:type="gramEnd"/>
      <w:r w:rsidRPr="006E0DCA">
        <w:rPr>
          <w:rFonts w:eastAsia="Times New Roman"/>
          <w:color w:val="auto"/>
          <w:kern w:val="0"/>
          <w:lang w:val="en-US" w:eastAsia="en-US"/>
        </w:rPr>
        <w:t>.______________________________________________________</w:t>
      </w: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r w:rsidRPr="006E0DCA">
        <w:rPr>
          <w:rFonts w:eastAsia="Times New Roman"/>
          <w:color w:val="auto"/>
          <w:kern w:val="0"/>
          <w:lang w:val="en-US" w:eastAsia="en-US"/>
        </w:rPr>
        <w:t xml:space="preserve">                  2.______________________________________________________</w:t>
      </w: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r w:rsidRPr="006E0DCA">
        <w:rPr>
          <w:rFonts w:eastAsia="Times New Roman"/>
          <w:color w:val="auto"/>
          <w:kern w:val="0"/>
          <w:lang w:val="en-US" w:eastAsia="en-US"/>
        </w:rPr>
        <w:t xml:space="preserve">                  3.______________________________________________________ </w:t>
      </w: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eastAsia="en-US"/>
        </w:rPr>
      </w:pPr>
    </w:p>
    <w:p w:rsidR="00BA2944" w:rsidRPr="006E0DCA" w:rsidRDefault="00BA2944" w:rsidP="003A1B58">
      <w:pPr>
        <w:jc w:val="both"/>
        <w:rPr>
          <w:i/>
          <w:iCs/>
          <w:color w:val="auto"/>
        </w:rPr>
      </w:pPr>
      <w:r w:rsidRPr="006E0DCA">
        <w:rPr>
          <w:rFonts w:eastAsia="Times New Roman"/>
          <w:color w:val="auto"/>
          <w:kern w:val="0"/>
          <w:lang w:val="en-US" w:eastAsia="en-US"/>
        </w:rPr>
        <w:t>(у даљем тексту Група понуђача), који су поднели заједничку понуду</w:t>
      </w:r>
      <w:r w:rsidRPr="006E0DCA">
        <w:rPr>
          <w:rFonts w:eastAsia="Times New Roman"/>
          <w:i/>
          <w:color w:val="auto"/>
          <w:kern w:val="0"/>
          <w:lang w:val="en-US" w:eastAsia="en-US"/>
        </w:rPr>
        <w:t xml:space="preserve"> </w:t>
      </w:r>
      <w:r w:rsidRPr="006E0DCA">
        <w:rPr>
          <w:rFonts w:eastAsia="Times New Roman"/>
          <w:iCs/>
          <w:color w:val="auto"/>
          <w:kern w:val="0"/>
          <w:lang w:val="en-US" w:eastAsia="en-US"/>
        </w:rPr>
        <w:t xml:space="preserve">бр.______ од____________ за јавну набавку </w:t>
      </w:r>
      <w:r w:rsidR="003A1B58" w:rsidRPr="006E0DCA">
        <w:rPr>
          <w:color w:val="auto"/>
        </w:rPr>
        <w:t xml:space="preserve">добара у отвореном </w:t>
      </w:r>
      <w:proofErr w:type="gramStart"/>
      <w:r w:rsidR="003A1B58" w:rsidRPr="006E0DCA">
        <w:rPr>
          <w:color w:val="auto"/>
        </w:rPr>
        <w:t xml:space="preserve">поступку </w:t>
      </w:r>
      <w:r w:rsidR="0050442C" w:rsidRPr="006E0DCA">
        <w:rPr>
          <w:color w:val="auto"/>
        </w:rPr>
        <w:t xml:space="preserve"> -</w:t>
      </w:r>
      <w:proofErr w:type="gramEnd"/>
      <w:r w:rsidR="0050442C" w:rsidRPr="006E0DCA">
        <w:rPr>
          <w:color w:val="auto"/>
        </w:rPr>
        <w:t xml:space="preserve"> </w:t>
      </w:r>
      <w:r w:rsidR="0050442C" w:rsidRPr="006E0DCA">
        <w:rPr>
          <w:rFonts w:eastAsia="Calibri"/>
          <w:b/>
          <w:bCs/>
          <w:color w:val="auto"/>
          <w:lang w:eastAsia="en-US"/>
        </w:rPr>
        <w:t>горива</w:t>
      </w:r>
      <w:r w:rsidR="0050442C" w:rsidRPr="006E0DCA">
        <w:rPr>
          <w:b/>
          <w:bCs/>
          <w:iCs/>
          <w:color w:val="auto"/>
        </w:rPr>
        <w:t>, моторног уља, антифриза и лож уља – гасно уље екстра лако EVRO EL,</w:t>
      </w:r>
      <w:r w:rsidR="0050442C" w:rsidRPr="006E0DCA">
        <w:rPr>
          <w:b/>
          <w:bCs/>
          <w:i/>
          <w:iCs/>
          <w:color w:val="auto"/>
        </w:rPr>
        <w:t xml:space="preserve"> </w:t>
      </w:r>
      <w:r w:rsidR="0050442C" w:rsidRPr="006E0DCA">
        <w:rPr>
          <w:b/>
          <w:bCs/>
          <w:iCs/>
          <w:color w:val="auto"/>
        </w:rPr>
        <w:t xml:space="preserve"> </w:t>
      </w:r>
      <w:r w:rsidR="0050442C" w:rsidRPr="006E0DCA">
        <w:rPr>
          <w:b/>
          <w:iCs/>
          <w:color w:val="auto"/>
        </w:rPr>
        <w:t xml:space="preserve">ЈН број ЈНОП </w:t>
      </w:r>
      <w:r w:rsidR="0062598F" w:rsidRPr="006E0DCA">
        <w:rPr>
          <w:b/>
          <w:iCs/>
          <w:color w:val="auto"/>
        </w:rPr>
        <w:t>2</w:t>
      </w:r>
      <w:r w:rsidR="0050442C" w:rsidRPr="006E0DCA">
        <w:rPr>
          <w:b/>
          <w:iCs/>
          <w:color w:val="auto"/>
        </w:rPr>
        <w:t>/20</w:t>
      </w:r>
      <w:r w:rsidR="00266769">
        <w:rPr>
          <w:b/>
          <w:iCs/>
          <w:color w:val="auto"/>
        </w:rPr>
        <w:t>20</w:t>
      </w:r>
      <w:r w:rsidRPr="006E0DCA">
        <w:rPr>
          <w:rFonts w:eastAsia="Times New Roman"/>
          <w:iCs/>
          <w:color w:val="auto"/>
          <w:kern w:val="0"/>
          <w:lang w:val="en-US" w:eastAsia="en-US"/>
        </w:rPr>
        <w:t xml:space="preserve">, </w:t>
      </w:r>
      <w:r w:rsidR="008A693D" w:rsidRPr="008A693D">
        <w:rPr>
          <w:rFonts w:eastAsia="Times New Roman"/>
          <w:b/>
          <w:iCs/>
          <w:color w:val="auto"/>
          <w:kern w:val="0"/>
          <w:lang w:eastAsia="en-US"/>
        </w:rPr>
        <w:t>за партију број ____,</w:t>
      </w:r>
      <w:r w:rsidR="008A693D">
        <w:rPr>
          <w:rFonts w:eastAsia="Times New Roman"/>
          <w:iCs/>
          <w:color w:val="auto"/>
          <w:kern w:val="0"/>
          <w:lang w:eastAsia="en-US"/>
        </w:rPr>
        <w:t xml:space="preserve"> </w:t>
      </w:r>
      <w:r w:rsidRPr="006E0DCA">
        <w:rPr>
          <w:rFonts w:eastAsia="Times New Roman"/>
          <w:iCs/>
          <w:color w:val="auto"/>
          <w:kern w:val="0"/>
          <w:lang w:val="en-US" w:eastAsia="en-US"/>
        </w:rPr>
        <w:t>у циљу извршења Јавне набав</w:t>
      </w:r>
      <w:r w:rsidRPr="006E0DCA">
        <w:rPr>
          <w:rFonts w:eastAsia="Times New Roman"/>
          <w:iCs/>
          <w:color w:val="auto"/>
          <w:kern w:val="0"/>
          <w:lang w:eastAsia="en-US"/>
        </w:rPr>
        <w:t>к</w:t>
      </w:r>
      <w:r w:rsidRPr="006E0DCA">
        <w:rPr>
          <w:rFonts w:eastAsia="Times New Roman"/>
          <w:iCs/>
          <w:color w:val="auto"/>
          <w:kern w:val="0"/>
          <w:lang w:val="en-US" w:eastAsia="en-US"/>
        </w:rPr>
        <w:t xml:space="preserve">е међусобно и према Јавном предузећу </w:t>
      </w:r>
      <w:r w:rsidRPr="006E0DCA">
        <w:rPr>
          <w:rFonts w:eastAsia="Calibri"/>
          <w:color w:val="auto"/>
          <w:kern w:val="0"/>
          <w:lang w:val="sr-Cyrl-CS" w:eastAsia="en-US"/>
        </w:rPr>
        <w:t>„Национални парк Ђердап“, Доњи Милановац</w:t>
      </w:r>
      <w:r w:rsidRPr="006E0DCA">
        <w:rPr>
          <w:rFonts w:eastAsia="Times New Roman"/>
          <w:iCs/>
          <w:color w:val="auto"/>
          <w:kern w:val="0"/>
          <w:lang w:val="en-US" w:eastAsia="en-US"/>
        </w:rPr>
        <w:t xml:space="preserve"> (у даљем тексту Наручилац) се обавезују, како следи:</w:t>
      </w: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jc w:val="center"/>
        <w:rPr>
          <w:rFonts w:eastAsia="Times New Roman"/>
          <w:b/>
          <w:iCs/>
          <w:color w:val="auto"/>
          <w:kern w:val="0"/>
          <w:lang w:val="en-US" w:eastAsia="en-US"/>
        </w:rPr>
      </w:pPr>
      <w:proofErr w:type="gramStart"/>
      <w:r w:rsidRPr="006E0DCA">
        <w:rPr>
          <w:rFonts w:eastAsia="Times New Roman"/>
          <w:b/>
          <w:iCs/>
          <w:color w:val="auto"/>
          <w:kern w:val="0"/>
          <w:lang w:val="en-US" w:eastAsia="en-US"/>
        </w:rPr>
        <w:t>Члан 1.</w:t>
      </w:r>
      <w:proofErr w:type="gramEnd"/>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6E0DCA">
        <w:rPr>
          <w:rFonts w:eastAsia="Times New Roman"/>
          <w:iCs/>
          <w:color w:val="auto"/>
          <w:kern w:val="0"/>
          <w:lang w:val="en-US" w:eastAsia="en-US"/>
        </w:rPr>
        <w:t>Понуђач из Групе понуђача:</w:t>
      </w: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6E0DCA">
        <w:rPr>
          <w:rFonts w:eastAsia="Times New Roman"/>
          <w:iCs/>
          <w:color w:val="auto"/>
          <w:kern w:val="0"/>
          <w:lang w:val="en-US" w:eastAsia="en-US"/>
        </w:rPr>
        <w:t>_______________________________________________________________,</w:t>
      </w: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roofErr w:type="gramStart"/>
      <w:r w:rsidRPr="006E0DCA">
        <w:rPr>
          <w:rFonts w:eastAsia="Times New Roman"/>
          <w:color w:val="auto"/>
          <w:kern w:val="0"/>
          <w:lang w:val="en-US" w:eastAsia="en-US"/>
        </w:rPr>
        <w:t>ће</w:t>
      </w:r>
      <w:proofErr w:type="gramEnd"/>
      <w:r w:rsidRPr="006E0DCA">
        <w:rPr>
          <w:rFonts w:eastAsia="Times New Roman"/>
          <w:color w:val="auto"/>
          <w:kern w:val="0"/>
          <w:lang w:val="en-US" w:eastAsia="en-US"/>
        </w:rPr>
        <w:t xml:space="preserve"> бити носилац посла који је предмет Јавне набавке, односно који ће поднети понуду и који ће заступати Групу понуђача пред Наручиоцем</w:t>
      </w:r>
    </w:p>
    <w:p w:rsidR="00BA2944" w:rsidRPr="006E0DCA" w:rsidRDefault="00BA2944" w:rsidP="00BA2944">
      <w:pPr>
        <w:suppressAutoHyphens w:val="0"/>
        <w:autoSpaceDE w:val="0"/>
        <w:autoSpaceDN w:val="0"/>
        <w:adjustRightInd w:val="0"/>
        <w:spacing w:line="240" w:lineRule="auto"/>
        <w:jc w:val="both"/>
        <w:rPr>
          <w:rFonts w:eastAsia="Times New Roman"/>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6E0DCA">
        <w:rPr>
          <w:rFonts w:eastAsia="Times New Roman"/>
          <w:iCs/>
          <w:color w:val="auto"/>
          <w:kern w:val="0"/>
          <w:lang w:val="en-US" w:eastAsia="en-US"/>
        </w:rPr>
        <w:t>.</w:t>
      </w:r>
    </w:p>
    <w:p w:rsidR="00BA2944" w:rsidRPr="006E0DCA" w:rsidRDefault="00BA2944" w:rsidP="00BA2944">
      <w:pPr>
        <w:suppressAutoHyphens w:val="0"/>
        <w:autoSpaceDE w:val="0"/>
        <w:autoSpaceDN w:val="0"/>
        <w:adjustRightInd w:val="0"/>
        <w:spacing w:line="240" w:lineRule="auto"/>
        <w:jc w:val="center"/>
        <w:rPr>
          <w:rFonts w:eastAsia="Times New Roman"/>
          <w:b/>
          <w:iCs/>
          <w:color w:val="auto"/>
          <w:kern w:val="0"/>
          <w:lang w:val="en-US" w:eastAsia="en-US"/>
        </w:rPr>
      </w:pPr>
      <w:proofErr w:type="gramStart"/>
      <w:r w:rsidRPr="006E0DCA">
        <w:rPr>
          <w:rFonts w:eastAsia="Times New Roman"/>
          <w:b/>
          <w:iCs/>
          <w:color w:val="auto"/>
          <w:kern w:val="0"/>
          <w:lang w:val="en-US" w:eastAsia="en-US"/>
        </w:rPr>
        <w:t>Члан 2.</w:t>
      </w:r>
      <w:proofErr w:type="gramEnd"/>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r w:rsidRPr="006E0DCA">
        <w:rPr>
          <w:rFonts w:eastAsia="Times New Roman"/>
          <w:iCs/>
          <w:color w:val="auto"/>
          <w:kern w:val="0"/>
          <w:lang w:val="en-US" w:eastAsia="en-US"/>
        </w:rPr>
        <w:t>Понуђачи из Групе понуђача ће, у циљу извршења уговора, остале уговорене обавезе извршити на следећи начин:</w:t>
      </w: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eastAsia="en-US"/>
        </w:rPr>
      </w:pPr>
      <w:r w:rsidRPr="006E0DCA">
        <w:rPr>
          <w:rFonts w:eastAsia="Times New Roman"/>
          <w:iCs/>
          <w:color w:val="auto"/>
          <w:kern w:val="0"/>
          <w:lang w:val="en-US" w:eastAsia="en-US"/>
        </w:rPr>
        <w:t>___________________________________________________</w:t>
      </w:r>
      <w:r w:rsidR="003A1B58" w:rsidRPr="006E0DCA">
        <w:rPr>
          <w:rFonts w:eastAsia="Times New Roman"/>
          <w:iCs/>
          <w:color w:val="auto"/>
          <w:kern w:val="0"/>
          <w:lang w:val="en-US" w:eastAsia="en-US"/>
        </w:rPr>
        <w:t>_______________________</w:t>
      </w: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eastAsia="en-US"/>
        </w:rPr>
      </w:pPr>
      <w:r w:rsidRPr="006E0DCA">
        <w:rPr>
          <w:rFonts w:eastAsia="Times New Roman"/>
          <w:iCs/>
          <w:color w:val="auto"/>
          <w:kern w:val="0"/>
          <w:lang w:val="en-US" w:eastAsia="en-US"/>
        </w:rPr>
        <w:t>_______________________________________________________________________</w:t>
      </w:r>
      <w:r w:rsidR="003A1B58" w:rsidRPr="006E0DCA">
        <w:rPr>
          <w:rFonts w:eastAsia="Times New Roman"/>
          <w:iCs/>
          <w:color w:val="auto"/>
          <w:kern w:val="0"/>
          <w:lang w:val="en-US" w:eastAsia="en-US"/>
        </w:rPr>
        <w:t>___</w:t>
      </w:r>
    </w:p>
    <w:p w:rsidR="00BA2944" w:rsidRPr="006E0DCA" w:rsidRDefault="00BA2944" w:rsidP="00BA2944">
      <w:pPr>
        <w:suppressAutoHyphens w:val="0"/>
        <w:autoSpaceDE w:val="0"/>
        <w:autoSpaceDN w:val="0"/>
        <w:adjustRightInd w:val="0"/>
        <w:spacing w:line="240" w:lineRule="auto"/>
        <w:jc w:val="both"/>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rPr>
          <w:rFonts w:eastAsia="Times New Roman"/>
          <w:iCs/>
          <w:color w:val="auto"/>
          <w:kern w:val="0"/>
          <w:lang w:eastAsia="en-US"/>
        </w:rPr>
      </w:pPr>
      <w:proofErr w:type="gramStart"/>
      <w:r w:rsidRPr="006E0DCA">
        <w:rPr>
          <w:rFonts w:eastAsia="Times New Roman"/>
          <w:iCs/>
          <w:color w:val="auto"/>
          <w:kern w:val="0"/>
          <w:lang w:val="en-US" w:eastAsia="en-US"/>
        </w:rPr>
        <w:t>датум</w:t>
      </w:r>
      <w:proofErr w:type="gramEnd"/>
      <w:r w:rsidRPr="006E0DCA">
        <w:rPr>
          <w:rFonts w:eastAsia="Times New Roman"/>
          <w:iCs/>
          <w:color w:val="auto"/>
          <w:kern w:val="0"/>
          <w:lang w:val="en-US" w:eastAsia="en-US"/>
        </w:rPr>
        <w:t>:</w:t>
      </w:r>
      <w:r w:rsidRPr="006E0DCA">
        <w:rPr>
          <w:rFonts w:eastAsia="Times New Roman"/>
          <w:iCs/>
          <w:color w:val="auto"/>
          <w:kern w:val="0"/>
          <w:lang w:eastAsia="en-US"/>
        </w:rPr>
        <w:t xml:space="preserve"> ______________</w:t>
      </w:r>
    </w:p>
    <w:p w:rsidR="00BA2944" w:rsidRPr="006E0DCA" w:rsidRDefault="00BA2944" w:rsidP="00BA2944">
      <w:pPr>
        <w:suppressAutoHyphens w:val="0"/>
        <w:autoSpaceDE w:val="0"/>
        <w:autoSpaceDN w:val="0"/>
        <w:adjustRightInd w:val="0"/>
        <w:spacing w:line="240" w:lineRule="auto"/>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rPr>
          <w:rFonts w:eastAsia="Times New Roman"/>
          <w:iCs/>
          <w:color w:val="auto"/>
          <w:kern w:val="0"/>
          <w:lang w:eastAsia="en-US"/>
        </w:rPr>
      </w:pPr>
      <w:proofErr w:type="gramStart"/>
      <w:r w:rsidRPr="006E0DCA">
        <w:rPr>
          <w:rFonts w:eastAsia="Times New Roman"/>
          <w:iCs/>
          <w:color w:val="auto"/>
          <w:kern w:val="0"/>
          <w:lang w:val="en-US" w:eastAsia="en-US"/>
        </w:rPr>
        <w:t>место</w:t>
      </w:r>
      <w:proofErr w:type="gramEnd"/>
      <w:r w:rsidRPr="006E0DCA">
        <w:rPr>
          <w:rFonts w:eastAsia="Times New Roman"/>
          <w:iCs/>
          <w:color w:val="auto"/>
          <w:kern w:val="0"/>
          <w:lang w:val="en-US" w:eastAsia="en-US"/>
        </w:rPr>
        <w:t xml:space="preserve">: </w:t>
      </w:r>
      <w:r w:rsidRPr="006E0DCA">
        <w:rPr>
          <w:rFonts w:eastAsia="Times New Roman"/>
          <w:iCs/>
          <w:color w:val="auto"/>
          <w:kern w:val="0"/>
          <w:lang w:eastAsia="en-US"/>
        </w:rPr>
        <w:t>_______________</w:t>
      </w:r>
    </w:p>
    <w:p w:rsidR="00BA2944" w:rsidRPr="006E0DCA" w:rsidRDefault="00BA2944" w:rsidP="00BA2944">
      <w:pPr>
        <w:suppressAutoHyphens w:val="0"/>
        <w:autoSpaceDE w:val="0"/>
        <w:autoSpaceDN w:val="0"/>
        <w:adjustRightInd w:val="0"/>
        <w:spacing w:line="240" w:lineRule="auto"/>
        <w:rPr>
          <w:rFonts w:eastAsia="Times New Roman"/>
          <w:iCs/>
          <w:color w:val="auto"/>
          <w:kern w:val="0"/>
          <w:lang w:val="en-US" w:eastAsia="en-US"/>
        </w:rPr>
      </w:pPr>
      <w:r w:rsidRPr="006E0DCA">
        <w:rPr>
          <w:rFonts w:eastAsia="Times New Roman"/>
          <w:iCs/>
          <w:color w:val="auto"/>
          <w:kern w:val="0"/>
          <w:lang w:val="en-US" w:eastAsia="en-US"/>
        </w:rPr>
        <w:tab/>
      </w:r>
      <w:r w:rsidRPr="006E0DCA">
        <w:rPr>
          <w:rFonts w:eastAsia="Times New Roman"/>
          <w:iCs/>
          <w:color w:val="auto"/>
          <w:kern w:val="0"/>
          <w:lang w:val="en-US" w:eastAsia="en-US"/>
        </w:rPr>
        <w:tab/>
      </w: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roofErr w:type="gramStart"/>
      <w:r w:rsidRPr="006E0DCA">
        <w:rPr>
          <w:rFonts w:eastAsia="Times New Roman"/>
          <w:iCs/>
          <w:color w:val="auto"/>
          <w:kern w:val="0"/>
          <w:lang w:val="en-US" w:eastAsia="en-US"/>
        </w:rPr>
        <w:t>М.П.</w:t>
      </w:r>
      <w:proofErr w:type="gramEnd"/>
      <w:r w:rsidRPr="006E0DCA">
        <w:rPr>
          <w:rFonts w:eastAsia="Times New Roman"/>
          <w:iCs/>
          <w:color w:val="auto"/>
          <w:kern w:val="0"/>
          <w:lang w:val="en-US" w:eastAsia="en-US"/>
        </w:rPr>
        <w:t xml:space="preserve"> </w:t>
      </w:r>
      <w:r w:rsidRPr="006E0DCA">
        <w:rPr>
          <w:rFonts w:eastAsia="Times New Roman"/>
          <w:iCs/>
          <w:color w:val="auto"/>
          <w:kern w:val="0"/>
          <w:lang w:val="en-US" w:eastAsia="en-US"/>
        </w:rPr>
        <w:tab/>
      </w:r>
      <w:r w:rsidRPr="006E0DCA">
        <w:rPr>
          <w:rFonts w:eastAsia="Times New Roman"/>
          <w:iCs/>
          <w:color w:val="auto"/>
          <w:kern w:val="0"/>
          <w:lang w:val="en-US" w:eastAsia="en-US"/>
        </w:rPr>
        <w:tab/>
      </w:r>
      <w:r w:rsidRPr="006E0DCA">
        <w:rPr>
          <w:rFonts w:eastAsia="Times New Roman"/>
          <w:iCs/>
          <w:color w:val="auto"/>
          <w:kern w:val="0"/>
          <w:lang w:val="en-US" w:eastAsia="en-US"/>
        </w:rPr>
        <w:tab/>
      </w:r>
      <w:r w:rsidRPr="006E0DCA">
        <w:rPr>
          <w:rFonts w:eastAsia="Times New Roman"/>
          <w:iCs/>
          <w:color w:val="auto"/>
          <w:kern w:val="0"/>
          <w:lang w:val="en-US" w:eastAsia="en-US"/>
        </w:rPr>
        <w:tab/>
      </w:r>
      <w:proofErr w:type="gramStart"/>
      <w:r w:rsidRPr="006E0DCA">
        <w:rPr>
          <w:rFonts w:eastAsia="Times New Roman"/>
          <w:iCs/>
          <w:color w:val="auto"/>
          <w:kern w:val="0"/>
          <w:lang w:val="en-US" w:eastAsia="en-US"/>
        </w:rPr>
        <w:t>потпис</w:t>
      </w:r>
      <w:proofErr w:type="gramEnd"/>
      <w:r w:rsidRPr="006E0DCA">
        <w:rPr>
          <w:rFonts w:eastAsia="Times New Roman"/>
          <w:iCs/>
          <w:color w:val="auto"/>
          <w:kern w:val="0"/>
          <w:lang w:val="en-US" w:eastAsia="en-US"/>
        </w:rPr>
        <w:t xml:space="preserve"> овлашћеног лица </w:t>
      </w: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eastAsia="en-US"/>
        </w:rPr>
      </w:pPr>
      <w:r w:rsidRPr="006E0DCA">
        <w:rPr>
          <w:rFonts w:eastAsia="Times New Roman"/>
          <w:iCs/>
          <w:color w:val="auto"/>
          <w:kern w:val="0"/>
          <w:lang w:eastAsia="en-US"/>
        </w:rPr>
        <w:t>___________________</w:t>
      </w:r>
    </w:p>
    <w:p w:rsidR="00BA2944" w:rsidRPr="006E0DCA" w:rsidRDefault="00BA2944" w:rsidP="00BA2944">
      <w:pPr>
        <w:suppressAutoHyphens w:val="0"/>
        <w:autoSpaceDE w:val="0"/>
        <w:autoSpaceDN w:val="0"/>
        <w:adjustRightInd w:val="0"/>
        <w:spacing w:line="240" w:lineRule="auto"/>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roofErr w:type="gramStart"/>
      <w:r w:rsidRPr="006E0DCA">
        <w:rPr>
          <w:rFonts w:eastAsia="Times New Roman"/>
          <w:iCs/>
          <w:color w:val="auto"/>
          <w:kern w:val="0"/>
          <w:lang w:val="en-US" w:eastAsia="en-US"/>
        </w:rPr>
        <w:t>М.П.</w:t>
      </w:r>
      <w:proofErr w:type="gramEnd"/>
      <w:r w:rsidRPr="006E0DCA">
        <w:rPr>
          <w:rFonts w:eastAsia="Times New Roman"/>
          <w:iCs/>
          <w:color w:val="auto"/>
          <w:kern w:val="0"/>
          <w:lang w:val="en-US" w:eastAsia="en-US"/>
        </w:rPr>
        <w:t xml:space="preserve"> </w:t>
      </w:r>
      <w:r w:rsidRPr="006E0DCA">
        <w:rPr>
          <w:rFonts w:eastAsia="Times New Roman"/>
          <w:iCs/>
          <w:color w:val="auto"/>
          <w:kern w:val="0"/>
          <w:lang w:val="en-US" w:eastAsia="en-US"/>
        </w:rPr>
        <w:tab/>
      </w:r>
      <w:r w:rsidRPr="006E0DCA">
        <w:rPr>
          <w:rFonts w:eastAsia="Times New Roman"/>
          <w:iCs/>
          <w:color w:val="auto"/>
          <w:kern w:val="0"/>
          <w:lang w:val="en-US" w:eastAsia="en-US"/>
        </w:rPr>
        <w:tab/>
      </w:r>
      <w:r w:rsidRPr="006E0DCA">
        <w:rPr>
          <w:rFonts w:eastAsia="Times New Roman"/>
          <w:iCs/>
          <w:color w:val="auto"/>
          <w:kern w:val="0"/>
          <w:lang w:val="en-US" w:eastAsia="en-US"/>
        </w:rPr>
        <w:tab/>
      </w:r>
      <w:r w:rsidRPr="006E0DCA">
        <w:rPr>
          <w:rFonts w:eastAsia="Times New Roman"/>
          <w:iCs/>
          <w:color w:val="auto"/>
          <w:kern w:val="0"/>
          <w:lang w:val="en-US" w:eastAsia="en-US"/>
        </w:rPr>
        <w:tab/>
      </w:r>
      <w:proofErr w:type="gramStart"/>
      <w:r w:rsidRPr="006E0DCA">
        <w:rPr>
          <w:rFonts w:eastAsia="Times New Roman"/>
          <w:iCs/>
          <w:color w:val="auto"/>
          <w:kern w:val="0"/>
          <w:lang w:val="en-US" w:eastAsia="en-US"/>
        </w:rPr>
        <w:t>потпис</w:t>
      </w:r>
      <w:proofErr w:type="gramEnd"/>
      <w:r w:rsidRPr="006E0DCA">
        <w:rPr>
          <w:rFonts w:eastAsia="Times New Roman"/>
          <w:iCs/>
          <w:color w:val="auto"/>
          <w:kern w:val="0"/>
          <w:lang w:val="en-US" w:eastAsia="en-US"/>
        </w:rPr>
        <w:t xml:space="preserve"> овлашћеног лица </w:t>
      </w: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eastAsia="en-US"/>
        </w:rPr>
      </w:pPr>
      <w:r w:rsidRPr="006E0DCA">
        <w:rPr>
          <w:rFonts w:eastAsia="Times New Roman"/>
          <w:iCs/>
          <w:color w:val="auto"/>
          <w:kern w:val="0"/>
          <w:lang w:eastAsia="en-US"/>
        </w:rPr>
        <w:t>___________________</w:t>
      </w: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roofErr w:type="gramStart"/>
      <w:r w:rsidRPr="006E0DCA">
        <w:rPr>
          <w:rFonts w:eastAsia="Times New Roman"/>
          <w:iCs/>
          <w:color w:val="auto"/>
          <w:kern w:val="0"/>
          <w:lang w:val="en-US" w:eastAsia="en-US"/>
        </w:rPr>
        <w:t>М.П.</w:t>
      </w:r>
      <w:proofErr w:type="gramEnd"/>
      <w:r w:rsidRPr="006E0DCA">
        <w:rPr>
          <w:rFonts w:eastAsia="Times New Roman"/>
          <w:iCs/>
          <w:color w:val="auto"/>
          <w:kern w:val="0"/>
          <w:lang w:val="en-US" w:eastAsia="en-US"/>
        </w:rPr>
        <w:t xml:space="preserve"> </w:t>
      </w:r>
      <w:r w:rsidRPr="006E0DCA">
        <w:rPr>
          <w:rFonts w:eastAsia="Times New Roman"/>
          <w:iCs/>
          <w:color w:val="auto"/>
          <w:kern w:val="0"/>
          <w:lang w:val="en-US" w:eastAsia="en-US"/>
        </w:rPr>
        <w:tab/>
      </w:r>
      <w:r w:rsidRPr="006E0DCA">
        <w:rPr>
          <w:rFonts w:eastAsia="Times New Roman"/>
          <w:iCs/>
          <w:color w:val="auto"/>
          <w:kern w:val="0"/>
          <w:lang w:val="en-US" w:eastAsia="en-US"/>
        </w:rPr>
        <w:tab/>
      </w:r>
      <w:r w:rsidRPr="006E0DCA">
        <w:rPr>
          <w:rFonts w:eastAsia="Times New Roman"/>
          <w:iCs/>
          <w:color w:val="auto"/>
          <w:kern w:val="0"/>
          <w:lang w:val="en-US" w:eastAsia="en-US"/>
        </w:rPr>
        <w:tab/>
      </w:r>
      <w:r w:rsidRPr="006E0DCA">
        <w:rPr>
          <w:rFonts w:eastAsia="Times New Roman"/>
          <w:iCs/>
          <w:color w:val="auto"/>
          <w:kern w:val="0"/>
          <w:lang w:val="en-US" w:eastAsia="en-US"/>
        </w:rPr>
        <w:tab/>
      </w:r>
      <w:proofErr w:type="gramStart"/>
      <w:r w:rsidRPr="006E0DCA">
        <w:rPr>
          <w:rFonts w:eastAsia="Times New Roman"/>
          <w:iCs/>
          <w:color w:val="auto"/>
          <w:kern w:val="0"/>
          <w:lang w:val="en-US" w:eastAsia="en-US"/>
        </w:rPr>
        <w:t>потпис</w:t>
      </w:r>
      <w:proofErr w:type="gramEnd"/>
      <w:r w:rsidRPr="006E0DCA">
        <w:rPr>
          <w:rFonts w:eastAsia="Times New Roman"/>
          <w:iCs/>
          <w:color w:val="auto"/>
          <w:kern w:val="0"/>
          <w:lang w:val="en-US" w:eastAsia="en-US"/>
        </w:rPr>
        <w:t xml:space="preserve"> овлашћеног лица </w:t>
      </w:r>
    </w:p>
    <w:p w:rsidR="00BA2944" w:rsidRPr="006E0DCA" w:rsidRDefault="00BA2944" w:rsidP="00BA2944">
      <w:pPr>
        <w:suppressAutoHyphens w:val="0"/>
        <w:autoSpaceDE w:val="0"/>
        <w:autoSpaceDN w:val="0"/>
        <w:adjustRightInd w:val="0"/>
        <w:spacing w:line="240" w:lineRule="auto"/>
        <w:ind w:left="2160"/>
        <w:rPr>
          <w:rFonts w:eastAsia="Times New Roman"/>
          <w:iCs/>
          <w:color w:val="auto"/>
          <w:kern w:val="0"/>
          <w:lang w:val="en-US" w:eastAsia="en-US"/>
        </w:rPr>
      </w:pPr>
    </w:p>
    <w:p w:rsidR="00BA2944" w:rsidRPr="006E0DCA" w:rsidRDefault="00BA2944" w:rsidP="00BA2944">
      <w:pPr>
        <w:suppressAutoHyphens w:val="0"/>
        <w:autoSpaceDE w:val="0"/>
        <w:autoSpaceDN w:val="0"/>
        <w:adjustRightInd w:val="0"/>
        <w:spacing w:line="240" w:lineRule="auto"/>
        <w:ind w:left="2160"/>
        <w:rPr>
          <w:rFonts w:eastAsia="Times New Roman" w:cs="Calibri"/>
          <w:color w:val="auto"/>
          <w:kern w:val="24"/>
          <w:highlight w:val="red"/>
          <w:lang w:val="sr-Cyrl-CS"/>
        </w:rPr>
      </w:pPr>
      <w:r w:rsidRPr="006E0DCA">
        <w:rPr>
          <w:rFonts w:eastAsia="Times New Roman"/>
          <w:iCs/>
          <w:color w:val="auto"/>
          <w:kern w:val="0"/>
          <w:lang w:eastAsia="en-US"/>
        </w:rPr>
        <w:t>___________________</w:t>
      </w:r>
    </w:p>
    <w:p w:rsidR="001619E7" w:rsidRPr="006E0DCA" w:rsidRDefault="00BA2944" w:rsidP="00DF034D">
      <w:pPr>
        <w:suppressLineNumbers/>
        <w:snapToGrid w:val="0"/>
        <w:spacing w:before="120" w:line="320" w:lineRule="atLeast"/>
        <w:rPr>
          <w:rFonts w:eastAsia="Times New Roman"/>
          <w:bCs/>
          <w:i/>
          <w:color w:val="auto"/>
          <w:kern w:val="24"/>
          <w:lang w:val="sr-Cyrl-CS" w:eastAsia="en-US"/>
        </w:rPr>
      </w:pPr>
      <w:r w:rsidRPr="006E0DCA">
        <w:rPr>
          <w:rFonts w:eastAsia="Times New Roman"/>
          <w:bCs/>
          <w:i/>
          <w:color w:val="auto"/>
          <w:kern w:val="24"/>
          <w:lang w:val="sr-Cyrl-CS" w:eastAsia="en-US"/>
        </w:rPr>
        <w:t>НАПОМЕНА: Уколико понуђач наступа само</w:t>
      </w:r>
      <w:r w:rsidR="00DF034D" w:rsidRPr="006E0DCA">
        <w:rPr>
          <w:rFonts w:eastAsia="Times New Roman"/>
          <w:bCs/>
          <w:i/>
          <w:color w:val="auto"/>
          <w:kern w:val="24"/>
          <w:lang w:val="sr-Cyrl-CS" w:eastAsia="en-US"/>
        </w:rPr>
        <w:t>стално, образац је неприменљив.</w:t>
      </w:r>
    </w:p>
    <w:p w:rsidR="00A25883" w:rsidRPr="006E0DCA" w:rsidRDefault="001619E7" w:rsidP="0050442C">
      <w:pPr>
        <w:pStyle w:val="ListParagraph"/>
        <w:numPr>
          <w:ilvl w:val="0"/>
          <w:numId w:val="7"/>
        </w:numPr>
        <w:jc w:val="both"/>
        <w:rPr>
          <w:b/>
          <w:iCs/>
          <w:color w:val="auto"/>
        </w:rPr>
      </w:pPr>
      <w:r w:rsidRPr="006E0DCA">
        <w:rPr>
          <w:rFonts w:eastAsia="TimesNewRomanPSMT"/>
          <w:b/>
          <w:bCs/>
          <w:color w:val="auto"/>
        </w:rPr>
        <w:lastRenderedPageBreak/>
        <w:t>ОПИС ПРЕДМЕТА НАБАВКЕ</w:t>
      </w:r>
      <w:r w:rsidR="00DE3789" w:rsidRPr="006E0DCA">
        <w:rPr>
          <w:rFonts w:eastAsia="TimesNewRomanPSMT"/>
          <w:b/>
          <w:bCs/>
          <w:color w:val="auto"/>
        </w:rPr>
        <w:t xml:space="preserve"> – </w:t>
      </w:r>
      <w:r w:rsidR="00DE3789" w:rsidRPr="006E0DCA">
        <w:rPr>
          <w:rFonts w:eastAsia="TimesNewRomanPSMT"/>
          <w:bCs/>
          <w:color w:val="auto"/>
        </w:rPr>
        <w:t>набавка</w:t>
      </w:r>
      <w:r w:rsidR="00DE3789" w:rsidRPr="006E0DCA">
        <w:rPr>
          <w:rFonts w:eastAsia="TimesNewRomanPSMT"/>
          <w:b/>
          <w:bCs/>
          <w:color w:val="auto"/>
        </w:rPr>
        <w:t xml:space="preserve"> </w:t>
      </w:r>
      <w:r w:rsidR="00DF034D" w:rsidRPr="006E0DCA">
        <w:rPr>
          <w:color w:val="auto"/>
        </w:rPr>
        <w:t>добара</w:t>
      </w:r>
      <w:r w:rsidR="00E32C58" w:rsidRPr="006E0DCA">
        <w:rPr>
          <w:color w:val="auto"/>
        </w:rPr>
        <w:t xml:space="preserve"> у отвореном поступку </w:t>
      </w:r>
      <w:r w:rsidR="0050442C" w:rsidRPr="006E0DCA">
        <w:rPr>
          <w:rFonts w:eastAsia="Calibri"/>
          <w:b/>
          <w:bCs/>
          <w:color w:val="auto"/>
          <w:lang w:eastAsia="en-US"/>
        </w:rPr>
        <w:t>горива</w:t>
      </w:r>
      <w:r w:rsidR="0050442C" w:rsidRPr="006E0DCA">
        <w:rPr>
          <w:b/>
          <w:bCs/>
          <w:iCs/>
          <w:color w:val="auto"/>
        </w:rPr>
        <w:t>, моторног уља, антифриза и лож уља – гасно уље екстра лако EVRO EL,</w:t>
      </w:r>
      <w:r w:rsidR="0050442C" w:rsidRPr="006E0DCA">
        <w:rPr>
          <w:b/>
          <w:bCs/>
          <w:i/>
          <w:iCs/>
          <w:color w:val="auto"/>
        </w:rPr>
        <w:t xml:space="preserve"> </w:t>
      </w:r>
      <w:r w:rsidR="0050442C" w:rsidRPr="006E0DCA">
        <w:rPr>
          <w:b/>
          <w:bCs/>
          <w:iCs/>
          <w:color w:val="auto"/>
        </w:rPr>
        <w:t xml:space="preserve"> </w:t>
      </w:r>
      <w:r w:rsidR="0062598F" w:rsidRPr="006E0DCA">
        <w:rPr>
          <w:b/>
          <w:iCs/>
          <w:color w:val="auto"/>
        </w:rPr>
        <w:t>ЈН број ЈНОП 2</w:t>
      </w:r>
      <w:r w:rsidR="00266769">
        <w:rPr>
          <w:b/>
          <w:iCs/>
          <w:color w:val="auto"/>
        </w:rPr>
        <w:t>/2020</w:t>
      </w:r>
      <w:r w:rsidR="008A693D">
        <w:rPr>
          <w:b/>
          <w:iCs/>
          <w:color w:val="auto"/>
        </w:rPr>
        <w:t xml:space="preserve">, </w:t>
      </w:r>
    </w:p>
    <w:p w:rsidR="0050442C" w:rsidRPr="006E0DCA" w:rsidRDefault="0050442C" w:rsidP="0050442C">
      <w:pPr>
        <w:jc w:val="both"/>
        <w:rPr>
          <w:i/>
          <w:iCs/>
          <w:color w:val="auto"/>
        </w:rPr>
      </w:pPr>
    </w:p>
    <w:p w:rsidR="0050442C" w:rsidRPr="008A693D" w:rsidRDefault="008A693D" w:rsidP="008A693D">
      <w:pPr>
        <w:pStyle w:val="ListParagraph"/>
        <w:numPr>
          <w:ilvl w:val="0"/>
          <w:numId w:val="20"/>
        </w:numPr>
        <w:jc w:val="both"/>
        <w:rPr>
          <w:rFonts w:eastAsia="TimesNewRomanPSMT"/>
          <w:b/>
          <w:bCs/>
          <w:color w:val="auto"/>
        </w:rPr>
      </w:pPr>
      <w:r>
        <w:rPr>
          <w:rFonts w:eastAsia="TimesNewRomanPSMT"/>
          <w:b/>
          <w:bCs/>
          <w:color w:val="auto"/>
        </w:rPr>
        <w:t xml:space="preserve">ПАРТИЈА 1 - </w:t>
      </w:r>
      <w:r w:rsidR="0050442C" w:rsidRPr="008A693D">
        <w:rPr>
          <w:rFonts w:eastAsia="TimesNewRomanPSMT"/>
          <w:b/>
          <w:bCs/>
          <w:color w:val="auto"/>
        </w:rPr>
        <w:t>ГОРИВО, МОТОРНО УЉЕ И АНТИФРИЗ</w:t>
      </w:r>
    </w:p>
    <w:p w:rsidR="0050442C" w:rsidRPr="006E0DCA" w:rsidRDefault="0050442C" w:rsidP="0050442C">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050"/>
        <w:gridCol w:w="3575"/>
      </w:tblGrid>
      <w:tr w:rsidR="0050442C" w:rsidRPr="006E0DCA" w:rsidTr="00DD6583">
        <w:tc>
          <w:tcPr>
            <w:tcW w:w="5050"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Укупна цена без ПДВ-а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p>
        </w:tc>
      </w:tr>
      <w:tr w:rsidR="0050442C" w:rsidRPr="006E0DCA" w:rsidTr="00DD6583">
        <w:tc>
          <w:tcPr>
            <w:tcW w:w="5050"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Укупна цена са ПДВ-ом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50442C" w:rsidRPr="006E0DCA" w:rsidTr="00DD6583">
        <w:tc>
          <w:tcPr>
            <w:tcW w:w="5050"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Рок и начин плаћања </w:t>
            </w: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(не може бити краћи од 15 дана и дужи од 45 дана)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50442C" w:rsidRPr="006E0DCA" w:rsidTr="00DD6583">
        <w:tc>
          <w:tcPr>
            <w:tcW w:w="5050"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Рок важења понуде (минимум 30 дана од </w:t>
            </w: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дана отварања понуда)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50442C" w:rsidRPr="006E0DCA" w:rsidTr="00DD6583">
        <w:tc>
          <w:tcPr>
            <w:tcW w:w="5050"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sr-Cyrl-CS"/>
              </w:rPr>
            </w:pPr>
          </w:p>
          <w:p w:rsidR="0050442C" w:rsidRPr="006E0DCA" w:rsidRDefault="0050442C" w:rsidP="00DD6583">
            <w:pPr>
              <w:ind w:left="-303" w:firstLine="303"/>
              <w:jc w:val="both"/>
              <w:rPr>
                <w:rFonts w:eastAsia="TimesNewRomanPSMT"/>
                <w:bCs/>
                <w:color w:val="auto"/>
              </w:rPr>
            </w:pPr>
            <w:r w:rsidRPr="006E0DCA">
              <w:rPr>
                <w:rFonts w:eastAsia="TimesNewRomanPSMT"/>
                <w:bCs/>
                <w:color w:val="auto"/>
                <w:lang w:val="en-US"/>
              </w:rPr>
              <w:t>Место и начин испоруке</w:t>
            </w:r>
            <w:r w:rsidRPr="006E0DCA">
              <w:rPr>
                <w:rFonts w:eastAsia="TimesNewRomanPSMT"/>
                <w:bCs/>
                <w:color w:val="auto"/>
              </w:rPr>
              <w:t xml:space="preserve">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en-US"/>
              </w:rPr>
            </w:pPr>
            <w:r w:rsidRPr="006E0DCA">
              <w:rPr>
                <w:rFonts w:eastAsia="Calibri"/>
                <w:color w:val="auto"/>
                <w:kern w:val="0"/>
                <w:lang w:eastAsia="en-US"/>
              </w:rPr>
              <w:t>Испорука се врши на пумпама Понуђача</w:t>
            </w:r>
          </w:p>
        </w:tc>
      </w:tr>
    </w:tbl>
    <w:p w:rsidR="0050442C" w:rsidRPr="006E0DCA" w:rsidRDefault="0050442C" w:rsidP="0050442C">
      <w:pPr>
        <w:ind w:left="720" w:firstLine="720"/>
        <w:jc w:val="both"/>
        <w:rPr>
          <w:color w:val="auto"/>
        </w:rPr>
      </w:pPr>
    </w:p>
    <w:p w:rsidR="0050442C" w:rsidRPr="006E0DCA" w:rsidRDefault="0050442C" w:rsidP="0050442C">
      <w:pPr>
        <w:ind w:left="720" w:firstLine="720"/>
        <w:jc w:val="both"/>
        <w:rPr>
          <w:rFonts w:eastAsia="TimesNewRomanPSMT"/>
          <w:bCs/>
          <w:color w:val="auto"/>
        </w:rPr>
      </w:pPr>
    </w:p>
    <w:p w:rsidR="0050442C" w:rsidRPr="006E0DCA" w:rsidRDefault="0050442C" w:rsidP="0050442C">
      <w:pPr>
        <w:ind w:left="720" w:firstLine="720"/>
        <w:jc w:val="both"/>
        <w:rPr>
          <w:rFonts w:eastAsia="TimesNewRomanPSMT"/>
          <w:bCs/>
          <w:color w:val="auto"/>
        </w:rPr>
      </w:pPr>
    </w:p>
    <w:p w:rsidR="0050442C" w:rsidRPr="006E0DCA" w:rsidRDefault="0050442C" w:rsidP="0050442C">
      <w:pPr>
        <w:ind w:left="720" w:firstLine="720"/>
        <w:jc w:val="both"/>
        <w:rPr>
          <w:rFonts w:eastAsia="TimesNewRomanPSMT"/>
          <w:bCs/>
          <w:color w:val="auto"/>
        </w:rPr>
      </w:pPr>
      <w:r w:rsidRPr="006E0DCA">
        <w:rPr>
          <w:rFonts w:eastAsia="TimesNewRomanPSMT"/>
          <w:bCs/>
          <w:color w:val="auto"/>
        </w:rPr>
        <w:t xml:space="preserve">Датум </w:t>
      </w:r>
      <w:r w:rsidRPr="006E0DCA">
        <w:rPr>
          <w:rFonts w:eastAsia="TimesNewRomanPSMT"/>
          <w:bCs/>
          <w:color w:val="auto"/>
        </w:rPr>
        <w:tab/>
      </w:r>
      <w:r w:rsidRPr="006E0DCA">
        <w:rPr>
          <w:rFonts w:eastAsia="TimesNewRomanPSMT"/>
          <w:bCs/>
          <w:color w:val="auto"/>
        </w:rPr>
        <w:tab/>
      </w:r>
      <w:r w:rsidRPr="006E0DCA">
        <w:rPr>
          <w:rFonts w:eastAsia="TimesNewRomanPSMT"/>
          <w:bCs/>
          <w:color w:val="auto"/>
        </w:rPr>
        <w:tab/>
      </w:r>
      <w:r w:rsidRPr="006E0DCA">
        <w:rPr>
          <w:rFonts w:eastAsia="TimesNewRomanPSMT"/>
          <w:bCs/>
          <w:color w:val="auto"/>
        </w:rPr>
        <w:tab/>
      </w:r>
      <w:r w:rsidRPr="006E0DCA">
        <w:rPr>
          <w:rFonts w:eastAsia="TimesNewRomanPSMT"/>
          <w:bCs/>
          <w:color w:val="auto"/>
        </w:rPr>
        <w:tab/>
        <w:t xml:space="preserve">              Понуђач</w:t>
      </w:r>
    </w:p>
    <w:p w:rsidR="0050442C" w:rsidRPr="006E0DCA" w:rsidRDefault="0050442C" w:rsidP="0050442C">
      <w:pPr>
        <w:ind w:left="2880" w:firstLine="720"/>
        <w:jc w:val="both"/>
        <w:rPr>
          <w:rFonts w:eastAsia="TimesNewRomanPS-BoldMT"/>
          <w:b/>
          <w:bCs/>
          <w:i/>
          <w:iCs/>
          <w:color w:val="auto"/>
        </w:rPr>
      </w:pPr>
      <w:r w:rsidRPr="006E0DCA">
        <w:rPr>
          <w:rFonts w:eastAsia="TimesNewRomanPSMT"/>
          <w:bCs/>
          <w:color w:val="auto"/>
        </w:rPr>
        <w:t xml:space="preserve">    М. П. </w:t>
      </w:r>
    </w:p>
    <w:p w:rsidR="0050442C" w:rsidRPr="006E0DCA" w:rsidRDefault="0050442C" w:rsidP="0050442C">
      <w:pPr>
        <w:jc w:val="both"/>
        <w:rPr>
          <w:rFonts w:eastAsia="TimesNewRomanPS-BoldMT"/>
          <w:b/>
          <w:bCs/>
          <w:i/>
          <w:iCs/>
          <w:color w:val="auto"/>
        </w:rPr>
      </w:pPr>
      <w:r w:rsidRPr="006E0DCA">
        <w:rPr>
          <w:rFonts w:eastAsia="TimesNewRomanPS-BoldMT"/>
          <w:b/>
          <w:bCs/>
          <w:i/>
          <w:iCs/>
          <w:color w:val="auto"/>
        </w:rPr>
        <w:t>_____________________________</w:t>
      </w:r>
      <w:r w:rsidRPr="006E0DCA">
        <w:rPr>
          <w:rFonts w:eastAsia="TimesNewRomanPS-BoldMT"/>
          <w:b/>
          <w:bCs/>
          <w:i/>
          <w:iCs/>
          <w:color w:val="auto"/>
        </w:rPr>
        <w:tab/>
      </w:r>
      <w:r w:rsidRPr="006E0DCA">
        <w:rPr>
          <w:rFonts w:eastAsia="TimesNewRomanPS-BoldMT"/>
          <w:b/>
          <w:bCs/>
          <w:i/>
          <w:iCs/>
          <w:color w:val="auto"/>
        </w:rPr>
        <w:tab/>
      </w:r>
      <w:r w:rsidRPr="006E0DCA">
        <w:rPr>
          <w:rFonts w:eastAsia="TimesNewRomanPS-BoldMT"/>
          <w:b/>
          <w:bCs/>
          <w:i/>
          <w:iCs/>
          <w:color w:val="auto"/>
        </w:rPr>
        <w:tab/>
        <w:t>________________________________</w:t>
      </w:r>
    </w:p>
    <w:p w:rsidR="0050442C" w:rsidRPr="006E0DCA" w:rsidRDefault="0050442C" w:rsidP="0050442C">
      <w:pPr>
        <w:jc w:val="both"/>
        <w:rPr>
          <w:rFonts w:eastAsia="TimesNewRomanPS-BoldMT"/>
          <w:b/>
          <w:bCs/>
          <w:i/>
          <w:iCs/>
          <w:color w:val="auto"/>
        </w:rPr>
      </w:pPr>
    </w:p>
    <w:p w:rsidR="0050442C" w:rsidRPr="006E0DCA" w:rsidRDefault="0050442C" w:rsidP="0050442C">
      <w:pPr>
        <w:jc w:val="both"/>
        <w:rPr>
          <w:rFonts w:eastAsia="TimesNewRomanPS-BoldMT"/>
          <w:b/>
          <w:bCs/>
          <w:i/>
          <w:iCs/>
          <w:color w:val="auto"/>
        </w:rPr>
      </w:pPr>
    </w:p>
    <w:p w:rsidR="0050442C" w:rsidRPr="006E0DCA" w:rsidRDefault="0050442C" w:rsidP="0050442C">
      <w:pPr>
        <w:jc w:val="both"/>
        <w:rPr>
          <w:i/>
          <w:iCs/>
          <w:color w:val="auto"/>
        </w:rPr>
      </w:pPr>
      <w:r w:rsidRPr="006E0DCA">
        <w:rPr>
          <w:b/>
          <w:bCs/>
          <w:i/>
          <w:iCs/>
          <w:color w:val="auto"/>
          <w:u w:val="single"/>
        </w:rPr>
        <w:t>Напомене:</w:t>
      </w:r>
      <w:r w:rsidRPr="006E0DCA">
        <w:rPr>
          <w:b/>
          <w:bCs/>
          <w:i/>
          <w:iCs/>
          <w:color w:val="auto"/>
        </w:rPr>
        <w:t xml:space="preserve"> </w:t>
      </w:r>
    </w:p>
    <w:p w:rsidR="0050442C" w:rsidRPr="006E0DCA" w:rsidRDefault="0050442C" w:rsidP="0050442C">
      <w:pPr>
        <w:jc w:val="both"/>
        <w:rPr>
          <w:i/>
          <w:iCs/>
          <w:color w:val="auto"/>
        </w:rPr>
      </w:pPr>
      <w:r w:rsidRPr="006E0DCA">
        <w:rPr>
          <w:i/>
          <w:iCs/>
          <w:color w:val="auto"/>
        </w:rPr>
        <w:t xml:space="preserve">Образац понуде понуђач мора да попуни, овери печатом и потпише, чиме </w:t>
      </w:r>
      <w:r w:rsidRPr="006E0DCA">
        <w:rPr>
          <w:i/>
          <w:iCs/>
          <w:color w:val="auto"/>
          <w:lang w:val="sr-Cyrl-CS"/>
        </w:rPr>
        <w:t>п</w:t>
      </w:r>
      <w:r w:rsidRPr="006E0DCA">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442C" w:rsidRPr="006E0DCA" w:rsidRDefault="0050442C" w:rsidP="0050442C">
      <w:pPr>
        <w:jc w:val="both"/>
        <w:rPr>
          <w:b/>
          <w:i/>
          <w:iCs/>
          <w:color w:val="auto"/>
        </w:rPr>
      </w:pPr>
      <w:r w:rsidRPr="006E0DCA">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8A693D" w:rsidP="0050442C">
      <w:pPr>
        <w:rPr>
          <w:b/>
          <w:bCs/>
          <w:iCs/>
          <w:color w:val="auto"/>
        </w:rPr>
      </w:pPr>
      <w:r>
        <w:rPr>
          <w:b/>
          <w:bCs/>
          <w:iCs/>
          <w:color w:val="auto"/>
        </w:rPr>
        <w:t xml:space="preserve">ПАРТИЈА 2 - </w:t>
      </w:r>
      <w:r w:rsidR="0050442C" w:rsidRPr="006E0DCA">
        <w:rPr>
          <w:b/>
          <w:bCs/>
          <w:iCs/>
          <w:color w:val="auto"/>
        </w:rPr>
        <w:t xml:space="preserve">ЛОЖ УЉЕ - ГАСНО УЉЕ ЕКСТРА ЛАКО </w:t>
      </w:r>
      <w:r w:rsidR="0050442C" w:rsidRPr="006E0DCA">
        <w:rPr>
          <w:rFonts w:eastAsia="Calibri"/>
          <w:b/>
          <w:color w:val="auto"/>
          <w:kern w:val="0"/>
          <w:lang w:eastAsia="en-US"/>
        </w:rPr>
        <w:t>EVRO EL</w:t>
      </w:r>
    </w:p>
    <w:p w:rsidR="0050442C" w:rsidRPr="006E0DCA" w:rsidRDefault="0050442C" w:rsidP="0050442C">
      <w:pPr>
        <w:rPr>
          <w:b/>
          <w:bCs/>
          <w:i/>
          <w:iCs/>
          <w:color w:val="auto"/>
        </w:rPr>
      </w:pPr>
    </w:p>
    <w:tbl>
      <w:tblPr>
        <w:tblW w:w="0" w:type="auto"/>
        <w:tblInd w:w="303" w:type="dxa"/>
        <w:tblLayout w:type="fixed"/>
        <w:tblLook w:val="0000" w:firstRow="0" w:lastRow="0" w:firstColumn="0" w:lastColumn="0" w:noHBand="0" w:noVBand="0"/>
      </w:tblPr>
      <w:tblGrid>
        <w:gridCol w:w="5192"/>
        <w:gridCol w:w="3433"/>
      </w:tblGrid>
      <w:tr w:rsidR="0050442C" w:rsidRPr="006E0DCA" w:rsidTr="00DD6583">
        <w:tc>
          <w:tcPr>
            <w:tcW w:w="5192"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Calibri"/>
                <w:color w:val="auto"/>
                <w:kern w:val="0"/>
                <w:lang w:eastAsia="en-US"/>
              </w:rPr>
            </w:pPr>
            <w:r w:rsidRPr="006E0DCA">
              <w:rPr>
                <w:rFonts w:eastAsia="TimesNewRomanPSMT"/>
                <w:bCs/>
                <w:color w:val="auto"/>
                <w:lang w:val="ru-RU"/>
              </w:rPr>
              <w:t xml:space="preserve">Укупна цена без ПДВ-а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50442C" w:rsidRPr="006E0DCA" w:rsidTr="00DD6583">
        <w:tc>
          <w:tcPr>
            <w:tcW w:w="5192"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Укупна цена са ПДВ-ом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50442C" w:rsidRPr="006E0DCA" w:rsidTr="00DD6583">
        <w:tc>
          <w:tcPr>
            <w:tcW w:w="5192"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Рок и начин плаћања </w:t>
            </w: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(не може бити краћи од 15 дана и дужи од 45 дана)</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50442C" w:rsidRPr="006E0DCA" w:rsidTr="00DD6583">
        <w:tc>
          <w:tcPr>
            <w:tcW w:w="5192" w:type="dxa"/>
            <w:tcBorders>
              <w:top w:val="single" w:sz="4" w:space="0" w:color="000000"/>
              <w:left w:val="single" w:sz="4" w:space="0" w:color="000000"/>
              <w:bottom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 xml:space="preserve">Рок важења понуде (минимум 30 дана од </w:t>
            </w:r>
          </w:p>
          <w:p w:rsidR="0050442C" w:rsidRPr="006E0DCA" w:rsidRDefault="0050442C" w:rsidP="00DD6583">
            <w:pPr>
              <w:jc w:val="both"/>
              <w:rPr>
                <w:rFonts w:eastAsia="TimesNewRomanPSMT"/>
                <w:bCs/>
                <w:color w:val="auto"/>
                <w:lang w:val="ru-RU"/>
              </w:rPr>
            </w:pPr>
            <w:r w:rsidRPr="006E0DCA">
              <w:rPr>
                <w:rFonts w:eastAsia="TimesNewRomanPSMT"/>
                <w:bCs/>
                <w:color w:val="auto"/>
                <w:lang w:val="ru-RU"/>
              </w:rPr>
              <w:t>дана отварања понуда)</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6E0DCA" w:rsidRDefault="0050442C" w:rsidP="00DD6583">
            <w:pPr>
              <w:snapToGrid w:val="0"/>
              <w:jc w:val="both"/>
              <w:rPr>
                <w:rFonts w:eastAsia="TimesNewRomanPSMT"/>
                <w:bCs/>
                <w:color w:val="auto"/>
                <w:lang w:val="ru-RU"/>
              </w:rPr>
            </w:pPr>
          </w:p>
        </w:tc>
      </w:tr>
      <w:tr w:rsidR="0062598F" w:rsidRPr="006E0DCA" w:rsidTr="00DD6583">
        <w:tc>
          <w:tcPr>
            <w:tcW w:w="5192" w:type="dxa"/>
            <w:tcBorders>
              <w:top w:val="single" w:sz="4" w:space="0" w:color="000000"/>
              <w:left w:val="single" w:sz="4" w:space="0" w:color="000000"/>
              <w:bottom w:val="single" w:sz="4" w:space="0" w:color="000000"/>
            </w:tcBorders>
            <w:shd w:val="clear" w:color="auto" w:fill="auto"/>
          </w:tcPr>
          <w:p w:rsidR="0062598F" w:rsidRPr="006E0DCA" w:rsidRDefault="0062598F" w:rsidP="00DD6583">
            <w:pPr>
              <w:snapToGrid w:val="0"/>
              <w:jc w:val="both"/>
              <w:rPr>
                <w:rFonts w:eastAsia="TimesNewRomanPSMT"/>
                <w:bCs/>
                <w:color w:val="auto"/>
                <w:lang w:val="ru-RU"/>
              </w:rPr>
            </w:pPr>
          </w:p>
          <w:p w:rsidR="0062598F" w:rsidRPr="006E0DCA" w:rsidRDefault="0062598F" w:rsidP="00DD6583">
            <w:pPr>
              <w:snapToGrid w:val="0"/>
              <w:jc w:val="both"/>
              <w:rPr>
                <w:rFonts w:eastAsia="TimesNewRomanPSMT"/>
                <w:bCs/>
                <w:color w:val="auto"/>
                <w:lang w:val="ru-RU"/>
              </w:rPr>
            </w:pPr>
            <w:r w:rsidRPr="006E0DCA">
              <w:rPr>
                <w:rFonts w:eastAsia="TimesNewRomanPSMT"/>
                <w:bCs/>
                <w:color w:val="auto"/>
                <w:lang w:val="ru-RU"/>
              </w:rPr>
              <w:t>Рок испоруке</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2598F" w:rsidRPr="006E0DCA" w:rsidRDefault="0062598F" w:rsidP="00DD6583">
            <w:pPr>
              <w:snapToGrid w:val="0"/>
              <w:jc w:val="both"/>
              <w:rPr>
                <w:rFonts w:eastAsia="TimesNewRomanPSMT"/>
                <w:bCs/>
                <w:color w:val="auto"/>
                <w:lang w:val="ru-RU"/>
              </w:rPr>
            </w:pPr>
          </w:p>
        </w:tc>
      </w:tr>
      <w:tr w:rsidR="008A693D" w:rsidRPr="00800B81" w:rsidTr="00DD6583">
        <w:tc>
          <w:tcPr>
            <w:tcW w:w="5192" w:type="dxa"/>
            <w:tcBorders>
              <w:top w:val="single" w:sz="4" w:space="0" w:color="000000"/>
              <w:left w:val="single" w:sz="4" w:space="0" w:color="000000"/>
              <w:bottom w:val="single" w:sz="4" w:space="0" w:color="000000"/>
            </w:tcBorders>
            <w:shd w:val="clear" w:color="auto" w:fill="auto"/>
          </w:tcPr>
          <w:p w:rsidR="0050442C" w:rsidRPr="00800B81" w:rsidRDefault="0050442C" w:rsidP="00DD6583">
            <w:pPr>
              <w:snapToGrid w:val="0"/>
              <w:jc w:val="both"/>
              <w:rPr>
                <w:rFonts w:eastAsia="TimesNewRomanPSMT"/>
                <w:bCs/>
                <w:color w:val="auto"/>
                <w:lang w:val="sr-Cyrl-CS"/>
              </w:rPr>
            </w:pPr>
          </w:p>
          <w:p w:rsidR="0050442C" w:rsidRPr="00800B81" w:rsidRDefault="0050442C" w:rsidP="00DD6583">
            <w:pPr>
              <w:ind w:left="-303" w:firstLine="303"/>
              <w:jc w:val="both"/>
              <w:rPr>
                <w:rFonts w:eastAsia="TimesNewRomanPSMT"/>
                <w:bCs/>
                <w:color w:val="auto"/>
                <w:lang w:val="en-US"/>
              </w:rPr>
            </w:pPr>
            <w:r w:rsidRPr="00800B81">
              <w:rPr>
                <w:rFonts w:eastAsia="TimesNewRomanPSMT"/>
                <w:bCs/>
                <w:color w:val="auto"/>
                <w:lang w:val="en-US"/>
              </w:rPr>
              <w:t>Место и начин испоруке</w:t>
            </w:r>
            <w:r w:rsidRPr="00800B81">
              <w:rPr>
                <w:rFonts w:eastAsia="TimesNewRomanPSMT"/>
                <w:bCs/>
                <w:color w:val="auto"/>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50442C" w:rsidRPr="00800B81" w:rsidRDefault="00F926A2" w:rsidP="00F926A2">
            <w:pPr>
              <w:snapToGrid w:val="0"/>
              <w:jc w:val="both"/>
              <w:rPr>
                <w:rFonts w:eastAsia="TimesNewRomanPSMT"/>
                <w:bCs/>
                <w:color w:val="auto"/>
                <w:lang w:val="en-US"/>
              </w:rPr>
            </w:pPr>
            <w:r w:rsidRPr="00800B81">
              <w:rPr>
                <w:rFonts w:eastAsia="Calibri"/>
                <w:color w:val="auto"/>
                <w:kern w:val="0"/>
                <w:lang w:eastAsia="en-US"/>
              </w:rPr>
              <w:t>Г</w:t>
            </w:r>
            <w:r w:rsidR="0094488F" w:rsidRPr="00800B81">
              <w:rPr>
                <w:rFonts w:eastAsia="Calibri"/>
                <w:color w:val="auto"/>
                <w:kern w:val="0"/>
                <w:lang w:eastAsia="en-US"/>
              </w:rPr>
              <w:t>асно уље екстра лако EVRO EL испоручује се</w:t>
            </w:r>
            <w:r w:rsidR="00DF583F" w:rsidRPr="00800B81">
              <w:rPr>
                <w:rFonts w:eastAsia="Calibri"/>
                <w:color w:val="auto"/>
                <w:kern w:val="0"/>
                <w:lang w:eastAsia="en-US"/>
              </w:rPr>
              <w:t xml:space="preserve"> директно у резервоар Наручиоца (две испоруке од по 5.000 литара)</w:t>
            </w:r>
          </w:p>
        </w:tc>
      </w:tr>
    </w:tbl>
    <w:p w:rsidR="0050442C" w:rsidRPr="006E0DCA" w:rsidRDefault="0050442C" w:rsidP="0050442C">
      <w:pPr>
        <w:ind w:left="720" w:firstLine="720"/>
        <w:jc w:val="both"/>
        <w:rPr>
          <w:color w:val="auto"/>
        </w:rPr>
      </w:pPr>
    </w:p>
    <w:p w:rsidR="0050442C" w:rsidRPr="006E0DCA" w:rsidRDefault="0050442C" w:rsidP="0050442C">
      <w:pPr>
        <w:ind w:left="720" w:firstLine="720"/>
        <w:jc w:val="both"/>
        <w:rPr>
          <w:rFonts w:eastAsia="TimesNewRomanPSMT"/>
          <w:bCs/>
          <w:color w:val="auto"/>
        </w:rPr>
      </w:pPr>
    </w:p>
    <w:p w:rsidR="0050442C" w:rsidRPr="006E0DCA" w:rsidRDefault="0050442C" w:rsidP="0050442C">
      <w:pPr>
        <w:ind w:left="720" w:firstLine="720"/>
        <w:jc w:val="both"/>
        <w:rPr>
          <w:rFonts w:eastAsia="TimesNewRomanPSMT"/>
          <w:bCs/>
          <w:color w:val="auto"/>
        </w:rPr>
      </w:pPr>
    </w:p>
    <w:p w:rsidR="0050442C" w:rsidRPr="006E0DCA" w:rsidRDefault="0050442C" w:rsidP="0050442C">
      <w:pPr>
        <w:ind w:left="720" w:firstLine="720"/>
        <w:jc w:val="both"/>
        <w:rPr>
          <w:rFonts w:eastAsia="TimesNewRomanPSMT"/>
          <w:bCs/>
          <w:color w:val="auto"/>
        </w:rPr>
      </w:pPr>
      <w:r w:rsidRPr="006E0DCA">
        <w:rPr>
          <w:rFonts w:eastAsia="TimesNewRomanPSMT"/>
          <w:bCs/>
          <w:color w:val="auto"/>
        </w:rPr>
        <w:t xml:space="preserve">Датум </w:t>
      </w:r>
      <w:r w:rsidRPr="006E0DCA">
        <w:rPr>
          <w:rFonts w:eastAsia="TimesNewRomanPSMT"/>
          <w:bCs/>
          <w:color w:val="auto"/>
        </w:rPr>
        <w:tab/>
      </w:r>
      <w:r w:rsidRPr="006E0DCA">
        <w:rPr>
          <w:rFonts w:eastAsia="TimesNewRomanPSMT"/>
          <w:bCs/>
          <w:color w:val="auto"/>
        </w:rPr>
        <w:tab/>
      </w:r>
      <w:r w:rsidRPr="006E0DCA">
        <w:rPr>
          <w:rFonts w:eastAsia="TimesNewRomanPSMT"/>
          <w:bCs/>
          <w:color w:val="auto"/>
        </w:rPr>
        <w:tab/>
      </w:r>
      <w:r w:rsidRPr="006E0DCA">
        <w:rPr>
          <w:rFonts w:eastAsia="TimesNewRomanPSMT"/>
          <w:bCs/>
          <w:color w:val="auto"/>
        </w:rPr>
        <w:tab/>
      </w:r>
      <w:r w:rsidRPr="006E0DCA">
        <w:rPr>
          <w:rFonts w:eastAsia="TimesNewRomanPSMT"/>
          <w:bCs/>
          <w:color w:val="auto"/>
        </w:rPr>
        <w:tab/>
        <w:t xml:space="preserve">              Понуђач</w:t>
      </w:r>
    </w:p>
    <w:p w:rsidR="0050442C" w:rsidRPr="006E0DCA" w:rsidRDefault="0050442C" w:rsidP="0050442C">
      <w:pPr>
        <w:ind w:left="2880" w:firstLine="720"/>
        <w:jc w:val="both"/>
        <w:rPr>
          <w:rFonts w:eastAsia="TimesNewRomanPS-BoldMT"/>
          <w:b/>
          <w:bCs/>
          <w:i/>
          <w:iCs/>
          <w:color w:val="auto"/>
        </w:rPr>
      </w:pPr>
      <w:r w:rsidRPr="006E0DCA">
        <w:rPr>
          <w:rFonts w:eastAsia="TimesNewRomanPSMT"/>
          <w:bCs/>
          <w:color w:val="auto"/>
        </w:rPr>
        <w:t xml:space="preserve">    М. П. </w:t>
      </w:r>
    </w:p>
    <w:p w:rsidR="0050442C" w:rsidRPr="006E0DCA" w:rsidRDefault="0050442C" w:rsidP="0050442C">
      <w:pPr>
        <w:jc w:val="both"/>
        <w:rPr>
          <w:rFonts w:eastAsia="TimesNewRomanPS-BoldMT"/>
          <w:b/>
          <w:bCs/>
          <w:i/>
          <w:iCs/>
          <w:color w:val="auto"/>
        </w:rPr>
      </w:pPr>
      <w:r w:rsidRPr="006E0DCA">
        <w:rPr>
          <w:rFonts w:eastAsia="TimesNewRomanPS-BoldMT"/>
          <w:b/>
          <w:bCs/>
          <w:i/>
          <w:iCs/>
          <w:color w:val="auto"/>
        </w:rPr>
        <w:t>_____________________________</w:t>
      </w:r>
      <w:r w:rsidRPr="006E0DCA">
        <w:rPr>
          <w:rFonts w:eastAsia="TimesNewRomanPS-BoldMT"/>
          <w:b/>
          <w:bCs/>
          <w:i/>
          <w:iCs/>
          <w:color w:val="auto"/>
        </w:rPr>
        <w:tab/>
      </w:r>
      <w:r w:rsidRPr="006E0DCA">
        <w:rPr>
          <w:rFonts w:eastAsia="TimesNewRomanPS-BoldMT"/>
          <w:b/>
          <w:bCs/>
          <w:i/>
          <w:iCs/>
          <w:color w:val="auto"/>
        </w:rPr>
        <w:tab/>
      </w:r>
      <w:r w:rsidRPr="006E0DCA">
        <w:rPr>
          <w:rFonts w:eastAsia="TimesNewRomanPS-BoldMT"/>
          <w:b/>
          <w:bCs/>
          <w:i/>
          <w:iCs/>
          <w:color w:val="auto"/>
        </w:rPr>
        <w:tab/>
        <w:t>________________________________</w:t>
      </w:r>
    </w:p>
    <w:p w:rsidR="0050442C" w:rsidRPr="006E0DCA" w:rsidRDefault="0050442C" w:rsidP="0050442C">
      <w:pPr>
        <w:jc w:val="both"/>
        <w:rPr>
          <w:rFonts w:eastAsia="TimesNewRomanPS-BoldMT"/>
          <w:b/>
          <w:bCs/>
          <w:i/>
          <w:iCs/>
          <w:color w:val="auto"/>
        </w:rPr>
      </w:pPr>
    </w:p>
    <w:p w:rsidR="0050442C" w:rsidRPr="006E0DCA" w:rsidRDefault="0050442C" w:rsidP="0050442C">
      <w:pPr>
        <w:jc w:val="both"/>
        <w:rPr>
          <w:rFonts w:eastAsia="TimesNewRomanPS-BoldMT"/>
          <w:b/>
          <w:bCs/>
          <w:i/>
          <w:iCs/>
          <w:color w:val="auto"/>
        </w:rPr>
      </w:pPr>
    </w:p>
    <w:p w:rsidR="0050442C" w:rsidRPr="006E0DCA" w:rsidRDefault="0050442C" w:rsidP="0050442C">
      <w:pPr>
        <w:jc w:val="both"/>
        <w:rPr>
          <w:i/>
          <w:iCs/>
          <w:color w:val="auto"/>
        </w:rPr>
      </w:pPr>
      <w:r w:rsidRPr="006E0DCA">
        <w:rPr>
          <w:b/>
          <w:bCs/>
          <w:i/>
          <w:iCs/>
          <w:color w:val="auto"/>
          <w:u w:val="single"/>
        </w:rPr>
        <w:t>Напомене:</w:t>
      </w:r>
      <w:r w:rsidRPr="006E0DCA">
        <w:rPr>
          <w:b/>
          <w:bCs/>
          <w:i/>
          <w:iCs/>
          <w:color w:val="auto"/>
        </w:rPr>
        <w:t xml:space="preserve"> </w:t>
      </w:r>
    </w:p>
    <w:p w:rsidR="0050442C" w:rsidRPr="006E0DCA" w:rsidRDefault="0050442C" w:rsidP="0050442C">
      <w:pPr>
        <w:jc w:val="both"/>
        <w:rPr>
          <w:i/>
          <w:iCs/>
          <w:color w:val="auto"/>
        </w:rPr>
      </w:pPr>
      <w:r w:rsidRPr="006E0DCA">
        <w:rPr>
          <w:i/>
          <w:iCs/>
          <w:color w:val="auto"/>
        </w:rPr>
        <w:t xml:space="preserve">Образац понуде понуђач мора да попуни, овери печатом и потпише, чиме </w:t>
      </w:r>
      <w:r w:rsidRPr="006E0DCA">
        <w:rPr>
          <w:i/>
          <w:iCs/>
          <w:color w:val="auto"/>
          <w:lang w:val="sr-Cyrl-CS"/>
        </w:rPr>
        <w:t>п</w:t>
      </w:r>
      <w:r w:rsidRPr="006E0DCA">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442C" w:rsidRPr="006E0DCA" w:rsidRDefault="0050442C" w:rsidP="0050442C">
      <w:pPr>
        <w:jc w:val="both"/>
        <w:rPr>
          <w:b/>
          <w:i/>
          <w:iCs/>
          <w:color w:val="auto"/>
        </w:rPr>
      </w:pPr>
      <w:r w:rsidRPr="006E0DCA">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Default="0050442C" w:rsidP="0050442C">
      <w:pPr>
        <w:rPr>
          <w:b/>
          <w:bCs/>
          <w:i/>
          <w:iCs/>
          <w:color w:val="auto"/>
        </w:rPr>
      </w:pPr>
    </w:p>
    <w:p w:rsidR="00F926A2" w:rsidRPr="00F926A2" w:rsidRDefault="00F926A2"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50442C" w:rsidRPr="006E0DCA" w:rsidRDefault="0050442C" w:rsidP="0050442C">
      <w:pPr>
        <w:rPr>
          <w:b/>
          <w:bCs/>
          <w:i/>
          <w:iCs/>
          <w:color w:val="auto"/>
        </w:rPr>
      </w:pPr>
    </w:p>
    <w:p w:rsidR="00B74160" w:rsidRPr="006E0DCA" w:rsidRDefault="00241D89" w:rsidP="00B74160">
      <w:pPr>
        <w:jc w:val="right"/>
        <w:rPr>
          <w:b/>
          <w:bCs/>
          <w:iCs/>
          <w:color w:val="auto"/>
          <w:sz w:val="28"/>
          <w:szCs w:val="28"/>
        </w:rPr>
      </w:pPr>
      <w:r w:rsidRPr="006E0DCA">
        <w:rPr>
          <w:b/>
          <w:bCs/>
          <w:iCs/>
          <w:color w:val="auto"/>
          <w:sz w:val="28"/>
          <w:szCs w:val="28"/>
        </w:rPr>
        <w:t xml:space="preserve"> </w:t>
      </w:r>
      <w:r w:rsidR="00B74160" w:rsidRPr="006E0DCA">
        <w:rPr>
          <w:b/>
          <w:bCs/>
          <w:iCs/>
          <w:color w:val="auto"/>
          <w:sz w:val="28"/>
          <w:szCs w:val="28"/>
        </w:rPr>
        <w:t>(ОБРАЗАЦ 2</w:t>
      </w:r>
      <w:r w:rsidR="008A693D">
        <w:rPr>
          <w:b/>
          <w:bCs/>
          <w:iCs/>
          <w:color w:val="auto"/>
          <w:sz w:val="28"/>
          <w:szCs w:val="28"/>
        </w:rPr>
        <w:t>-1</w:t>
      </w:r>
      <w:r w:rsidR="00B74160" w:rsidRPr="006E0DCA">
        <w:rPr>
          <w:b/>
          <w:bCs/>
          <w:iCs/>
          <w:color w:val="auto"/>
          <w:sz w:val="28"/>
          <w:szCs w:val="28"/>
        </w:rPr>
        <w:t>)</w:t>
      </w:r>
    </w:p>
    <w:p w:rsidR="00BB316B" w:rsidRPr="006E0DCA" w:rsidRDefault="00BB316B" w:rsidP="00B74160">
      <w:pPr>
        <w:jc w:val="right"/>
        <w:rPr>
          <w:b/>
          <w:bCs/>
          <w:iCs/>
          <w:color w:val="auto"/>
          <w:sz w:val="28"/>
          <w:szCs w:val="28"/>
        </w:rPr>
      </w:pPr>
    </w:p>
    <w:p w:rsidR="00B74160" w:rsidRPr="006E0DCA" w:rsidRDefault="00B74160" w:rsidP="00B74160">
      <w:pPr>
        <w:jc w:val="center"/>
        <w:rPr>
          <w:b/>
          <w:bCs/>
          <w:i/>
          <w:iCs/>
          <w:color w:val="auto"/>
          <w:sz w:val="28"/>
          <w:szCs w:val="28"/>
        </w:rPr>
      </w:pPr>
      <w:r w:rsidRPr="006E0DCA">
        <w:rPr>
          <w:b/>
          <w:bCs/>
          <w:i/>
          <w:iCs/>
          <w:color w:val="auto"/>
          <w:sz w:val="28"/>
          <w:szCs w:val="28"/>
        </w:rPr>
        <w:t>ОБРАЗАЦ СТРУКТУРЕ ЦЕНЕ СА УПУТСТВОМ КАКО ДА СЕ ПОПУНИ</w:t>
      </w:r>
    </w:p>
    <w:p w:rsidR="00E32C58" w:rsidRPr="006E0DCA" w:rsidRDefault="00E32C58" w:rsidP="00B74160">
      <w:pPr>
        <w:jc w:val="center"/>
        <w:rPr>
          <w:b/>
          <w:bCs/>
          <w:i/>
          <w:iCs/>
          <w:color w:val="auto"/>
          <w:sz w:val="28"/>
          <w:szCs w:val="28"/>
        </w:rPr>
      </w:pPr>
    </w:p>
    <w:p w:rsidR="00E32C58" w:rsidRPr="006E0DCA" w:rsidRDefault="00E32C58" w:rsidP="00E32C58">
      <w:pPr>
        <w:jc w:val="both"/>
        <w:rPr>
          <w:rFonts w:eastAsia="TimesNewRomanPSMT"/>
          <w:bCs/>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418"/>
        <w:gridCol w:w="1417"/>
        <w:gridCol w:w="1559"/>
        <w:gridCol w:w="1843"/>
      </w:tblGrid>
      <w:tr w:rsidR="0050442C" w:rsidRPr="006E0DCA" w:rsidTr="00DD6583">
        <w:tc>
          <w:tcPr>
            <w:tcW w:w="1809"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Предмет ЈН</w:t>
            </w:r>
          </w:p>
        </w:tc>
        <w:tc>
          <w:tcPr>
            <w:tcW w:w="1276"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Количина</w:t>
            </w:r>
          </w:p>
        </w:tc>
        <w:tc>
          <w:tcPr>
            <w:tcW w:w="1418"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Јединична цена без ПДВ-а</w:t>
            </w:r>
          </w:p>
        </w:tc>
        <w:tc>
          <w:tcPr>
            <w:tcW w:w="1417"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Јединична цена са ПДВ-ом</w:t>
            </w:r>
          </w:p>
        </w:tc>
        <w:tc>
          <w:tcPr>
            <w:tcW w:w="1559"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 xml:space="preserve">Укупна цена  без ПДВ-а </w:t>
            </w:r>
          </w:p>
        </w:tc>
        <w:tc>
          <w:tcPr>
            <w:tcW w:w="1843"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Укупна цена са ПДВ-ом</w:t>
            </w:r>
          </w:p>
        </w:tc>
      </w:tr>
      <w:tr w:rsidR="0050442C" w:rsidRPr="006E0DCA" w:rsidTr="00DD6583">
        <w:trPr>
          <w:trHeight w:val="291"/>
        </w:trPr>
        <w:tc>
          <w:tcPr>
            <w:tcW w:w="1809"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1</w:t>
            </w:r>
          </w:p>
        </w:tc>
        <w:tc>
          <w:tcPr>
            <w:tcW w:w="1276"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2</w:t>
            </w:r>
          </w:p>
        </w:tc>
        <w:tc>
          <w:tcPr>
            <w:tcW w:w="1418"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3</w:t>
            </w:r>
          </w:p>
        </w:tc>
        <w:tc>
          <w:tcPr>
            <w:tcW w:w="1417"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4</w:t>
            </w:r>
          </w:p>
        </w:tc>
        <w:tc>
          <w:tcPr>
            <w:tcW w:w="1559"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5 (2</w:t>
            </w:r>
            <w:r w:rsidRPr="006E0DCA">
              <w:rPr>
                <w:color w:val="auto"/>
                <w:lang w:val="en-US"/>
              </w:rPr>
              <w:t>x3</w:t>
            </w:r>
            <w:r w:rsidRPr="006E0DCA">
              <w:rPr>
                <w:color w:val="auto"/>
              </w:rPr>
              <w:t>)</w:t>
            </w:r>
          </w:p>
        </w:tc>
        <w:tc>
          <w:tcPr>
            <w:tcW w:w="1843" w:type="dxa"/>
            <w:shd w:val="clear" w:color="auto" w:fill="auto"/>
          </w:tcPr>
          <w:p w:rsidR="0050442C" w:rsidRPr="006E0DCA" w:rsidRDefault="0050442C" w:rsidP="00DD6583">
            <w:pPr>
              <w:pStyle w:val="TableContents"/>
              <w:jc w:val="center"/>
              <w:rPr>
                <w:i/>
                <w:iCs/>
                <w:color w:val="auto"/>
                <w:lang w:val="sr-Cyrl-CS"/>
              </w:rPr>
            </w:pPr>
            <w:r w:rsidRPr="006E0DCA">
              <w:rPr>
                <w:color w:val="auto"/>
                <w:lang w:val="sr-Cyrl-CS"/>
              </w:rPr>
              <w:t>6 (2</w:t>
            </w:r>
            <w:r w:rsidRPr="006E0DCA">
              <w:rPr>
                <w:color w:val="auto"/>
                <w:lang w:val="en-US"/>
              </w:rPr>
              <w:t>x</w:t>
            </w:r>
            <w:r w:rsidRPr="006E0DCA">
              <w:rPr>
                <w:color w:val="auto"/>
              </w:rPr>
              <w:t>4)</w:t>
            </w:r>
          </w:p>
        </w:tc>
      </w:tr>
      <w:tr w:rsidR="008A693D" w:rsidRPr="00DB652C" w:rsidTr="00DD6583">
        <w:trPr>
          <w:trHeight w:val="773"/>
        </w:trPr>
        <w:tc>
          <w:tcPr>
            <w:tcW w:w="1809"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Гориво (EVRO PREMIJUM BMB 95)</w:t>
            </w:r>
          </w:p>
        </w:tc>
        <w:tc>
          <w:tcPr>
            <w:tcW w:w="1276" w:type="dxa"/>
            <w:shd w:val="clear" w:color="auto" w:fill="auto"/>
          </w:tcPr>
          <w:p w:rsidR="0050442C" w:rsidRPr="00DB652C" w:rsidRDefault="008A6F4F" w:rsidP="00F926A2">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1</w:t>
            </w:r>
            <w:r w:rsidR="00F926A2" w:rsidRPr="00DB652C">
              <w:rPr>
                <w:rFonts w:eastAsia="Calibri"/>
                <w:color w:val="auto"/>
                <w:kern w:val="0"/>
                <w:sz w:val="22"/>
                <w:szCs w:val="22"/>
                <w:lang w:eastAsia="en-US"/>
              </w:rPr>
              <w:t>2</w:t>
            </w:r>
            <w:r w:rsidR="0050442C" w:rsidRPr="00DB652C">
              <w:rPr>
                <w:rFonts w:eastAsia="Calibri"/>
                <w:color w:val="auto"/>
                <w:kern w:val="0"/>
                <w:sz w:val="22"/>
                <w:szCs w:val="22"/>
                <w:lang w:eastAsia="en-US"/>
              </w:rPr>
              <w:t>.000  Л</w:t>
            </w:r>
          </w:p>
        </w:tc>
        <w:tc>
          <w:tcPr>
            <w:tcW w:w="1418"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DB652C" w:rsidRDefault="0050442C" w:rsidP="00DD6583">
            <w:pPr>
              <w:pStyle w:val="TableContents"/>
              <w:snapToGrid w:val="0"/>
              <w:jc w:val="center"/>
              <w:rPr>
                <w:color w:val="auto"/>
              </w:rPr>
            </w:pPr>
          </w:p>
        </w:tc>
        <w:tc>
          <w:tcPr>
            <w:tcW w:w="1559" w:type="dxa"/>
            <w:shd w:val="clear" w:color="auto" w:fill="auto"/>
          </w:tcPr>
          <w:p w:rsidR="0050442C" w:rsidRPr="00DB652C" w:rsidRDefault="0050442C" w:rsidP="00DD6583">
            <w:pPr>
              <w:pStyle w:val="TableContents"/>
              <w:snapToGrid w:val="0"/>
              <w:jc w:val="center"/>
              <w:rPr>
                <w:color w:val="auto"/>
              </w:rPr>
            </w:pPr>
          </w:p>
        </w:tc>
        <w:tc>
          <w:tcPr>
            <w:tcW w:w="1843" w:type="dxa"/>
            <w:shd w:val="clear" w:color="auto" w:fill="auto"/>
          </w:tcPr>
          <w:p w:rsidR="0050442C" w:rsidRPr="00DB652C" w:rsidRDefault="0050442C" w:rsidP="00DD6583">
            <w:pPr>
              <w:pStyle w:val="TableContents"/>
              <w:snapToGrid w:val="0"/>
              <w:jc w:val="center"/>
              <w:rPr>
                <w:color w:val="auto"/>
              </w:rPr>
            </w:pPr>
          </w:p>
        </w:tc>
      </w:tr>
      <w:tr w:rsidR="008A693D" w:rsidRPr="00DB652C" w:rsidTr="00DD6583">
        <w:trPr>
          <w:trHeight w:val="728"/>
        </w:trPr>
        <w:tc>
          <w:tcPr>
            <w:tcW w:w="1809"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 xml:space="preserve">Гориво </w:t>
            </w:r>
          </w:p>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(евро дизел)</w:t>
            </w:r>
          </w:p>
        </w:tc>
        <w:tc>
          <w:tcPr>
            <w:tcW w:w="1276" w:type="dxa"/>
            <w:shd w:val="clear" w:color="auto" w:fill="auto"/>
          </w:tcPr>
          <w:p w:rsidR="0050442C" w:rsidRPr="00DB652C" w:rsidRDefault="00D60CCF" w:rsidP="008A6F4F">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3</w:t>
            </w:r>
            <w:r w:rsidR="00F926A2" w:rsidRPr="00DB652C">
              <w:rPr>
                <w:rFonts w:eastAsia="Calibri"/>
                <w:color w:val="auto"/>
                <w:kern w:val="0"/>
                <w:sz w:val="22"/>
                <w:szCs w:val="22"/>
                <w:lang w:eastAsia="en-US"/>
              </w:rPr>
              <w:t>8</w:t>
            </w:r>
            <w:r w:rsidR="0050442C" w:rsidRPr="00DB652C">
              <w:rPr>
                <w:rFonts w:eastAsia="Calibri"/>
                <w:color w:val="auto"/>
                <w:kern w:val="0"/>
                <w:sz w:val="22"/>
                <w:szCs w:val="22"/>
                <w:lang w:eastAsia="en-US"/>
              </w:rPr>
              <w:t>.000 Л</w:t>
            </w:r>
          </w:p>
        </w:tc>
        <w:tc>
          <w:tcPr>
            <w:tcW w:w="1418"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DB652C" w:rsidRDefault="0050442C" w:rsidP="00DD6583">
            <w:pPr>
              <w:pStyle w:val="TableContents"/>
              <w:snapToGrid w:val="0"/>
              <w:rPr>
                <w:color w:val="auto"/>
              </w:rPr>
            </w:pPr>
          </w:p>
        </w:tc>
        <w:tc>
          <w:tcPr>
            <w:tcW w:w="1559" w:type="dxa"/>
            <w:shd w:val="clear" w:color="auto" w:fill="auto"/>
          </w:tcPr>
          <w:p w:rsidR="0050442C" w:rsidRPr="00DB652C" w:rsidRDefault="0050442C" w:rsidP="00DD6583">
            <w:pPr>
              <w:pStyle w:val="TableContents"/>
              <w:snapToGrid w:val="0"/>
              <w:rPr>
                <w:color w:val="auto"/>
              </w:rPr>
            </w:pPr>
          </w:p>
        </w:tc>
        <w:tc>
          <w:tcPr>
            <w:tcW w:w="1843" w:type="dxa"/>
            <w:shd w:val="clear" w:color="auto" w:fill="auto"/>
          </w:tcPr>
          <w:p w:rsidR="0050442C" w:rsidRPr="00DB652C" w:rsidRDefault="0050442C" w:rsidP="00DD6583">
            <w:pPr>
              <w:pStyle w:val="TableContents"/>
              <w:snapToGrid w:val="0"/>
              <w:rPr>
                <w:color w:val="auto"/>
              </w:rPr>
            </w:pPr>
          </w:p>
        </w:tc>
      </w:tr>
      <w:tr w:rsidR="008A693D" w:rsidRPr="00DB652C" w:rsidTr="00DD6583">
        <w:trPr>
          <w:trHeight w:val="728"/>
        </w:trPr>
        <w:tc>
          <w:tcPr>
            <w:tcW w:w="1809" w:type="dxa"/>
            <w:shd w:val="clear" w:color="auto" w:fill="auto"/>
          </w:tcPr>
          <w:p w:rsidR="0050442C" w:rsidRPr="00DB652C" w:rsidRDefault="0050442C" w:rsidP="00BC010C">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Течни нафтни гас (</w:t>
            </w:r>
            <w:r w:rsidR="00BC010C" w:rsidRPr="00DB652C">
              <w:rPr>
                <w:rFonts w:eastAsia="Calibri"/>
                <w:color w:val="auto"/>
                <w:kern w:val="0"/>
                <w:sz w:val="22"/>
                <w:szCs w:val="22"/>
                <w:lang w:eastAsia="en-US"/>
              </w:rPr>
              <w:t>TNG</w:t>
            </w:r>
            <w:r w:rsidRPr="00DB652C">
              <w:rPr>
                <w:rFonts w:eastAsia="Calibri"/>
                <w:color w:val="auto"/>
                <w:kern w:val="0"/>
                <w:sz w:val="22"/>
                <w:szCs w:val="22"/>
                <w:lang w:eastAsia="en-US"/>
              </w:rPr>
              <w:t>)</w:t>
            </w:r>
          </w:p>
        </w:tc>
        <w:tc>
          <w:tcPr>
            <w:tcW w:w="1276" w:type="dxa"/>
            <w:shd w:val="clear" w:color="auto" w:fill="auto"/>
          </w:tcPr>
          <w:p w:rsidR="0050442C" w:rsidRPr="00DB652C" w:rsidRDefault="008A6F4F"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8</w:t>
            </w:r>
            <w:r w:rsidR="0050442C" w:rsidRPr="00DB652C">
              <w:rPr>
                <w:rFonts w:eastAsia="Calibri"/>
                <w:color w:val="auto"/>
                <w:kern w:val="0"/>
                <w:sz w:val="22"/>
                <w:szCs w:val="22"/>
                <w:lang w:eastAsia="en-US"/>
              </w:rPr>
              <w:t>00 Л</w:t>
            </w:r>
          </w:p>
        </w:tc>
        <w:tc>
          <w:tcPr>
            <w:tcW w:w="1418"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DB652C" w:rsidRDefault="0050442C" w:rsidP="00DD6583">
            <w:pPr>
              <w:pStyle w:val="TableContents"/>
              <w:snapToGrid w:val="0"/>
              <w:rPr>
                <w:color w:val="auto"/>
              </w:rPr>
            </w:pPr>
          </w:p>
        </w:tc>
        <w:tc>
          <w:tcPr>
            <w:tcW w:w="1559" w:type="dxa"/>
            <w:shd w:val="clear" w:color="auto" w:fill="auto"/>
          </w:tcPr>
          <w:p w:rsidR="0050442C" w:rsidRPr="00DB652C" w:rsidRDefault="0050442C" w:rsidP="00DD6583">
            <w:pPr>
              <w:pStyle w:val="TableContents"/>
              <w:snapToGrid w:val="0"/>
              <w:rPr>
                <w:color w:val="auto"/>
              </w:rPr>
            </w:pPr>
          </w:p>
        </w:tc>
        <w:tc>
          <w:tcPr>
            <w:tcW w:w="1843" w:type="dxa"/>
            <w:shd w:val="clear" w:color="auto" w:fill="auto"/>
          </w:tcPr>
          <w:p w:rsidR="0050442C" w:rsidRPr="00DB652C" w:rsidRDefault="0050442C" w:rsidP="00DD6583">
            <w:pPr>
              <w:pStyle w:val="TableContents"/>
              <w:snapToGrid w:val="0"/>
              <w:rPr>
                <w:color w:val="auto"/>
              </w:rPr>
            </w:pPr>
          </w:p>
        </w:tc>
      </w:tr>
      <w:tr w:rsidR="008A693D" w:rsidRPr="00DB652C" w:rsidTr="00DD6583">
        <w:trPr>
          <w:trHeight w:val="728"/>
        </w:trPr>
        <w:tc>
          <w:tcPr>
            <w:tcW w:w="1809"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Моторно уље SAE 30</w:t>
            </w:r>
          </w:p>
        </w:tc>
        <w:tc>
          <w:tcPr>
            <w:tcW w:w="1276"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100 Л</w:t>
            </w:r>
          </w:p>
        </w:tc>
        <w:tc>
          <w:tcPr>
            <w:tcW w:w="1418"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DB652C" w:rsidRDefault="0050442C" w:rsidP="00DD6583">
            <w:pPr>
              <w:pStyle w:val="TableContents"/>
              <w:snapToGrid w:val="0"/>
              <w:rPr>
                <w:color w:val="auto"/>
              </w:rPr>
            </w:pPr>
          </w:p>
        </w:tc>
        <w:tc>
          <w:tcPr>
            <w:tcW w:w="1559" w:type="dxa"/>
            <w:shd w:val="clear" w:color="auto" w:fill="auto"/>
          </w:tcPr>
          <w:p w:rsidR="0050442C" w:rsidRPr="00DB652C" w:rsidRDefault="0050442C" w:rsidP="00DD6583">
            <w:pPr>
              <w:pStyle w:val="TableContents"/>
              <w:snapToGrid w:val="0"/>
              <w:rPr>
                <w:color w:val="auto"/>
              </w:rPr>
            </w:pPr>
          </w:p>
        </w:tc>
        <w:tc>
          <w:tcPr>
            <w:tcW w:w="1843" w:type="dxa"/>
            <w:shd w:val="clear" w:color="auto" w:fill="auto"/>
          </w:tcPr>
          <w:p w:rsidR="0050442C" w:rsidRPr="00DB652C" w:rsidRDefault="0050442C" w:rsidP="00DD6583">
            <w:pPr>
              <w:pStyle w:val="TableContents"/>
              <w:snapToGrid w:val="0"/>
              <w:rPr>
                <w:color w:val="auto"/>
              </w:rPr>
            </w:pPr>
          </w:p>
        </w:tc>
      </w:tr>
      <w:tr w:rsidR="008A693D" w:rsidRPr="00DB652C" w:rsidTr="00DD6583">
        <w:trPr>
          <w:trHeight w:val="728"/>
        </w:trPr>
        <w:tc>
          <w:tcPr>
            <w:tcW w:w="1809"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Антифриз</w:t>
            </w:r>
          </w:p>
        </w:tc>
        <w:tc>
          <w:tcPr>
            <w:tcW w:w="1276"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50 Л</w:t>
            </w:r>
          </w:p>
        </w:tc>
        <w:tc>
          <w:tcPr>
            <w:tcW w:w="1418"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17" w:type="dxa"/>
            <w:shd w:val="clear" w:color="auto" w:fill="auto"/>
          </w:tcPr>
          <w:p w:rsidR="0050442C" w:rsidRPr="00DB652C" w:rsidRDefault="0050442C" w:rsidP="00DD6583">
            <w:pPr>
              <w:pStyle w:val="TableContents"/>
              <w:snapToGrid w:val="0"/>
              <w:rPr>
                <w:color w:val="auto"/>
              </w:rPr>
            </w:pPr>
          </w:p>
        </w:tc>
        <w:tc>
          <w:tcPr>
            <w:tcW w:w="1559" w:type="dxa"/>
            <w:shd w:val="clear" w:color="auto" w:fill="auto"/>
          </w:tcPr>
          <w:p w:rsidR="0050442C" w:rsidRPr="00DB652C" w:rsidRDefault="0050442C" w:rsidP="00DD6583">
            <w:pPr>
              <w:pStyle w:val="TableContents"/>
              <w:snapToGrid w:val="0"/>
              <w:rPr>
                <w:color w:val="auto"/>
              </w:rPr>
            </w:pPr>
          </w:p>
        </w:tc>
        <w:tc>
          <w:tcPr>
            <w:tcW w:w="1843" w:type="dxa"/>
            <w:shd w:val="clear" w:color="auto" w:fill="auto"/>
          </w:tcPr>
          <w:p w:rsidR="0050442C" w:rsidRPr="00DB652C" w:rsidRDefault="0050442C" w:rsidP="00DD6583">
            <w:pPr>
              <w:pStyle w:val="TableContents"/>
              <w:snapToGrid w:val="0"/>
              <w:rPr>
                <w:color w:val="auto"/>
              </w:rPr>
            </w:pPr>
          </w:p>
        </w:tc>
      </w:tr>
      <w:tr w:rsidR="0050442C" w:rsidRPr="006E0DCA" w:rsidTr="00DD6583">
        <w:tc>
          <w:tcPr>
            <w:tcW w:w="5920" w:type="dxa"/>
            <w:gridSpan w:val="4"/>
            <w:shd w:val="clear" w:color="auto" w:fill="auto"/>
          </w:tcPr>
          <w:p w:rsidR="0050442C" w:rsidRPr="006E0DCA" w:rsidRDefault="0050442C" w:rsidP="00DD6583">
            <w:pPr>
              <w:pStyle w:val="TableContents"/>
              <w:snapToGrid w:val="0"/>
              <w:rPr>
                <w:b/>
                <w:i/>
                <w:color w:val="auto"/>
              </w:rPr>
            </w:pPr>
          </w:p>
          <w:p w:rsidR="0050442C" w:rsidRPr="006E0DCA" w:rsidRDefault="0050442C" w:rsidP="00DD6583">
            <w:pPr>
              <w:pStyle w:val="TableContents"/>
              <w:snapToGrid w:val="0"/>
              <w:rPr>
                <w:b/>
                <w:i/>
                <w:color w:val="auto"/>
              </w:rPr>
            </w:pPr>
            <w:r w:rsidRPr="006E0DCA">
              <w:rPr>
                <w:b/>
                <w:i/>
                <w:color w:val="auto"/>
              </w:rPr>
              <w:t>УКУПНО:</w:t>
            </w:r>
          </w:p>
        </w:tc>
        <w:tc>
          <w:tcPr>
            <w:tcW w:w="1559" w:type="dxa"/>
            <w:shd w:val="clear" w:color="auto" w:fill="C6D9F1"/>
          </w:tcPr>
          <w:p w:rsidR="0050442C" w:rsidRPr="006E0DCA" w:rsidRDefault="0050442C" w:rsidP="00DD6583">
            <w:pPr>
              <w:pStyle w:val="TableContents"/>
              <w:snapToGrid w:val="0"/>
              <w:rPr>
                <w:color w:val="auto"/>
              </w:rPr>
            </w:pPr>
          </w:p>
        </w:tc>
        <w:tc>
          <w:tcPr>
            <w:tcW w:w="1843" w:type="dxa"/>
            <w:shd w:val="clear" w:color="auto" w:fill="C6D9F1"/>
          </w:tcPr>
          <w:p w:rsidR="0050442C" w:rsidRPr="006E0DCA" w:rsidRDefault="0050442C" w:rsidP="00DD6583">
            <w:pPr>
              <w:pStyle w:val="TableContents"/>
              <w:snapToGrid w:val="0"/>
              <w:rPr>
                <w:color w:val="auto"/>
              </w:rPr>
            </w:pPr>
          </w:p>
        </w:tc>
      </w:tr>
    </w:tbl>
    <w:p w:rsidR="0050442C" w:rsidRPr="006E0DCA" w:rsidRDefault="0050442C" w:rsidP="0050442C">
      <w:pPr>
        <w:rPr>
          <w:color w:val="auto"/>
        </w:rPr>
      </w:pPr>
    </w:p>
    <w:p w:rsidR="0050442C" w:rsidRPr="006E0DCA" w:rsidRDefault="0050442C" w:rsidP="0050442C">
      <w:pPr>
        <w:rPr>
          <w:color w:val="auto"/>
        </w:rPr>
      </w:pPr>
    </w:p>
    <w:p w:rsidR="0050442C" w:rsidRPr="006E0DCA" w:rsidRDefault="0050442C" w:rsidP="0050442C">
      <w:pPr>
        <w:rPr>
          <w:color w:val="auto"/>
        </w:rPr>
      </w:pPr>
    </w:p>
    <w:p w:rsidR="0050442C" w:rsidRPr="006E0DCA" w:rsidRDefault="0050442C" w:rsidP="0050442C">
      <w:pPr>
        <w:ind w:left="360"/>
        <w:jc w:val="both"/>
        <w:rPr>
          <w:b/>
          <w:bCs/>
          <w:iCs/>
          <w:color w:val="auto"/>
          <w:u w:val="single"/>
        </w:rPr>
      </w:pPr>
      <w:r w:rsidRPr="006E0DCA">
        <w:rPr>
          <w:b/>
          <w:bCs/>
          <w:iCs/>
          <w:color w:val="auto"/>
          <w:u w:val="single"/>
        </w:rPr>
        <w:t xml:space="preserve">Упутство за попуњавање обрасца структуре цене: </w:t>
      </w:r>
    </w:p>
    <w:p w:rsidR="0050442C" w:rsidRPr="006E0DCA" w:rsidRDefault="0050442C" w:rsidP="0050442C">
      <w:pPr>
        <w:ind w:left="360"/>
        <w:jc w:val="both"/>
        <w:rPr>
          <w:bCs/>
          <w:iCs/>
          <w:color w:val="auto"/>
        </w:rPr>
      </w:pPr>
    </w:p>
    <w:p w:rsidR="0050442C" w:rsidRPr="006E0DCA" w:rsidRDefault="0050442C" w:rsidP="0050442C">
      <w:pPr>
        <w:pStyle w:val="ListParagraph"/>
        <w:tabs>
          <w:tab w:val="left" w:pos="90"/>
        </w:tabs>
        <w:ind w:left="0"/>
        <w:jc w:val="both"/>
        <w:rPr>
          <w:bCs/>
          <w:iCs/>
          <w:color w:val="auto"/>
          <w:lang w:val="sr-Cyrl-CS"/>
        </w:rPr>
      </w:pPr>
      <w:r w:rsidRPr="006E0DCA">
        <w:rPr>
          <w:bCs/>
          <w:iCs/>
          <w:color w:val="auto"/>
        </w:rPr>
        <w:t>Понуђач треба да попун</w:t>
      </w:r>
      <w:r w:rsidRPr="006E0DCA">
        <w:rPr>
          <w:bCs/>
          <w:iCs/>
          <w:color w:val="auto"/>
          <w:lang w:val="sr-Cyrl-CS"/>
        </w:rPr>
        <w:t>и</w:t>
      </w:r>
      <w:r w:rsidRPr="006E0DCA">
        <w:rPr>
          <w:bCs/>
          <w:iCs/>
          <w:color w:val="auto"/>
        </w:rPr>
        <w:t xml:space="preserve"> образац структуре цене </w:t>
      </w:r>
      <w:r w:rsidRPr="006E0DCA">
        <w:rPr>
          <w:bCs/>
          <w:iCs/>
          <w:color w:val="auto"/>
          <w:lang w:val="sr-Cyrl-CS"/>
        </w:rPr>
        <w:t>на следећи начин</w:t>
      </w:r>
      <w:r w:rsidRPr="006E0DCA">
        <w:rPr>
          <w:bCs/>
          <w:iCs/>
          <w:color w:val="auto"/>
        </w:rPr>
        <w:t>:</w:t>
      </w:r>
    </w:p>
    <w:p w:rsidR="0050442C" w:rsidRPr="006E0DCA" w:rsidRDefault="0050442C" w:rsidP="0050442C">
      <w:pPr>
        <w:pStyle w:val="ListParagraph"/>
        <w:numPr>
          <w:ilvl w:val="0"/>
          <w:numId w:val="19"/>
        </w:numPr>
        <w:tabs>
          <w:tab w:val="left" w:pos="90"/>
        </w:tabs>
        <w:jc w:val="both"/>
        <w:rPr>
          <w:bCs/>
          <w:iCs/>
          <w:color w:val="auto"/>
          <w:lang w:val="sr-Cyrl-CS"/>
        </w:rPr>
      </w:pPr>
      <w:r w:rsidRPr="006E0DCA">
        <w:rPr>
          <w:bCs/>
          <w:iCs/>
          <w:color w:val="auto"/>
          <w:lang w:val="sr-Cyrl-CS"/>
        </w:rPr>
        <w:t xml:space="preserve">у колони </w:t>
      </w:r>
      <w:r w:rsidRPr="006E0DCA">
        <w:rPr>
          <w:bCs/>
          <w:iCs/>
          <w:color w:val="auto"/>
        </w:rPr>
        <w:t>3. уписати колико износи јединична цена без ПДВ-а, за сваки тражени предмет јавне набавке;</w:t>
      </w:r>
    </w:p>
    <w:p w:rsidR="0050442C" w:rsidRPr="006E0DCA" w:rsidRDefault="0050442C" w:rsidP="0050442C">
      <w:pPr>
        <w:pStyle w:val="ListParagraph"/>
        <w:numPr>
          <w:ilvl w:val="0"/>
          <w:numId w:val="19"/>
        </w:numPr>
        <w:tabs>
          <w:tab w:val="left" w:pos="90"/>
        </w:tabs>
        <w:jc w:val="both"/>
        <w:rPr>
          <w:bCs/>
          <w:iCs/>
          <w:color w:val="auto"/>
        </w:rPr>
      </w:pPr>
      <w:r w:rsidRPr="006E0DCA">
        <w:rPr>
          <w:bCs/>
          <w:iCs/>
          <w:color w:val="auto"/>
          <w:lang w:val="sr-Cyrl-CS"/>
        </w:rPr>
        <w:t xml:space="preserve">у колони </w:t>
      </w:r>
      <w:r w:rsidRPr="006E0DCA">
        <w:rPr>
          <w:bCs/>
          <w:iCs/>
          <w:color w:val="auto"/>
        </w:rPr>
        <w:t>4. уписати колико износи јединична цена са ПДВ-ом, за сваки тражени предмет јавне набавке;</w:t>
      </w:r>
    </w:p>
    <w:p w:rsidR="0050442C" w:rsidRPr="006E0DCA" w:rsidRDefault="0050442C" w:rsidP="0050442C">
      <w:pPr>
        <w:pStyle w:val="ListParagraph"/>
        <w:numPr>
          <w:ilvl w:val="0"/>
          <w:numId w:val="19"/>
        </w:numPr>
        <w:tabs>
          <w:tab w:val="left" w:pos="90"/>
        </w:tabs>
        <w:jc w:val="both"/>
        <w:rPr>
          <w:bCs/>
          <w:iCs/>
          <w:color w:val="auto"/>
          <w:lang w:val="sr-Cyrl-CS"/>
        </w:rPr>
      </w:pPr>
      <w:r w:rsidRPr="006E0DCA">
        <w:rPr>
          <w:bCs/>
          <w:iCs/>
          <w:color w:val="auto"/>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0442C" w:rsidRPr="006E0DCA" w:rsidRDefault="0050442C" w:rsidP="0050442C">
      <w:pPr>
        <w:pStyle w:val="ListParagraph"/>
        <w:numPr>
          <w:ilvl w:val="0"/>
          <w:numId w:val="19"/>
        </w:numPr>
        <w:tabs>
          <w:tab w:val="left" w:pos="90"/>
        </w:tabs>
        <w:jc w:val="both"/>
        <w:rPr>
          <w:color w:val="auto"/>
        </w:rPr>
      </w:pPr>
      <w:r w:rsidRPr="006E0DCA">
        <w:rPr>
          <w:bCs/>
          <w:iCs/>
          <w:color w:val="auto"/>
          <w:lang w:val="sr-Cyrl-CS"/>
        </w:rPr>
        <w:t xml:space="preserve">у колони </w:t>
      </w:r>
      <w:r w:rsidRPr="006E0DCA">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0442C" w:rsidRPr="006E0DCA" w:rsidRDefault="0050442C" w:rsidP="0050442C">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50442C" w:rsidRPr="006E0DCA" w:rsidTr="00DD6583">
        <w:tc>
          <w:tcPr>
            <w:tcW w:w="3080" w:type="dxa"/>
            <w:shd w:val="clear" w:color="auto" w:fill="auto"/>
            <w:vAlign w:val="center"/>
          </w:tcPr>
          <w:p w:rsidR="0050442C" w:rsidRPr="006E0DCA" w:rsidRDefault="0050442C" w:rsidP="00DD6583">
            <w:pPr>
              <w:pStyle w:val="BodyText2"/>
              <w:spacing w:line="100" w:lineRule="atLeast"/>
              <w:jc w:val="center"/>
              <w:rPr>
                <w:color w:val="auto"/>
              </w:rPr>
            </w:pPr>
            <w:r w:rsidRPr="006E0DCA">
              <w:rPr>
                <w:color w:val="auto"/>
              </w:rPr>
              <w:t>Датум:</w:t>
            </w:r>
          </w:p>
        </w:tc>
        <w:tc>
          <w:tcPr>
            <w:tcW w:w="3068" w:type="dxa"/>
            <w:shd w:val="clear" w:color="auto" w:fill="auto"/>
            <w:vAlign w:val="center"/>
          </w:tcPr>
          <w:p w:rsidR="0050442C" w:rsidRPr="006E0DCA" w:rsidRDefault="0050442C" w:rsidP="00DD6583">
            <w:pPr>
              <w:pStyle w:val="BodyText2"/>
              <w:spacing w:line="100" w:lineRule="atLeast"/>
              <w:jc w:val="center"/>
              <w:rPr>
                <w:color w:val="auto"/>
              </w:rPr>
            </w:pPr>
            <w:r w:rsidRPr="006E0DCA">
              <w:rPr>
                <w:color w:val="auto"/>
              </w:rPr>
              <w:t>М.П.</w:t>
            </w:r>
          </w:p>
        </w:tc>
        <w:tc>
          <w:tcPr>
            <w:tcW w:w="3094" w:type="dxa"/>
            <w:shd w:val="clear" w:color="auto" w:fill="auto"/>
            <w:vAlign w:val="center"/>
          </w:tcPr>
          <w:p w:rsidR="0050442C" w:rsidRPr="006E0DCA" w:rsidRDefault="0050442C" w:rsidP="00DD6583">
            <w:pPr>
              <w:pStyle w:val="BodyText2"/>
              <w:spacing w:line="100" w:lineRule="atLeast"/>
              <w:jc w:val="center"/>
              <w:rPr>
                <w:color w:val="auto"/>
              </w:rPr>
            </w:pPr>
            <w:r w:rsidRPr="006E0DCA">
              <w:rPr>
                <w:color w:val="auto"/>
              </w:rPr>
              <w:t>Потпис понуђача</w:t>
            </w:r>
          </w:p>
        </w:tc>
      </w:tr>
      <w:tr w:rsidR="0050442C" w:rsidRPr="006E0DCA" w:rsidTr="00DD6583">
        <w:tc>
          <w:tcPr>
            <w:tcW w:w="3080" w:type="dxa"/>
            <w:tcBorders>
              <w:bottom w:val="single" w:sz="4" w:space="0" w:color="000000"/>
            </w:tcBorders>
            <w:shd w:val="clear" w:color="auto" w:fill="auto"/>
          </w:tcPr>
          <w:p w:rsidR="0050442C" w:rsidRPr="006E0DCA" w:rsidRDefault="0050442C" w:rsidP="00DD6583">
            <w:pPr>
              <w:pStyle w:val="BodyText2"/>
              <w:snapToGrid w:val="0"/>
              <w:spacing w:line="100" w:lineRule="atLeast"/>
              <w:jc w:val="both"/>
              <w:rPr>
                <w:color w:val="auto"/>
              </w:rPr>
            </w:pPr>
          </w:p>
        </w:tc>
        <w:tc>
          <w:tcPr>
            <w:tcW w:w="3068" w:type="dxa"/>
            <w:shd w:val="clear" w:color="auto" w:fill="auto"/>
          </w:tcPr>
          <w:p w:rsidR="0050442C" w:rsidRPr="006E0DCA" w:rsidRDefault="0050442C" w:rsidP="00DD658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50442C" w:rsidRPr="006E0DCA" w:rsidRDefault="0050442C" w:rsidP="00DD6583">
            <w:pPr>
              <w:pStyle w:val="BodyText2"/>
              <w:snapToGrid w:val="0"/>
              <w:spacing w:line="100" w:lineRule="atLeast"/>
              <w:jc w:val="both"/>
              <w:rPr>
                <w:color w:val="auto"/>
              </w:rPr>
            </w:pPr>
          </w:p>
        </w:tc>
      </w:tr>
    </w:tbl>
    <w:p w:rsidR="0050442C" w:rsidRDefault="0050442C" w:rsidP="0050442C">
      <w:pPr>
        <w:jc w:val="both"/>
        <w:rPr>
          <w:color w:val="auto"/>
        </w:rPr>
      </w:pPr>
    </w:p>
    <w:p w:rsidR="008A693D" w:rsidRDefault="008A693D" w:rsidP="0050442C">
      <w:pPr>
        <w:jc w:val="both"/>
        <w:rPr>
          <w:color w:val="auto"/>
        </w:rPr>
      </w:pPr>
    </w:p>
    <w:p w:rsidR="008A693D" w:rsidRPr="006E0DCA" w:rsidRDefault="008A693D" w:rsidP="008A693D">
      <w:pPr>
        <w:jc w:val="right"/>
        <w:rPr>
          <w:b/>
          <w:bCs/>
          <w:iCs/>
          <w:color w:val="auto"/>
          <w:sz w:val="28"/>
          <w:szCs w:val="28"/>
        </w:rPr>
      </w:pPr>
      <w:r w:rsidRPr="006E0DCA">
        <w:rPr>
          <w:b/>
          <w:bCs/>
          <w:iCs/>
          <w:color w:val="auto"/>
          <w:sz w:val="28"/>
          <w:szCs w:val="28"/>
        </w:rPr>
        <w:t>(ОБРАЗАЦ 2</w:t>
      </w:r>
      <w:r>
        <w:rPr>
          <w:b/>
          <w:bCs/>
          <w:iCs/>
          <w:color w:val="auto"/>
          <w:sz w:val="28"/>
          <w:szCs w:val="28"/>
        </w:rPr>
        <w:t>-2</w:t>
      </w:r>
      <w:r w:rsidRPr="006E0DCA">
        <w:rPr>
          <w:b/>
          <w:bCs/>
          <w:iCs/>
          <w:color w:val="auto"/>
          <w:sz w:val="28"/>
          <w:szCs w:val="28"/>
        </w:rPr>
        <w:t>)</w:t>
      </w:r>
    </w:p>
    <w:p w:rsidR="008A693D" w:rsidRPr="008A693D" w:rsidRDefault="008A693D" w:rsidP="008A693D">
      <w:pPr>
        <w:jc w:val="right"/>
        <w:rPr>
          <w:color w:val="auto"/>
        </w:rPr>
      </w:pPr>
    </w:p>
    <w:p w:rsidR="0050442C" w:rsidRPr="006E0DCA" w:rsidRDefault="0050442C" w:rsidP="0050442C">
      <w:pPr>
        <w:jc w:val="both"/>
        <w:rPr>
          <w:color w:val="auto"/>
        </w:rPr>
      </w:pPr>
    </w:p>
    <w:p w:rsidR="0050442C" w:rsidRPr="006E0DCA" w:rsidRDefault="0050442C" w:rsidP="0050442C">
      <w:pPr>
        <w:jc w:val="center"/>
        <w:rPr>
          <w:b/>
          <w:bCs/>
          <w:i/>
          <w:iCs/>
          <w:color w:val="auto"/>
          <w:sz w:val="28"/>
          <w:szCs w:val="28"/>
        </w:rPr>
      </w:pPr>
      <w:r w:rsidRPr="006E0DCA">
        <w:rPr>
          <w:b/>
          <w:bCs/>
          <w:i/>
          <w:iCs/>
          <w:color w:val="auto"/>
          <w:sz w:val="28"/>
          <w:szCs w:val="28"/>
        </w:rPr>
        <w:t xml:space="preserve">ОБРАЗАЦ  </w:t>
      </w:r>
      <w:r w:rsidRPr="006E0DCA">
        <w:rPr>
          <w:b/>
          <w:bCs/>
          <w:i/>
          <w:iCs/>
          <w:color w:val="auto"/>
          <w:sz w:val="28"/>
          <w:szCs w:val="28"/>
          <w:lang w:val="sr-Cyrl-CS"/>
        </w:rPr>
        <w:t>СТРУКТУРЕ ЦЕНЕ СА УПУТСТВОМ КАКО ДА СЕ ПОПУНИ</w:t>
      </w:r>
    </w:p>
    <w:p w:rsidR="0050442C" w:rsidRPr="006E0DCA" w:rsidRDefault="0050442C" w:rsidP="0050442C">
      <w:pPr>
        <w:jc w:val="both"/>
        <w:rPr>
          <w:color w:val="auto"/>
        </w:rPr>
      </w:pPr>
    </w:p>
    <w:p w:rsidR="0050442C" w:rsidRPr="006E0DCA" w:rsidRDefault="0050442C" w:rsidP="0050442C">
      <w:pPr>
        <w:jc w:val="both"/>
        <w:rPr>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42"/>
        <w:gridCol w:w="1455"/>
        <w:gridCol w:w="1455"/>
        <w:gridCol w:w="6"/>
        <w:gridCol w:w="1412"/>
        <w:gridCol w:w="43"/>
        <w:gridCol w:w="2083"/>
      </w:tblGrid>
      <w:tr w:rsidR="0050442C" w:rsidRPr="006E0DCA" w:rsidTr="00DD6583">
        <w:tc>
          <w:tcPr>
            <w:tcW w:w="1526"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Предмет ЈН</w:t>
            </w:r>
          </w:p>
        </w:tc>
        <w:tc>
          <w:tcPr>
            <w:tcW w:w="1342"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Количина</w:t>
            </w:r>
          </w:p>
        </w:tc>
        <w:tc>
          <w:tcPr>
            <w:tcW w:w="1455"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Јединична цена без ПДВ-а</w:t>
            </w:r>
          </w:p>
        </w:tc>
        <w:tc>
          <w:tcPr>
            <w:tcW w:w="1461" w:type="dxa"/>
            <w:gridSpan w:val="2"/>
            <w:shd w:val="clear" w:color="auto" w:fill="auto"/>
          </w:tcPr>
          <w:p w:rsidR="0050442C" w:rsidRPr="006E0DCA" w:rsidRDefault="0050442C" w:rsidP="00DD6583">
            <w:pPr>
              <w:pStyle w:val="TableContents"/>
              <w:jc w:val="center"/>
              <w:rPr>
                <w:color w:val="auto"/>
                <w:lang w:val="sr-Cyrl-CS"/>
              </w:rPr>
            </w:pPr>
            <w:r w:rsidRPr="006E0DCA">
              <w:rPr>
                <w:color w:val="auto"/>
                <w:lang w:val="sr-Cyrl-CS"/>
              </w:rPr>
              <w:t>Јединична цена са ПДВ-ом</w:t>
            </w:r>
          </w:p>
        </w:tc>
        <w:tc>
          <w:tcPr>
            <w:tcW w:w="1455" w:type="dxa"/>
            <w:gridSpan w:val="2"/>
            <w:shd w:val="clear" w:color="auto" w:fill="auto"/>
          </w:tcPr>
          <w:p w:rsidR="0050442C" w:rsidRPr="006E0DCA" w:rsidRDefault="0050442C" w:rsidP="00DD6583">
            <w:pPr>
              <w:pStyle w:val="TableContents"/>
              <w:jc w:val="center"/>
              <w:rPr>
                <w:color w:val="auto"/>
                <w:lang w:val="sr-Cyrl-CS"/>
              </w:rPr>
            </w:pPr>
            <w:r w:rsidRPr="006E0DCA">
              <w:rPr>
                <w:color w:val="auto"/>
                <w:lang w:val="sr-Cyrl-CS"/>
              </w:rPr>
              <w:t xml:space="preserve">Укупна цена  без ПДВ-а </w:t>
            </w:r>
          </w:p>
        </w:tc>
        <w:tc>
          <w:tcPr>
            <w:tcW w:w="2083"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Укупна цена са ПДВ-ом</w:t>
            </w:r>
          </w:p>
        </w:tc>
      </w:tr>
      <w:tr w:rsidR="0050442C" w:rsidRPr="006E0DCA" w:rsidTr="00DD6583">
        <w:trPr>
          <w:trHeight w:val="291"/>
        </w:trPr>
        <w:tc>
          <w:tcPr>
            <w:tcW w:w="1526"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1</w:t>
            </w:r>
          </w:p>
        </w:tc>
        <w:tc>
          <w:tcPr>
            <w:tcW w:w="1342"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2</w:t>
            </w:r>
          </w:p>
        </w:tc>
        <w:tc>
          <w:tcPr>
            <w:tcW w:w="1455" w:type="dxa"/>
            <w:shd w:val="clear" w:color="auto" w:fill="auto"/>
          </w:tcPr>
          <w:p w:rsidR="0050442C" w:rsidRPr="006E0DCA" w:rsidRDefault="0050442C" w:rsidP="00DD6583">
            <w:pPr>
              <w:pStyle w:val="TableContents"/>
              <w:jc w:val="center"/>
              <w:rPr>
                <w:color w:val="auto"/>
                <w:lang w:val="sr-Cyrl-CS"/>
              </w:rPr>
            </w:pPr>
            <w:r w:rsidRPr="006E0DCA">
              <w:rPr>
                <w:color w:val="auto"/>
                <w:lang w:val="sr-Cyrl-CS"/>
              </w:rPr>
              <w:t>3</w:t>
            </w:r>
          </w:p>
        </w:tc>
        <w:tc>
          <w:tcPr>
            <w:tcW w:w="1461" w:type="dxa"/>
            <w:gridSpan w:val="2"/>
            <w:shd w:val="clear" w:color="auto" w:fill="auto"/>
          </w:tcPr>
          <w:p w:rsidR="0050442C" w:rsidRPr="006E0DCA" w:rsidRDefault="0050442C" w:rsidP="00DD6583">
            <w:pPr>
              <w:pStyle w:val="TableContents"/>
              <w:jc w:val="center"/>
              <w:rPr>
                <w:color w:val="auto"/>
                <w:lang w:val="sr-Cyrl-CS"/>
              </w:rPr>
            </w:pPr>
            <w:r w:rsidRPr="006E0DCA">
              <w:rPr>
                <w:color w:val="auto"/>
                <w:lang w:val="sr-Cyrl-CS"/>
              </w:rPr>
              <w:t>4</w:t>
            </w:r>
          </w:p>
        </w:tc>
        <w:tc>
          <w:tcPr>
            <w:tcW w:w="1455" w:type="dxa"/>
            <w:gridSpan w:val="2"/>
            <w:shd w:val="clear" w:color="auto" w:fill="auto"/>
          </w:tcPr>
          <w:p w:rsidR="0050442C" w:rsidRPr="006E0DCA" w:rsidRDefault="0050442C" w:rsidP="00DD6583">
            <w:pPr>
              <w:pStyle w:val="TableContents"/>
              <w:jc w:val="center"/>
              <w:rPr>
                <w:color w:val="auto"/>
                <w:lang w:val="sr-Cyrl-CS"/>
              </w:rPr>
            </w:pPr>
            <w:r w:rsidRPr="006E0DCA">
              <w:rPr>
                <w:color w:val="auto"/>
                <w:lang w:val="sr-Cyrl-CS"/>
              </w:rPr>
              <w:t>5 (2</w:t>
            </w:r>
            <w:r w:rsidRPr="006E0DCA">
              <w:rPr>
                <w:color w:val="auto"/>
                <w:lang w:val="en-US"/>
              </w:rPr>
              <w:t>x3</w:t>
            </w:r>
            <w:r w:rsidRPr="006E0DCA">
              <w:rPr>
                <w:color w:val="auto"/>
              </w:rPr>
              <w:t>)</w:t>
            </w:r>
          </w:p>
        </w:tc>
        <w:tc>
          <w:tcPr>
            <w:tcW w:w="2083" w:type="dxa"/>
            <w:shd w:val="clear" w:color="auto" w:fill="auto"/>
          </w:tcPr>
          <w:p w:rsidR="0050442C" w:rsidRPr="006E0DCA" w:rsidRDefault="0050442C" w:rsidP="00DD6583">
            <w:pPr>
              <w:pStyle w:val="TableContents"/>
              <w:jc w:val="center"/>
              <w:rPr>
                <w:i/>
                <w:iCs/>
                <w:color w:val="auto"/>
                <w:lang w:val="sr-Cyrl-CS"/>
              </w:rPr>
            </w:pPr>
            <w:r w:rsidRPr="006E0DCA">
              <w:rPr>
                <w:color w:val="auto"/>
                <w:lang w:val="sr-Cyrl-CS"/>
              </w:rPr>
              <w:t>6 (2</w:t>
            </w:r>
            <w:r w:rsidRPr="006E0DCA">
              <w:rPr>
                <w:color w:val="auto"/>
                <w:lang w:val="en-US"/>
              </w:rPr>
              <w:t>x</w:t>
            </w:r>
            <w:r w:rsidRPr="006E0DCA">
              <w:rPr>
                <w:color w:val="auto"/>
              </w:rPr>
              <w:t>4)</w:t>
            </w:r>
          </w:p>
        </w:tc>
      </w:tr>
      <w:tr w:rsidR="008A693D" w:rsidRPr="00DB652C" w:rsidTr="00DD6583">
        <w:trPr>
          <w:trHeight w:val="728"/>
        </w:trPr>
        <w:tc>
          <w:tcPr>
            <w:tcW w:w="1526"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Гасно уље екстра лако EVRO EL</w:t>
            </w:r>
          </w:p>
        </w:tc>
        <w:tc>
          <w:tcPr>
            <w:tcW w:w="1342" w:type="dxa"/>
            <w:shd w:val="clear" w:color="auto" w:fill="auto"/>
          </w:tcPr>
          <w:p w:rsidR="0050442C" w:rsidRPr="00DB652C" w:rsidRDefault="00F926A2" w:rsidP="00DD6583">
            <w:pPr>
              <w:suppressAutoHyphens w:val="0"/>
              <w:autoSpaceDE w:val="0"/>
              <w:autoSpaceDN w:val="0"/>
              <w:adjustRightInd w:val="0"/>
              <w:spacing w:line="240" w:lineRule="auto"/>
              <w:rPr>
                <w:rFonts w:eastAsia="Calibri"/>
                <w:color w:val="auto"/>
                <w:kern w:val="0"/>
                <w:sz w:val="22"/>
                <w:szCs w:val="22"/>
                <w:lang w:eastAsia="en-US"/>
              </w:rPr>
            </w:pPr>
            <w:r w:rsidRPr="00DB652C">
              <w:rPr>
                <w:rFonts w:eastAsia="Calibri"/>
                <w:color w:val="auto"/>
                <w:kern w:val="0"/>
                <w:sz w:val="22"/>
                <w:szCs w:val="22"/>
                <w:lang w:eastAsia="en-US"/>
              </w:rPr>
              <w:t>10</w:t>
            </w:r>
            <w:r w:rsidR="0050442C" w:rsidRPr="00DB652C">
              <w:rPr>
                <w:rFonts w:eastAsia="Calibri"/>
                <w:color w:val="auto"/>
                <w:kern w:val="0"/>
                <w:sz w:val="22"/>
                <w:szCs w:val="22"/>
                <w:lang w:eastAsia="en-US"/>
              </w:rPr>
              <w:t>.000 Л</w:t>
            </w:r>
          </w:p>
        </w:tc>
        <w:tc>
          <w:tcPr>
            <w:tcW w:w="1455" w:type="dxa"/>
            <w:shd w:val="clear" w:color="auto" w:fill="auto"/>
          </w:tcPr>
          <w:p w:rsidR="0050442C" w:rsidRPr="00DB652C" w:rsidRDefault="0050442C" w:rsidP="00DD6583">
            <w:pPr>
              <w:suppressAutoHyphens w:val="0"/>
              <w:autoSpaceDE w:val="0"/>
              <w:autoSpaceDN w:val="0"/>
              <w:adjustRightInd w:val="0"/>
              <w:spacing w:line="240" w:lineRule="auto"/>
              <w:rPr>
                <w:rFonts w:eastAsia="Calibri"/>
                <w:color w:val="auto"/>
                <w:kern w:val="0"/>
                <w:sz w:val="22"/>
                <w:szCs w:val="22"/>
                <w:lang w:eastAsia="en-US"/>
              </w:rPr>
            </w:pPr>
          </w:p>
        </w:tc>
        <w:tc>
          <w:tcPr>
            <w:tcW w:w="1461" w:type="dxa"/>
            <w:gridSpan w:val="2"/>
            <w:shd w:val="clear" w:color="auto" w:fill="auto"/>
          </w:tcPr>
          <w:p w:rsidR="0050442C" w:rsidRPr="00DB652C" w:rsidRDefault="0050442C" w:rsidP="00DD6583">
            <w:pPr>
              <w:pStyle w:val="TableContents"/>
              <w:snapToGrid w:val="0"/>
              <w:rPr>
                <w:color w:val="auto"/>
              </w:rPr>
            </w:pPr>
          </w:p>
        </w:tc>
        <w:tc>
          <w:tcPr>
            <w:tcW w:w="1455" w:type="dxa"/>
            <w:gridSpan w:val="2"/>
            <w:shd w:val="clear" w:color="auto" w:fill="auto"/>
          </w:tcPr>
          <w:p w:rsidR="0050442C" w:rsidRPr="00DB652C" w:rsidRDefault="0050442C" w:rsidP="00DD6583">
            <w:pPr>
              <w:pStyle w:val="TableContents"/>
              <w:snapToGrid w:val="0"/>
              <w:rPr>
                <w:color w:val="auto"/>
              </w:rPr>
            </w:pPr>
          </w:p>
        </w:tc>
        <w:tc>
          <w:tcPr>
            <w:tcW w:w="2083" w:type="dxa"/>
            <w:shd w:val="clear" w:color="auto" w:fill="auto"/>
          </w:tcPr>
          <w:p w:rsidR="0050442C" w:rsidRPr="00DB652C" w:rsidRDefault="0050442C" w:rsidP="00DD6583">
            <w:pPr>
              <w:pStyle w:val="TableContents"/>
              <w:snapToGrid w:val="0"/>
              <w:rPr>
                <w:color w:val="auto"/>
              </w:rPr>
            </w:pPr>
          </w:p>
        </w:tc>
      </w:tr>
      <w:tr w:rsidR="0050442C" w:rsidRPr="006E0DCA" w:rsidTr="00DD6583">
        <w:tc>
          <w:tcPr>
            <w:tcW w:w="5778" w:type="dxa"/>
            <w:gridSpan w:val="4"/>
            <w:shd w:val="clear" w:color="auto" w:fill="auto"/>
          </w:tcPr>
          <w:p w:rsidR="0050442C" w:rsidRPr="006E0DCA" w:rsidRDefault="0050442C" w:rsidP="00DD6583">
            <w:pPr>
              <w:pStyle w:val="TableContents"/>
              <w:snapToGrid w:val="0"/>
              <w:rPr>
                <w:b/>
                <w:i/>
                <w:color w:val="auto"/>
              </w:rPr>
            </w:pPr>
          </w:p>
          <w:p w:rsidR="0050442C" w:rsidRPr="006E0DCA" w:rsidRDefault="0050442C" w:rsidP="00DD6583">
            <w:pPr>
              <w:pStyle w:val="TableContents"/>
              <w:snapToGrid w:val="0"/>
              <w:rPr>
                <w:b/>
                <w:i/>
                <w:color w:val="auto"/>
              </w:rPr>
            </w:pPr>
            <w:r w:rsidRPr="006E0DCA">
              <w:rPr>
                <w:b/>
                <w:i/>
                <w:color w:val="auto"/>
              </w:rPr>
              <w:t>УКУПНО:</w:t>
            </w:r>
          </w:p>
        </w:tc>
        <w:tc>
          <w:tcPr>
            <w:tcW w:w="1418" w:type="dxa"/>
            <w:gridSpan w:val="2"/>
            <w:shd w:val="clear" w:color="auto" w:fill="C6D9F1"/>
          </w:tcPr>
          <w:p w:rsidR="0050442C" w:rsidRPr="006E0DCA" w:rsidRDefault="0050442C" w:rsidP="00DD6583">
            <w:pPr>
              <w:pStyle w:val="TableContents"/>
              <w:snapToGrid w:val="0"/>
              <w:rPr>
                <w:color w:val="auto"/>
              </w:rPr>
            </w:pPr>
          </w:p>
        </w:tc>
        <w:tc>
          <w:tcPr>
            <w:tcW w:w="2126" w:type="dxa"/>
            <w:gridSpan w:val="2"/>
            <w:shd w:val="clear" w:color="auto" w:fill="C6D9F1"/>
          </w:tcPr>
          <w:p w:rsidR="0050442C" w:rsidRPr="006E0DCA" w:rsidRDefault="0050442C" w:rsidP="00DD6583">
            <w:pPr>
              <w:pStyle w:val="TableContents"/>
              <w:snapToGrid w:val="0"/>
              <w:rPr>
                <w:color w:val="auto"/>
              </w:rPr>
            </w:pPr>
          </w:p>
        </w:tc>
      </w:tr>
    </w:tbl>
    <w:p w:rsidR="0050442C" w:rsidRPr="006E0DCA" w:rsidRDefault="0050442C" w:rsidP="0050442C">
      <w:pPr>
        <w:jc w:val="both"/>
        <w:rPr>
          <w:color w:val="auto"/>
        </w:rPr>
      </w:pPr>
    </w:p>
    <w:p w:rsidR="0050442C" w:rsidRPr="006E0DCA" w:rsidRDefault="0050442C" w:rsidP="0050442C">
      <w:pPr>
        <w:ind w:left="360"/>
        <w:jc w:val="both"/>
        <w:rPr>
          <w:b/>
          <w:bCs/>
          <w:iCs/>
          <w:color w:val="auto"/>
          <w:u w:val="single"/>
        </w:rPr>
      </w:pPr>
      <w:r w:rsidRPr="006E0DCA">
        <w:rPr>
          <w:b/>
          <w:bCs/>
          <w:iCs/>
          <w:color w:val="auto"/>
          <w:u w:val="single"/>
        </w:rPr>
        <w:t xml:space="preserve">Упутство за попуњавање обрасца структуре цене: </w:t>
      </w:r>
    </w:p>
    <w:p w:rsidR="0050442C" w:rsidRPr="006E0DCA" w:rsidRDefault="0050442C" w:rsidP="0050442C">
      <w:pPr>
        <w:ind w:left="360"/>
        <w:jc w:val="both"/>
        <w:rPr>
          <w:bCs/>
          <w:iCs/>
          <w:color w:val="auto"/>
        </w:rPr>
      </w:pPr>
    </w:p>
    <w:p w:rsidR="0050442C" w:rsidRPr="006E0DCA" w:rsidRDefault="0050442C" w:rsidP="0050442C">
      <w:pPr>
        <w:pStyle w:val="ListParagraph"/>
        <w:tabs>
          <w:tab w:val="left" w:pos="90"/>
        </w:tabs>
        <w:ind w:left="0"/>
        <w:jc w:val="both"/>
        <w:rPr>
          <w:bCs/>
          <w:iCs/>
          <w:color w:val="auto"/>
          <w:lang w:val="sr-Cyrl-CS"/>
        </w:rPr>
      </w:pPr>
      <w:r w:rsidRPr="006E0DCA">
        <w:rPr>
          <w:bCs/>
          <w:iCs/>
          <w:color w:val="auto"/>
        </w:rPr>
        <w:t>Понуђач треба да попун</w:t>
      </w:r>
      <w:r w:rsidRPr="006E0DCA">
        <w:rPr>
          <w:bCs/>
          <w:iCs/>
          <w:color w:val="auto"/>
          <w:lang w:val="sr-Cyrl-CS"/>
        </w:rPr>
        <w:t>и</w:t>
      </w:r>
      <w:r w:rsidRPr="006E0DCA">
        <w:rPr>
          <w:bCs/>
          <w:iCs/>
          <w:color w:val="auto"/>
        </w:rPr>
        <w:t xml:space="preserve"> образац структуре цене </w:t>
      </w:r>
      <w:r w:rsidRPr="006E0DCA">
        <w:rPr>
          <w:bCs/>
          <w:iCs/>
          <w:color w:val="auto"/>
          <w:lang w:val="sr-Cyrl-CS"/>
        </w:rPr>
        <w:t>на следећи начин</w:t>
      </w:r>
      <w:r w:rsidRPr="006E0DCA">
        <w:rPr>
          <w:bCs/>
          <w:iCs/>
          <w:color w:val="auto"/>
        </w:rPr>
        <w:t>:</w:t>
      </w:r>
    </w:p>
    <w:p w:rsidR="0050442C" w:rsidRPr="006E0DCA" w:rsidRDefault="0050442C" w:rsidP="0050442C">
      <w:pPr>
        <w:pStyle w:val="ListParagraph"/>
        <w:numPr>
          <w:ilvl w:val="0"/>
          <w:numId w:val="19"/>
        </w:numPr>
        <w:tabs>
          <w:tab w:val="left" w:pos="90"/>
        </w:tabs>
        <w:jc w:val="both"/>
        <w:rPr>
          <w:bCs/>
          <w:iCs/>
          <w:color w:val="auto"/>
          <w:lang w:val="sr-Cyrl-CS"/>
        </w:rPr>
      </w:pPr>
      <w:r w:rsidRPr="006E0DCA">
        <w:rPr>
          <w:bCs/>
          <w:iCs/>
          <w:color w:val="auto"/>
          <w:lang w:val="sr-Cyrl-CS"/>
        </w:rPr>
        <w:t xml:space="preserve">у колони </w:t>
      </w:r>
      <w:r w:rsidRPr="006E0DCA">
        <w:rPr>
          <w:bCs/>
          <w:iCs/>
          <w:color w:val="auto"/>
        </w:rPr>
        <w:t>3. уписати колико износи јединична цена без ПДВ-а, за сваки тражени предмет јавне набавке;</w:t>
      </w:r>
    </w:p>
    <w:p w:rsidR="0050442C" w:rsidRPr="006E0DCA" w:rsidRDefault="0050442C" w:rsidP="0050442C">
      <w:pPr>
        <w:pStyle w:val="ListParagraph"/>
        <w:numPr>
          <w:ilvl w:val="0"/>
          <w:numId w:val="19"/>
        </w:numPr>
        <w:tabs>
          <w:tab w:val="left" w:pos="90"/>
        </w:tabs>
        <w:jc w:val="both"/>
        <w:rPr>
          <w:bCs/>
          <w:iCs/>
          <w:color w:val="auto"/>
        </w:rPr>
      </w:pPr>
      <w:r w:rsidRPr="006E0DCA">
        <w:rPr>
          <w:bCs/>
          <w:iCs/>
          <w:color w:val="auto"/>
          <w:lang w:val="sr-Cyrl-CS"/>
        </w:rPr>
        <w:t xml:space="preserve">у колони </w:t>
      </w:r>
      <w:r w:rsidRPr="006E0DCA">
        <w:rPr>
          <w:bCs/>
          <w:iCs/>
          <w:color w:val="auto"/>
        </w:rPr>
        <w:t>4. уписати колико износи јединична цена са ПДВ-ом, за сваки тражени предмет јавне набавке;</w:t>
      </w:r>
    </w:p>
    <w:p w:rsidR="0050442C" w:rsidRPr="006E0DCA" w:rsidRDefault="0050442C" w:rsidP="0050442C">
      <w:pPr>
        <w:pStyle w:val="ListParagraph"/>
        <w:numPr>
          <w:ilvl w:val="0"/>
          <w:numId w:val="19"/>
        </w:numPr>
        <w:tabs>
          <w:tab w:val="left" w:pos="90"/>
        </w:tabs>
        <w:jc w:val="both"/>
        <w:rPr>
          <w:bCs/>
          <w:iCs/>
          <w:color w:val="auto"/>
          <w:lang w:val="sr-Cyrl-CS"/>
        </w:rPr>
      </w:pPr>
      <w:r w:rsidRPr="006E0DCA">
        <w:rPr>
          <w:bCs/>
          <w:iCs/>
          <w:color w:val="auto"/>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0442C" w:rsidRPr="006E0DCA" w:rsidRDefault="0050442C" w:rsidP="0050442C">
      <w:pPr>
        <w:pStyle w:val="ListParagraph"/>
        <w:numPr>
          <w:ilvl w:val="0"/>
          <w:numId w:val="19"/>
        </w:numPr>
        <w:tabs>
          <w:tab w:val="left" w:pos="90"/>
        </w:tabs>
        <w:jc w:val="both"/>
        <w:rPr>
          <w:color w:val="auto"/>
        </w:rPr>
      </w:pPr>
      <w:r w:rsidRPr="006E0DCA">
        <w:rPr>
          <w:bCs/>
          <w:iCs/>
          <w:color w:val="auto"/>
          <w:lang w:val="sr-Cyrl-CS"/>
        </w:rPr>
        <w:t xml:space="preserve">у колони </w:t>
      </w:r>
      <w:r w:rsidRPr="006E0DCA">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0442C" w:rsidRPr="006E0DCA" w:rsidRDefault="0050442C" w:rsidP="0050442C">
      <w:pPr>
        <w:pStyle w:val="ListParagraph"/>
        <w:tabs>
          <w:tab w:val="left" w:pos="90"/>
        </w:tabs>
        <w:ind w:left="90"/>
        <w:jc w:val="both"/>
        <w:rPr>
          <w:color w:val="auto"/>
        </w:rPr>
      </w:pPr>
    </w:p>
    <w:p w:rsidR="0050442C" w:rsidRPr="006E0DCA" w:rsidRDefault="0050442C" w:rsidP="0050442C">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50442C" w:rsidRPr="006E0DCA" w:rsidTr="00DD6583">
        <w:tc>
          <w:tcPr>
            <w:tcW w:w="3080" w:type="dxa"/>
            <w:shd w:val="clear" w:color="auto" w:fill="auto"/>
            <w:vAlign w:val="center"/>
          </w:tcPr>
          <w:p w:rsidR="0050442C" w:rsidRPr="006E0DCA" w:rsidRDefault="0050442C" w:rsidP="00DD6583">
            <w:pPr>
              <w:pStyle w:val="BodyText2"/>
              <w:spacing w:line="100" w:lineRule="atLeast"/>
              <w:jc w:val="center"/>
              <w:rPr>
                <w:color w:val="auto"/>
              </w:rPr>
            </w:pPr>
            <w:r w:rsidRPr="006E0DCA">
              <w:rPr>
                <w:color w:val="auto"/>
              </w:rPr>
              <w:t>Датум:</w:t>
            </w:r>
          </w:p>
        </w:tc>
        <w:tc>
          <w:tcPr>
            <w:tcW w:w="3068" w:type="dxa"/>
            <w:shd w:val="clear" w:color="auto" w:fill="auto"/>
            <w:vAlign w:val="center"/>
          </w:tcPr>
          <w:p w:rsidR="0050442C" w:rsidRPr="006E0DCA" w:rsidRDefault="0050442C" w:rsidP="00DD6583">
            <w:pPr>
              <w:pStyle w:val="BodyText2"/>
              <w:spacing w:line="100" w:lineRule="atLeast"/>
              <w:jc w:val="center"/>
              <w:rPr>
                <w:color w:val="auto"/>
              </w:rPr>
            </w:pPr>
            <w:r w:rsidRPr="006E0DCA">
              <w:rPr>
                <w:color w:val="auto"/>
              </w:rPr>
              <w:t>М.П.</w:t>
            </w:r>
          </w:p>
        </w:tc>
        <w:tc>
          <w:tcPr>
            <w:tcW w:w="3094" w:type="dxa"/>
            <w:shd w:val="clear" w:color="auto" w:fill="auto"/>
            <w:vAlign w:val="center"/>
          </w:tcPr>
          <w:p w:rsidR="0050442C" w:rsidRPr="006E0DCA" w:rsidRDefault="0050442C" w:rsidP="00DD6583">
            <w:pPr>
              <w:pStyle w:val="BodyText2"/>
              <w:spacing w:line="100" w:lineRule="atLeast"/>
              <w:jc w:val="center"/>
              <w:rPr>
                <w:color w:val="auto"/>
              </w:rPr>
            </w:pPr>
            <w:r w:rsidRPr="006E0DCA">
              <w:rPr>
                <w:color w:val="auto"/>
              </w:rPr>
              <w:t>Потпис понуђача</w:t>
            </w:r>
          </w:p>
        </w:tc>
      </w:tr>
      <w:tr w:rsidR="0050442C" w:rsidRPr="006E0DCA" w:rsidTr="00DD6583">
        <w:tc>
          <w:tcPr>
            <w:tcW w:w="3080" w:type="dxa"/>
            <w:tcBorders>
              <w:bottom w:val="single" w:sz="4" w:space="0" w:color="000000"/>
            </w:tcBorders>
            <w:shd w:val="clear" w:color="auto" w:fill="auto"/>
          </w:tcPr>
          <w:p w:rsidR="0050442C" w:rsidRPr="006E0DCA" w:rsidRDefault="0050442C" w:rsidP="00DD6583">
            <w:pPr>
              <w:pStyle w:val="BodyText2"/>
              <w:snapToGrid w:val="0"/>
              <w:spacing w:line="100" w:lineRule="atLeast"/>
              <w:jc w:val="both"/>
              <w:rPr>
                <w:color w:val="auto"/>
              </w:rPr>
            </w:pPr>
          </w:p>
        </w:tc>
        <w:tc>
          <w:tcPr>
            <w:tcW w:w="3068" w:type="dxa"/>
            <w:shd w:val="clear" w:color="auto" w:fill="auto"/>
          </w:tcPr>
          <w:p w:rsidR="0050442C" w:rsidRPr="006E0DCA" w:rsidRDefault="0050442C" w:rsidP="00DD658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50442C" w:rsidRPr="006E0DCA" w:rsidRDefault="0050442C" w:rsidP="00DD6583">
            <w:pPr>
              <w:pStyle w:val="BodyText2"/>
              <w:snapToGrid w:val="0"/>
              <w:spacing w:line="100" w:lineRule="atLeast"/>
              <w:jc w:val="both"/>
              <w:rPr>
                <w:color w:val="auto"/>
              </w:rPr>
            </w:pPr>
          </w:p>
        </w:tc>
      </w:tr>
    </w:tbl>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50442C" w:rsidRPr="006E0DCA" w:rsidRDefault="0050442C" w:rsidP="0050442C">
      <w:pPr>
        <w:jc w:val="both"/>
        <w:rPr>
          <w:color w:val="auto"/>
        </w:rPr>
      </w:pPr>
    </w:p>
    <w:p w:rsidR="00DE3789" w:rsidRPr="006E0DCA" w:rsidRDefault="00DE3789" w:rsidP="00DE3789">
      <w:pPr>
        <w:jc w:val="both"/>
        <w:rPr>
          <w:color w:val="auto"/>
        </w:rPr>
      </w:pPr>
    </w:p>
    <w:p w:rsidR="00AE04C8" w:rsidRPr="006E0DCA" w:rsidRDefault="00AE04C8">
      <w:pPr>
        <w:rPr>
          <w:rFonts w:ascii="Arial" w:hAnsi="Arial" w:cs="Arial"/>
          <w:b/>
          <w:bCs/>
          <w:i/>
          <w:iCs/>
          <w:color w:val="auto"/>
        </w:rPr>
      </w:pPr>
    </w:p>
    <w:p w:rsidR="00E03BD1" w:rsidRPr="006E0DCA" w:rsidRDefault="00BB316B"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6E0DCA">
        <w:rPr>
          <w:rFonts w:eastAsia="Times New Roman"/>
          <w:b/>
          <w:bCs/>
          <w:noProof/>
          <w:color w:val="auto"/>
          <w:kern w:val="0"/>
          <w:sz w:val="28"/>
          <w:szCs w:val="20"/>
          <w:lang w:eastAsia="en-US"/>
        </w:rPr>
        <w:t xml:space="preserve"> </w:t>
      </w:r>
      <w:r w:rsidR="00E03BD1" w:rsidRPr="006E0DCA">
        <w:rPr>
          <w:rFonts w:eastAsia="Times New Roman"/>
          <w:b/>
          <w:bCs/>
          <w:noProof/>
          <w:color w:val="auto"/>
          <w:kern w:val="0"/>
          <w:sz w:val="28"/>
          <w:szCs w:val="20"/>
          <w:lang w:eastAsia="en-US"/>
        </w:rPr>
        <w:t>(ОБРАЗАЦ 3)</w:t>
      </w:r>
    </w:p>
    <w:p w:rsidR="00E03BD1" w:rsidRPr="006E0DCA"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E03BD1" w:rsidRPr="006E0DCA"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6E0DCA">
        <w:rPr>
          <w:rFonts w:eastAsia="Times New Roman"/>
          <w:b/>
          <w:bCs/>
          <w:noProof/>
          <w:color w:val="auto"/>
          <w:kern w:val="0"/>
          <w:sz w:val="28"/>
          <w:szCs w:val="20"/>
          <w:lang w:eastAsia="en-US"/>
        </w:rPr>
        <w:t xml:space="preserve"> ОБРАЗАЦ ТРОШКОВА ПРИПРЕМЕ ПОНУДЕ</w:t>
      </w:r>
    </w:p>
    <w:p w:rsidR="00E03BD1" w:rsidRPr="006E0DCA" w:rsidRDefault="00E03BD1" w:rsidP="00E03BD1">
      <w:pPr>
        <w:rPr>
          <w:b/>
          <w:bCs/>
          <w:i/>
          <w:iCs/>
          <w:color w:val="auto"/>
          <w:sz w:val="28"/>
          <w:szCs w:val="28"/>
        </w:rPr>
      </w:pPr>
    </w:p>
    <w:p w:rsidR="00E03BD1" w:rsidRPr="006E0DCA" w:rsidRDefault="00E03BD1" w:rsidP="00E03BD1">
      <w:pPr>
        <w:rPr>
          <w:b/>
          <w:bCs/>
          <w:i/>
          <w:iCs/>
          <w:color w:val="auto"/>
          <w:sz w:val="28"/>
          <w:szCs w:val="28"/>
        </w:rPr>
      </w:pPr>
    </w:p>
    <w:p w:rsidR="00E03BD1" w:rsidRPr="006E0DCA" w:rsidRDefault="00E03BD1" w:rsidP="00E03BD1">
      <w:pPr>
        <w:spacing w:after="120"/>
        <w:jc w:val="both"/>
        <w:rPr>
          <w:b/>
          <w:i/>
          <w:color w:val="auto"/>
        </w:rPr>
      </w:pPr>
      <w:r w:rsidRPr="006E0DCA">
        <w:rPr>
          <w:color w:val="auto"/>
        </w:rPr>
        <w:t xml:space="preserve">У складу са чланом 88. </w:t>
      </w:r>
      <w:r w:rsidRPr="006E0DCA">
        <w:rPr>
          <w:color w:val="auto"/>
          <w:lang w:val="sr-Cyrl-CS"/>
        </w:rPr>
        <w:t>став 1.</w:t>
      </w:r>
      <w:r w:rsidRPr="006E0DCA">
        <w:rPr>
          <w:color w:val="auto"/>
        </w:rPr>
        <w:t xml:space="preserve"> </w:t>
      </w:r>
      <w:r w:rsidR="00A86D12" w:rsidRPr="006E0DCA">
        <w:rPr>
          <w:color w:val="auto"/>
        </w:rPr>
        <w:t>ЗЈН</w:t>
      </w:r>
      <w:r w:rsidRPr="006E0DCA">
        <w:rPr>
          <w:color w:val="auto"/>
        </w:rPr>
        <w:t xml:space="preserve">, понуђач ____________________ </w:t>
      </w:r>
      <w:r w:rsidRPr="006E0DCA">
        <w:rPr>
          <w:i/>
          <w:color w:val="auto"/>
          <w:lang w:val="ru-RU"/>
        </w:rPr>
        <w:t>[</w:t>
      </w:r>
      <w:r w:rsidRPr="006E0DCA">
        <w:rPr>
          <w:i/>
          <w:iCs/>
          <w:color w:val="auto"/>
        </w:rPr>
        <w:t xml:space="preserve">навести </w:t>
      </w:r>
      <w:r w:rsidRPr="006E0DCA">
        <w:rPr>
          <w:i/>
          <w:iCs/>
          <w:color w:val="auto"/>
          <w:lang w:val="sr-Cyrl-CS"/>
        </w:rPr>
        <w:t>назив понуђача</w:t>
      </w:r>
      <w:r w:rsidRPr="006E0DCA">
        <w:rPr>
          <w:i/>
          <w:iCs/>
          <w:color w:val="auto"/>
        </w:rPr>
        <w:t xml:space="preserve">], </w:t>
      </w:r>
      <w:r w:rsidRPr="006E0DCA">
        <w:rPr>
          <w:color w:val="auto"/>
        </w:rPr>
        <w:t>достав</w:t>
      </w:r>
      <w:r w:rsidRPr="006E0DCA">
        <w:rPr>
          <w:color w:val="auto"/>
          <w:lang w:val="sr-Cyrl-CS"/>
        </w:rPr>
        <w:t xml:space="preserve">ља </w:t>
      </w:r>
      <w:r w:rsidRPr="006E0DCA">
        <w:rPr>
          <w:color w:val="auto"/>
        </w:rPr>
        <w:t xml:space="preserve">укупан износ и структуру трошкова припремања понуде, </w:t>
      </w:r>
      <w:r w:rsidRPr="006E0DCA">
        <w:rPr>
          <w:color w:val="auto"/>
          <w:lang w:val="sr-Cyrl-CS"/>
        </w:rPr>
        <w:t xml:space="preserve">како следи у </w:t>
      </w:r>
      <w:r w:rsidRPr="006E0DCA">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jc w:val="center"/>
              <w:rPr>
                <w:b/>
                <w:i/>
                <w:color w:val="auto"/>
              </w:rPr>
            </w:pPr>
            <w:r w:rsidRPr="006E0DCA">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jc w:val="center"/>
              <w:rPr>
                <w:color w:val="auto"/>
              </w:rPr>
            </w:pPr>
            <w:r w:rsidRPr="006E0DCA">
              <w:rPr>
                <w:b/>
                <w:i/>
                <w:color w:val="auto"/>
              </w:rPr>
              <w:t>ИЗНОС ТРОШКА У РСД</w:t>
            </w: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jc w:val="right"/>
              <w:rPr>
                <w:color w:val="auto"/>
              </w:rPr>
            </w:pP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jc w:val="right"/>
              <w:rPr>
                <w:color w:val="auto"/>
              </w:rPr>
            </w:pP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rPr>
                <w:color w:val="auto"/>
                <w:lang w:val="en-US"/>
              </w:rPr>
            </w:pP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rPr>
                <w:color w:val="auto"/>
                <w:lang w:val="en-US"/>
              </w:rPr>
            </w:pP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rPr>
                <w:color w:val="auto"/>
                <w:lang w:val="en-US"/>
              </w:rPr>
            </w:pP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rPr>
                <w:color w:val="auto"/>
                <w:lang w:val="en-US"/>
              </w:rPr>
            </w:pPr>
          </w:p>
        </w:tc>
      </w:tr>
      <w:tr w:rsidR="00E03BD1" w:rsidRPr="006E0DCA" w:rsidTr="00A36250">
        <w:tc>
          <w:tcPr>
            <w:tcW w:w="5565" w:type="dxa"/>
            <w:tcBorders>
              <w:top w:val="single" w:sz="4" w:space="0" w:color="000000"/>
              <w:left w:val="single" w:sz="4" w:space="0" w:color="000000"/>
              <w:bottom w:val="single" w:sz="4" w:space="0" w:color="000000"/>
            </w:tcBorders>
            <w:shd w:val="clear" w:color="auto" w:fill="auto"/>
          </w:tcPr>
          <w:p w:rsidR="00E03BD1" w:rsidRPr="006E0DCA" w:rsidRDefault="00E03BD1" w:rsidP="00A36250">
            <w:pPr>
              <w:snapToGrid w:val="0"/>
              <w:jc w:val="both"/>
              <w:rPr>
                <w:i/>
                <w:color w:val="auto"/>
              </w:rPr>
            </w:pPr>
          </w:p>
          <w:p w:rsidR="00E03BD1" w:rsidRPr="006E0DCA" w:rsidRDefault="00E03BD1" w:rsidP="00A36250">
            <w:pPr>
              <w:jc w:val="both"/>
              <w:rPr>
                <w:color w:val="auto"/>
                <w:lang w:val="ru-RU"/>
              </w:rPr>
            </w:pPr>
            <w:r w:rsidRPr="006E0DCA">
              <w:rPr>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E0DCA" w:rsidRDefault="00E03BD1" w:rsidP="00A36250">
            <w:pPr>
              <w:snapToGrid w:val="0"/>
              <w:rPr>
                <w:color w:val="auto"/>
                <w:lang w:val="ru-RU"/>
              </w:rPr>
            </w:pPr>
          </w:p>
        </w:tc>
      </w:tr>
    </w:tbl>
    <w:p w:rsidR="00E03BD1" w:rsidRPr="006E0DCA" w:rsidRDefault="00E03BD1" w:rsidP="00E03BD1">
      <w:pPr>
        <w:jc w:val="both"/>
        <w:rPr>
          <w:color w:val="auto"/>
        </w:rPr>
      </w:pPr>
    </w:p>
    <w:p w:rsidR="00E03BD1" w:rsidRPr="006E0DCA" w:rsidRDefault="00E03BD1" w:rsidP="00E03BD1">
      <w:pPr>
        <w:jc w:val="both"/>
        <w:rPr>
          <w:color w:val="auto"/>
        </w:rPr>
      </w:pPr>
      <w:r w:rsidRPr="006E0DCA">
        <w:rPr>
          <w:color w:val="auto"/>
        </w:rPr>
        <w:t>Трошкове припреме и подношења понуде сноси искључиво понуђач и не може тражити од наручиоца накнаду трошкова.</w:t>
      </w:r>
    </w:p>
    <w:p w:rsidR="00E03BD1" w:rsidRPr="006E0DCA" w:rsidRDefault="00E03BD1" w:rsidP="00E03BD1">
      <w:pPr>
        <w:jc w:val="both"/>
        <w:rPr>
          <w:color w:val="auto"/>
          <w:lang w:val="sr-Cyrl-CS"/>
        </w:rPr>
      </w:pPr>
      <w:r w:rsidRPr="006E0DCA">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6E0DCA" w:rsidRDefault="00E03BD1" w:rsidP="00E03BD1">
      <w:pPr>
        <w:spacing w:after="120"/>
        <w:ind w:firstLine="426"/>
        <w:jc w:val="both"/>
        <w:rPr>
          <w:b/>
          <w:bCs/>
          <w:i/>
          <w:color w:val="auto"/>
        </w:rPr>
      </w:pPr>
    </w:p>
    <w:p w:rsidR="00E03BD1" w:rsidRPr="006E0DCA" w:rsidRDefault="00E03BD1" w:rsidP="00E03BD1">
      <w:pPr>
        <w:spacing w:after="120"/>
        <w:jc w:val="both"/>
        <w:rPr>
          <w:bCs/>
          <w:color w:val="auto"/>
        </w:rPr>
      </w:pPr>
    </w:p>
    <w:p w:rsidR="00E03BD1" w:rsidRPr="006E0DCA" w:rsidRDefault="00E03BD1" w:rsidP="00E03BD1">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E03BD1" w:rsidRPr="006E0DCA" w:rsidTr="00A36250">
        <w:tc>
          <w:tcPr>
            <w:tcW w:w="3080" w:type="dxa"/>
            <w:shd w:val="clear" w:color="auto" w:fill="auto"/>
            <w:vAlign w:val="center"/>
          </w:tcPr>
          <w:p w:rsidR="00E03BD1" w:rsidRPr="006E0DCA" w:rsidRDefault="00E03BD1" w:rsidP="00A36250">
            <w:pPr>
              <w:pStyle w:val="BodyText2"/>
              <w:spacing w:line="100" w:lineRule="atLeast"/>
              <w:jc w:val="center"/>
              <w:rPr>
                <w:color w:val="auto"/>
              </w:rPr>
            </w:pPr>
            <w:r w:rsidRPr="006E0DCA">
              <w:rPr>
                <w:color w:val="auto"/>
              </w:rPr>
              <w:t>Датум:</w:t>
            </w:r>
          </w:p>
        </w:tc>
        <w:tc>
          <w:tcPr>
            <w:tcW w:w="3068" w:type="dxa"/>
            <w:shd w:val="clear" w:color="auto" w:fill="auto"/>
            <w:vAlign w:val="center"/>
          </w:tcPr>
          <w:p w:rsidR="00E03BD1" w:rsidRPr="006E0DCA" w:rsidRDefault="00E03BD1" w:rsidP="00A36250">
            <w:pPr>
              <w:pStyle w:val="BodyText2"/>
              <w:spacing w:line="100" w:lineRule="atLeast"/>
              <w:jc w:val="center"/>
              <w:rPr>
                <w:color w:val="auto"/>
              </w:rPr>
            </w:pPr>
            <w:r w:rsidRPr="006E0DCA">
              <w:rPr>
                <w:color w:val="auto"/>
              </w:rPr>
              <w:t>М.П.</w:t>
            </w:r>
          </w:p>
        </w:tc>
        <w:tc>
          <w:tcPr>
            <w:tcW w:w="3094" w:type="dxa"/>
            <w:shd w:val="clear" w:color="auto" w:fill="auto"/>
            <w:vAlign w:val="center"/>
          </w:tcPr>
          <w:p w:rsidR="00E03BD1" w:rsidRPr="006E0DCA" w:rsidRDefault="00E03BD1" w:rsidP="00A36250">
            <w:pPr>
              <w:pStyle w:val="BodyText2"/>
              <w:spacing w:line="100" w:lineRule="atLeast"/>
              <w:jc w:val="center"/>
              <w:rPr>
                <w:color w:val="auto"/>
              </w:rPr>
            </w:pPr>
            <w:r w:rsidRPr="006E0DCA">
              <w:rPr>
                <w:color w:val="auto"/>
              </w:rPr>
              <w:t>Потпис понуђача</w:t>
            </w:r>
          </w:p>
        </w:tc>
      </w:tr>
      <w:tr w:rsidR="00E03BD1" w:rsidRPr="006E0DCA" w:rsidTr="00A36250">
        <w:tc>
          <w:tcPr>
            <w:tcW w:w="3080" w:type="dxa"/>
            <w:tcBorders>
              <w:bottom w:val="single" w:sz="4" w:space="0" w:color="000000"/>
            </w:tcBorders>
            <w:shd w:val="clear" w:color="auto" w:fill="auto"/>
          </w:tcPr>
          <w:p w:rsidR="00E03BD1" w:rsidRPr="006E0DCA" w:rsidRDefault="00E03BD1" w:rsidP="00A36250">
            <w:pPr>
              <w:pStyle w:val="BodyText2"/>
              <w:snapToGrid w:val="0"/>
              <w:spacing w:line="100" w:lineRule="atLeast"/>
              <w:jc w:val="both"/>
              <w:rPr>
                <w:color w:val="auto"/>
              </w:rPr>
            </w:pPr>
          </w:p>
        </w:tc>
        <w:tc>
          <w:tcPr>
            <w:tcW w:w="3068" w:type="dxa"/>
            <w:shd w:val="clear" w:color="auto" w:fill="auto"/>
          </w:tcPr>
          <w:p w:rsidR="00E03BD1" w:rsidRPr="006E0DCA" w:rsidRDefault="00E03BD1" w:rsidP="00A36250">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E03BD1" w:rsidRPr="006E0DCA" w:rsidRDefault="00E03BD1" w:rsidP="00A36250">
            <w:pPr>
              <w:pStyle w:val="BodyText2"/>
              <w:snapToGrid w:val="0"/>
              <w:spacing w:line="100" w:lineRule="atLeast"/>
              <w:jc w:val="both"/>
              <w:rPr>
                <w:color w:val="auto"/>
              </w:rPr>
            </w:pPr>
          </w:p>
        </w:tc>
      </w:tr>
    </w:tbl>
    <w:p w:rsidR="00E03BD1" w:rsidRPr="006E0DCA" w:rsidRDefault="00E03BD1" w:rsidP="00E03BD1">
      <w:pPr>
        <w:rPr>
          <w:color w:val="auto"/>
        </w:rPr>
      </w:pPr>
    </w:p>
    <w:p w:rsidR="00E03BD1" w:rsidRPr="006E0DCA" w:rsidRDefault="00E03BD1" w:rsidP="00E03BD1">
      <w:pPr>
        <w:rPr>
          <w:b/>
          <w:bCs/>
          <w:i/>
          <w:iCs/>
          <w:color w:val="auto"/>
        </w:rPr>
      </w:pPr>
    </w:p>
    <w:p w:rsidR="00B74160" w:rsidRPr="006E0DCA" w:rsidRDefault="00B74160">
      <w:pPr>
        <w:rPr>
          <w:b/>
          <w:bCs/>
          <w:i/>
          <w:iCs/>
          <w:color w:val="auto"/>
        </w:rPr>
      </w:pPr>
    </w:p>
    <w:p w:rsidR="00B74160" w:rsidRPr="006E0DCA" w:rsidRDefault="00B74160">
      <w:pPr>
        <w:rPr>
          <w:b/>
          <w:bCs/>
          <w:i/>
          <w:iCs/>
          <w:color w:val="auto"/>
        </w:rPr>
      </w:pPr>
    </w:p>
    <w:p w:rsidR="00B74160" w:rsidRPr="006E0DCA" w:rsidRDefault="00B74160">
      <w:pPr>
        <w:rPr>
          <w:b/>
          <w:bCs/>
          <w:i/>
          <w:iCs/>
          <w:color w:val="auto"/>
        </w:rPr>
      </w:pPr>
    </w:p>
    <w:p w:rsidR="003306F5" w:rsidRPr="00465D9F" w:rsidRDefault="003306F5">
      <w:pPr>
        <w:rPr>
          <w:rFonts w:ascii="Arial" w:hAnsi="Arial" w:cs="Arial"/>
          <w:b/>
          <w:bCs/>
          <w:i/>
          <w:iCs/>
          <w:color w:val="auto"/>
        </w:rPr>
      </w:pPr>
    </w:p>
    <w:p w:rsidR="00052709" w:rsidRDefault="00052709">
      <w:pPr>
        <w:rPr>
          <w:rFonts w:ascii="Arial" w:hAnsi="Arial" w:cs="Arial"/>
          <w:b/>
          <w:bCs/>
          <w:i/>
          <w:iCs/>
          <w:color w:val="auto"/>
        </w:rPr>
      </w:pPr>
    </w:p>
    <w:p w:rsidR="007D4378" w:rsidRDefault="007D4378">
      <w:pPr>
        <w:rPr>
          <w:rFonts w:ascii="Arial" w:hAnsi="Arial" w:cs="Arial"/>
          <w:b/>
          <w:bCs/>
          <w:i/>
          <w:iCs/>
          <w:color w:val="auto"/>
        </w:rPr>
      </w:pPr>
    </w:p>
    <w:p w:rsidR="007D4378" w:rsidRDefault="007D4378">
      <w:pPr>
        <w:rPr>
          <w:rFonts w:ascii="Arial" w:hAnsi="Arial" w:cs="Arial"/>
          <w:b/>
          <w:bCs/>
          <w:i/>
          <w:iCs/>
          <w:color w:val="auto"/>
        </w:rPr>
      </w:pPr>
    </w:p>
    <w:p w:rsidR="007D4378" w:rsidRDefault="007D4378">
      <w:pPr>
        <w:rPr>
          <w:rFonts w:ascii="Arial" w:hAnsi="Arial" w:cs="Arial"/>
          <w:b/>
          <w:bCs/>
          <w:i/>
          <w:iCs/>
          <w:color w:val="auto"/>
        </w:rPr>
      </w:pPr>
    </w:p>
    <w:p w:rsidR="007D4378" w:rsidRPr="007D4378" w:rsidRDefault="007D4378">
      <w:pPr>
        <w:rPr>
          <w:rFonts w:ascii="Arial" w:hAnsi="Arial" w:cs="Arial"/>
          <w:b/>
          <w:bCs/>
          <w:i/>
          <w:iCs/>
          <w:color w:val="auto"/>
        </w:rPr>
      </w:pPr>
    </w:p>
    <w:p w:rsidR="00052709" w:rsidRPr="006E0DCA" w:rsidRDefault="00052709">
      <w:pPr>
        <w:rPr>
          <w:rFonts w:ascii="Arial" w:hAnsi="Arial" w:cs="Arial"/>
          <w:b/>
          <w:bCs/>
          <w:i/>
          <w:iCs/>
          <w:color w:val="auto"/>
        </w:rPr>
      </w:pPr>
    </w:p>
    <w:p w:rsidR="00052709" w:rsidRPr="006E0DCA" w:rsidRDefault="00052709" w:rsidP="00052709">
      <w:pPr>
        <w:rPr>
          <w:rFonts w:ascii="Arial" w:hAnsi="Arial" w:cs="Arial"/>
          <w:b/>
          <w:bCs/>
          <w:i/>
          <w:iCs/>
          <w:color w:val="auto"/>
          <w:sz w:val="28"/>
          <w:szCs w:val="28"/>
        </w:rPr>
      </w:pPr>
    </w:p>
    <w:p w:rsidR="00052709" w:rsidRPr="006E0DCA" w:rsidRDefault="00052709" w:rsidP="00052709">
      <w:pPr>
        <w:pStyle w:val="BodyText3"/>
        <w:spacing w:after="0"/>
        <w:jc w:val="right"/>
        <w:rPr>
          <w:b/>
          <w:bCs/>
          <w:color w:val="auto"/>
          <w:sz w:val="28"/>
          <w:szCs w:val="28"/>
        </w:rPr>
      </w:pPr>
      <w:r w:rsidRPr="006E0DCA">
        <w:rPr>
          <w:b/>
          <w:bCs/>
          <w:color w:val="auto"/>
          <w:sz w:val="28"/>
          <w:szCs w:val="28"/>
        </w:rPr>
        <w:t xml:space="preserve"> (ОБРАЗАЦ 4)</w:t>
      </w:r>
    </w:p>
    <w:p w:rsidR="00052709" w:rsidRPr="006E0DCA" w:rsidRDefault="00052709" w:rsidP="00052709">
      <w:pPr>
        <w:pStyle w:val="BodyText3"/>
        <w:spacing w:after="0"/>
        <w:jc w:val="right"/>
        <w:rPr>
          <w:b/>
          <w:bCs/>
          <w:color w:val="auto"/>
          <w:sz w:val="28"/>
          <w:szCs w:val="28"/>
        </w:rPr>
      </w:pPr>
    </w:p>
    <w:p w:rsidR="00052709" w:rsidRPr="006E0DCA" w:rsidRDefault="00052709" w:rsidP="00052709">
      <w:pPr>
        <w:pStyle w:val="BodyText3"/>
        <w:spacing w:after="0"/>
        <w:jc w:val="center"/>
        <w:rPr>
          <w:b/>
          <w:bCs/>
          <w:color w:val="auto"/>
          <w:sz w:val="28"/>
          <w:szCs w:val="28"/>
        </w:rPr>
      </w:pPr>
      <w:r w:rsidRPr="006E0DCA">
        <w:rPr>
          <w:b/>
          <w:bCs/>
          <w:color w:val="auto"/>
          <w:sz w:val="28"/>
          <w:szCs w:val="28"/>
        </w:rPr>
        <w:t>ОБРАЗАЦ ИЗЈАВЕ О НЕЗАВИСНОЈ ПОНУДИ</w:t>
      </w:r>
    </w:p>
    <w:p w:rsidR="00052709" w:rsidRPr="006E0DCA" w:rsidRDefault="00052709" w:rsidP="00052709">
      <w:pPr>
        <w:pStyle w:val="BodyText3"/>
        <w:spacing w:after="0"/>
        <w:jc w:val="center"/>
        <w:rPr>
          <w:b/>
          <w:bCs/>
          <w:color w:val="auto"/>
          <w:sz w:val="28"/>
          <w:szCs w:val="28"/>
        </w:rPr>
      </w:pPr>
    </w:p>
    <w:p w:rsidR="00052709" w:rsidRPr="006E0DCA" w:rsidRDefault="00052709" w:rsidP="00052709">
      <w:pPr>
        <w:pStyle w:val="BodyText3"/>
        <w:spacing w:after="0"/>
        <w:jc w:val="center"/>
        <w:rPr>
          <w:bCs/>
          <w:color w:val="auto"/>
          <w:sz w:val="24"/>
          <w:szCs w:val="24"/>
        </w:rPr>
      </w:pPr>
    </w:p>
    <w:p w:rsidR="00052709" w:rsidRPr="006E0DCA" w:rsidRDefault="00052709" w:rsidP="00052709">
      <w:pPr>
        <w:pStyle w:val="BodyText3"/>
        <w:spacing w:after="0"/>
        <w:jc w:val="both"/>
        <w:rPr>
          <w:color w:val="auto"/>
          <w:sz w:val="24"/>
          <w:szCs w:val="24"/>
        </w:rPr>
      </w:pPr>
      <w:r w:rsidRPr="006E0DCA">
        <w:rPr>
          <w:color w:val="auto"/>
          <w:sz w:val="24"/>
          <w:szCs w:val="24"/>
        </w:rPr>
        <w:t xml:space="preserve">У складу са чланом 26. </w:t>
      </w:r>
      <w:r w:rsidR="00A86D12" w:rsidRPr="006E0DCA">
        <w:rPr>
          <w:color w:val="auto"/>
          <w:sz w:val="24"/>
          <w:szCs w:val="24"/>
        </w:rPr>
        <w:t>ЗЈН</w:t>
      </w:r>
      <w:r w:rsidRPr="006E0DCA">
        <w:rPr>
          <w:color w:val="auto"/>
          <w:sz w:val="24"/>
          <w:szCs w:val="24"/>
        </w:rPr>
        <w:t xml:space="preserve">, ________________________________________, </w:t>
      </w:r>
    </w:p>
    <w:p w:rsidR="00052709" w:rsidRPr="006E0DCA" w:rsidRDefault="00052709" w:rsidP="00052709">
      <w:pPr>
        <w:pStyle w:val="BodyText3"/>
        <w:spacing w:after="0"/>
        <w:jc w:val="both"/>
        <w:rPr>
          <w:color w:val="auto"/>
          <w:sz w:val="24"/>
          <w:szCs w:val="24"/>
        </w:rPr>
      </w:pPr>
      <w:r w:rsidRPr="006E0DCA">
        <w:rPr>
          <w:color w:val="auto"/>
          <w:sz w:val="24"/>
          <w:szCs w:val="24"/>
        </w:rPr>
        <w:t xml:space="preserve">                                                                           </w:t>
      </w:r>
      <w:r w:rsidRPr="006E0DCA">
        <w:rPr>
          <w:color w:val="auto"/>
          <w:sz w:val="20"/>
          <w:szCs w:val="20"/>
        </w:rPr>
        <w:t xml:space="preserve"> (Назив понуђача)</w:t>
      </w:r>
    </w:p>
    <w:p w:rsidR="00052709" w:rsidRPr="006E0DCA" w:rsidRDefault="00052709" w:rsidP="00052709">
      <w:pPr>
        <w:pStyle w:val="BodyText3"/>
        <w:spacing w:after="0"/>
        <w:jc w:val="both"/>
        <w:rPr>
          <w:color w:val="auto"/>
          <w:w w:val="200"/>
          <w:sz w:val="24"/>
          <w:szCs w:val="24"/>
        </w:rPr>
      </w:pPr>
      <w:r w:rsidRPr="006E0DCA">
        <w:rPr>
          <w:color w:val="auto"/>
          <w:sz w:val="24"/>
          <w:szCs w:val="24"/>
        </w:rPr>
        <w:t xml:space="preserve">даје: </w:t>
      </w:r>
    </w:p>
    <w:p w:rsidR="00052709" w:rsidRPr="006E0DCA" w:rsidRDefault="00052709" w:rsidP="00052709">
      <w:pPr>
        <w:pStyle w:val="BodyText3"/>
        <w:spacing w:before="360" w:after="360"/>
        <w:ind w:firstLine="227"/>
        <w:jc w:val="both"/>
        <w:rPr>
          <w:color w:val="auto"/>
          <w:w w:val="200"/>
          <w:sz w:val="24"/>
          <w:szCs w:val="24"/>
        </w:rPr>
      </w:pPr>
    </w:p>
    <w:p w:rsidR="00052709" w:rsidRPr="006E0DCA" w:rsidRDefault="00052709" w:rsidP="00052709">
      <w:pPr>
        <w:pStyle w:val="BodyText3"/>
        <w:spacing w:before="360" w:after="360"/>
        <w:ind w:firstLine="227"/>
        <w:jc w:val="center"/>
        <w:rPr>
          <w:b/>
          <w:bCs/>
          <w:color w:val="auto"/>
          <w:sz w:val="24"/>
          <w:szCs w:val="24"/>
          <w:lang w:val="sr-Cyrl-CS"/>
        </w:rPr>
      </w:pPr>
      <w:r w:rsidRPr="006E0DCA">
        <w:rPr>
          <w:b/>
          <w:bCs/>
          <w:color w:val="auto"/>
          <w:sz w:val="24"/>
          <w:szCs w:val="24"/>
          <w:lang w:val="sr-Cyrl-CS"/>
        </w:rPr>
        <w:t xml:space="preserve">ИЗЈАВУ </w:t>
      </w:r>
    </w:p>
    <w:p w:rsidR="00052709" w:rsidRPr="006E0DCA" w:rsidRDefault="00052709" w:rsidP="00052709">
      <w:pPr>
        <w:pStyle w:val="BodyText3"/>
        <w:spacing w:before="360" w:after="360"/>
        <w:ind w:firstLine="227"/>
        <w:jc w:val="center"/>
        <w:rPr>
          <w:bCs/>
          <w:color w:val="auto"/>
          <w:sz w:val="24"/>
          <w:szCs w:val="24"/>
        </w:rPr>
      </w:pPr>
      <w:r w:rsidRPr="006E0DCA">
        <w:rPr>
          <w:b/>
          <w:bCs/>
          <w:color w:val="auto"/>
          <w:sz w:val="24"/>
          <w:szCs w:val="24"/>
          <w:lang w:val="sr-Cyrl-CS"/>
        </w:rPr>
        <w:t>О НЕЗАВИСНОЈ</w:t>
      </w:r>
      <w:r w:rsidRPr="006E0DCA">
        <w:rPr>
          <w:b/>
          <w:bCs/>
          <w:color w:val="auto"/>
          <w:sz w:val="24"/>
          <w:szCs w:val="24"/>
        </w:rPr>
        <w:t xml:space="preserve"> ПОНУДИ</w:t>
      </w:r>
    </w:p>
    <w:p w:rsidR="00052709" w:rsidRPr="006E0DCA" w:rsidRDefault="00052709" w:rsidP="00052709">
      <w:pPr>
        <w:pStyle w:val="BodyText3"/>
        <w:spacing w:after="0"/>
        <w:jc w:val="both"/>
        <w:rPr>
          <w:bCs/>
          <w:color w:val="auto"/>
          <w:sz w:val="24"/>
          <w:szCs w:val="24"/>
        </w:rPr>
      </w:pPr>
    </w:p>
    <w:p w:rsidR="00052709" w:rsidRPr="006E0DCA" w:rsidRDefault="00052709" w:rsidP="00052709">
      <w:pPr>
        <w:pStyle w:val="BodyText3"/>
        <w:spacing w:after="0"/>
        <w:jc w:val="both"/>
        <w:rPr>
          <w:bCs/>
          <w:color w:val="auto"/>
          <w:sz w:val="24"/>
          <w:szCs w:val="24"/>
        </w:rPr>
      </w:pPr>
    </w:p>
    <w:p w:rsidR="00052709" w:rsidRPr="006E0DCA" w:rsidRDefault="00052709" w:rsidP="00052709">
      <w:pPr>
        <w:jc w:val="both"/>
        <w:rPr>
          <w:color w:val="auto"/>
        </w:rPr>
      </w:pPr>
      <w:r w:rsidRPr="006E0DCA">
        <w:rPr>
          <w:color w:val="auto"/>
        </w:rPr>
        <w:tab/>
      </w:r>
      <w:r w:rsidRPr="006E0DCA">
        <w:rPr>
          <w:color w:val="auto"/>
        </w:rPr>
        <w:tab/>
      </w:r>
      <w:r w:rsidRPr="006E0DCA">
        <w:rPr>
          <w:color w:val="auto"/>
        </w:rPr>
        <w:tab/>
      </w:r>
      <w:r w:rsidRPr="006E0DCA">
        <w:rPr>
          <w:bCs/>
          <w:color w:val="auto"/>
        </w:rPr>
        <w:t xml:space="preserve"> </w:t>
      </w:r>
    </w:p>
    <w:p w:rsidR="00052709" w:rsidRPr="006E0DCA" w:rsidRDefault="00052709" w:rsidP="00052709">
      <w:pPr>
        <w:jc w:val="both"/>
        <w:rPr>
          <w:i/>
          <w:iCs/>
          <w:color w:val="auto"/>
        </w:rPr>
      </w:pPr>
      <w:r w:rsidRPr="006E0DCA">
        <w:rPr>
          <w:color w:val="auto"/>
        </w:rPr>
        <w:t>Под пуном материјалном и кривичном одговорношћу п</w:t>
      </w:r>
      <w:r w:rsidRPr="006E0DCA">
        <w:rPr>
          <w:bCs/>
          <w:color w:val="auto"/>
        </w:rPr>
        <w:t xml:space="preserve">отврђујем да сам понуду у </w:t>
      </w:r>
      <w:r w:rsidRPr="006E0DCA">
        <w:rPr>
          <w:bCs/>
          <w:color w:val="auto"/>
          <w:lang w:val="sr-Cyrl-CS"/>
        </w:rPr>
        <w:t>поступку</w:t>
      </w:r>
      <w:r w:rsidRPr="006E0DCA">
        <w:rPr>
          <w:bCs/>
          <w:color w:val="auto"/>
        </w:rPr>
        <w:t xml:space="preserve"> јавне набавке</w:t>
      </w:r>
      <w:r w:rsidR="00DE3789" w:rsidRPr="006E0DCA">
        <w:rPr>
          <w:rFonts w:eastAsia="TimesNewRomanPSMT"/>
          <w:bCs/>
          <w:color w:val="auto"/>
        </w:rPr>
        <w:t xml:space="preserve"> </w:t>
      </w:r>
      <w:r w:rsidR="00DF034D" w:rsidRPr="006E0DCA">
        <w:rPr>
          <w:color w:val="auto"/>
        </w:rPr>
        <w:t xml:space="preserve">добара </w:t>
      </w:r>
      <w:r w:rsidR="00E32C58" w:rsidRPr="006E0DCA">
        <w:rPr>
          <w:color w:val="auto"/>
        </w:rPr>
        <w:t xml:space="preserve">у отвореном поступку – </w:t>
      </w:r>
      <w:r w:rsidR="0050442C" w:rsidRPr="006E0DCA">
        <w:rPr>
          <w:rFonts w:eastAsia="Calibri"/>
          <w:bCs/>
          <w:color w:val="auto"/>
          <w:lang w:eastAsia="en-US"/>
        </w:rPr>
        <w:t>горива</w:t>
      </w:r>
      <w:r w:rsidR="0050442C" w:rsidRPr="006E0DCA">
        <w:rPr>
          <w:bCs/>
          <w:iCs/>
          <w:color w:val="auto"/>
        </w:rPr>
        <w:t>, моторног уља, антифриза и лож уља – гасно уље екстра лако EVRO EL,</w:t>
      </w:r>
      <w:r w:rsidR="0050442C" w:rsidRPr="006E0DCA">
        <w:rPr>
          <w:bCs/>
          <w:i/>
          <w:iCs/>
          <w:color w:val="auto"/>
        </w:rPr>
        <w:t xml:space="preserve"> </w:t>
      </w:r>
      <w:r w:rsidR="0050442C" w:rsidRPr="006E0DCA">
        <w:rPr>
          <w:bCs/>
          <w:iCs/>
          <w:color w:val="auto"/>
        </w:rPr>
        <w:t xml:space="preserve"> </w:t>
      </w:r>
      <w:r w:rsidR="0050442C" w:rsidRPr="00266769">
        <w:rPr>
          <w:b/>
          <w:iCs/>
          <w:color w:val="auto"/>
        </w:rPr>
        <w:t xml:space="preserve">ЈН број ЈНОП </w:t>
      </w:r>
      <w:r w:rsidR="00241D89" w:rsidRPr="00266769">
        <w:rPr>
          <w:b/>
          <w:iCs/>
          <w:color w:val="auto"/>
        </w:rPr>
        <w:t>2</w:t>
      </w:r>
      <w:r w:rsidR="00266769">
        <w:rPr>
          <w:b/>
          <w:iCs/>
          <w:color w:val="auto"/>
        </w:rPr>
        <w:t>/2020</w:t>
      </w:r>
      <w:r w:rsidRPr="00266769">
        <w:rPr>
          <w:b/>
          <w:color w:val="auto"/>
        </w:rPr>
        <w:t xml:space="preserve">, </w:t>
      </w:r>
      <w:r w:rsidR="00266769" w:rsidRPr="00266769">
        <w:rPr>
          <w:b/>
          <w:color w:val="auto"/>
        </w:rPr>
        <w:t>ЗА ПАРТИЈУ БРОЈ ____</w:t>
      </w:r>
      <w:r w:rsidR="00266769">
        <w:rPr>
          <w:b/>
          <w:color w:val="auto"/>
        </w:rPr>
        <w:t xml:space="preserve">, </w:t>
      </w:r>
      <w:r w:rsidRPr="006E0DCA">
        <w:rPr>
          <w:bCs/>
          <w:color w:val="auto"/>
        </w:rPr>
        <w:t>поднео независно, без договора са другим понуђачима или заинтересованим лицима.</w:t>
      </w:r>
    </w:p>
    <w:p w:rsidR="00052709" w:rsidRPr="006E0DCA" w:rsidRDefault="00052709" w:rsidP="00052709">
      <w:pPr>
        <w:jc w:val="both"/>
        <w:rPr>
          <w:bCs/>
          <w:color w:val="auto"/>
        </w:rPr>
      </w:pPr>
    </w:p>
    <w:p w:rsidR="00052709" w:rsidRPr="006E0DCA" w:rsidRDefault="00052709" w:rsidP="00052709">
      <w:pPr>
        <w:jc w:val="both"/>
        <w:rPr>
          <w:bCs/>
          <w:color w:val="auto"/>
        </w:rPr>
      </w:pPr>
    </w:p>
    <w:p w:rsidR="00052709" w:rsidRPr="006E0DCA" w:rsidRDefault="00052709" w:rsidP="00052709">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6E0DCA" w:rsidTr="00A36250">
        <w:tc>
          <w:tcPr>
            <w:tcW w:w="3080" w:type="dxa"/>
            <w:shd w:val="clear" w:color="auto" w:fill="auto"/>
            <w:vAlign w:val="center"/>
          </w:tcPr>
          <w:p w:rsidR="00052709" w:rsidRPr="006E0DCA" w:rsidRDefault="00052709" w:rsidP="00A36250">
            <w:pPr>
              <w:pStyle w:val="BodyText2"/>
              <w:spacing w:line="100" w:lineRule="atLeast"/>
              <w:jc w:val="center"/>
              <w:rPr>
                <w:color w:val="auto"/>
              </w:rPr>
            </w:pPr>
            <w:r w:rsidRPr="006E0DCA">
              <w:rPr>
                <w:color w:val="auto"/>
              </w:rPr>
              <w:t>Датум:</w:t>
            </w:r>
          </w:p>
        </w:tc>
        <w:tc>
          <w:tcPr>
            <w:tcW w:w="3065" w:type="dxa"/>
            <w:shd w:val="clear" w:color="auto" w:fill="auto"/>
            <w:vAlign w:val="center"/>
          </w:tcPr>
          <w:p w:rsidR="00052709" w:rsidRPr="006E0DCA" w:rsidRDefault="00052709" w:rsidP="00A36250">
            <w:pPr>
              <w:pStyle w:val="BodyText2"/>
              <w:spacing w:line="100" w:lineRule="atLeast"/>
              <w:jc w:val="center"/>
              <w:rPr>
                <w:color w:val="auto"/>
              </w:rPr>
            </w:pPr>
            <w:r w:rsidRPr="006E0DCA">
              <w:rPr>
                <w:color w:val="auto"/>
              </w:rPr>
              <w:t>М.П.</w:t>
            </w:r>
          </w:p>
        </w:tc>
        <w:tc>
          <w:tcPr>
            <w:tcW w:w="3097" w:type="dxa"/>
            <w:shd w:val="clear" w:color="auto" w:fill="auto"/>
            <w:vAlign w:val="center"/>
          </w:tcPr>
          <w:p w:rsidR="00052709" w:rsidRPr="006E0DCA" w:rsidRDefault="00052709" w:rsidP="00A36250">
            <w:pPr>
              <w:pStyle w:val="BodyText2"/>
              <w:spacing w:line="100" w:lineRule="atLeast"/>
              <w:jc w:val="center"/>
              <w:rPr>
                <w:color w:val="auto"/>
              </w:rPr>
            </w:pPr>
            <w:r w:rsidRPr="006E0DCA">
              <w:rPr>
                <w:color w:val="auto"/>
              </w:rPr>
              <w:t>Потпис понуђача</w:t>
            </w:r>
          </w:p>
        </w:tc>
      </w:tr>
      <w:tr w:rsidR="00052709" w:rsidRPr="006E0DCA" w:rsidTr="00A36250">
        <w:tc>
          <w:tcPr>
            <w:tcW w:w="3080" w:type="dxa"/>
            <w:tcBorders>
              <w:bottom w:val="single" w:sz="4" w:space="0" w:color="000000"/>
            </w:tcBorders>
            <w:shd w:val="clear" w:color="auto" w:fill="auto"/>
          </w:tcPr>
          <w:p w:rsidR="00052709" w:rsidRPr="006E0DCA" w:rsidRDefault="00052709" w:rsidP="00A36250">
            <w:pPr>
              <w:pStyle w:val="BodyText2"/>
              <w:snapToGrid w:val="0"/>
              <w:spacing w:line="100" w:lineRule="atLeast"/>
              <w:jc w:val="both"/>
              <w:rPr>
                <w:color w:val="auto"/>
              </w:rPr>
            </w:pPr>
          </w:p>
        </w:tc>
        <w:tc>
          <w:tcPr>
            <w:tcW w:w="3065" w:type="dxa"/>
            <w:shd w:val="clear" w:color="auto" w:fill="auto"/>
          </w:tcPr>
          <w:p w:rsidR="00052709" w:rsidRPr="006E0DCA" w:rsidRDefault="00052709" w:rsidP="00A3625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52709" w:rsidRPr="006E0DCA" w:rsidRDefault="00052709" w:rsidP="00A36250">
            <w:pPr>
              <w:pStyle w:val="BodyText2"/>
              <w:snapToGrid w:val="0"/>
              <w:spacing w:line="100" w:lineRule="atLeast"/>
              <w:jc w:val="both"/>
              <w:rPr>
                <w:color w:val="auto"/>
              </w:rPr>
            </w:pPr>
          </w:p>
        </w:tc>
      </w:tr>
    </w:tbl>
    <w:p w:rsidR="00052709" w:rsidRPr="006E0DCA" w:rsidRDefault="00052709" w:rsidP="00052709">
      <w:pPr>
        <w:pStyle w:val="BodyText3"/>
        <w:spacing w:after="0"/>
        <w:ind w:firstLine="227"/>
        <w:jc w:val="both"/>
        <w:rPr>
          <w:color w:val="auto"/>
        </w:rPr>
      </w:pPr>
    </w:p>
    <w:p w:rsidR="00052709" w:rsidRPr="006E0DCA" w:rsidRDefault="00052709" w:rsidP="00052709">
      <w:pPr>
        <w:tabs>
          <w:tab w:val="left" w:pos="6028"/>
        </w:tabs>
        <w:autoSpaceDE w:val="0"/>
        <w:spacing w:line="240" w:lineRule="auto"/>
        <w:rPr>
          <w:color w:val="auto"/>
        </w:rPr>
      </w:pPr>
    </w:p>
    <w:p w:rsidR="00052709" w:rsidRPr="006E0DCA" w:rsidRDefault="00052709" w:rsidP="00052709">
      <w:pPr>
        <w:tabs>
          <w:tab w:val="left" w:pos="6028"/>
        </w:tabs>
        <w:autoSpaceDE w:val="0"/>
        <w:spacing w:line="240" w:lineRule="auto"/>
        <w:jc w:val="both"/>
        <w:rPr>
          <w:i/>
          <w:color w:val="auto"/>
        </w:rPr>
      </w:pPr>
      <w:r w:rsidRPr="006E0DCA">
        <w:rPr>
          <w:b/>
          <w:bCs/>
          <w:i/>
          <w:iCs/>
          <w:color w:val="auto"/>
        </w:rPr>
        <w:t xml:space="preserve">Напомена: </w:t>
      </w:r>
      <w:r w:rsidRPr="006E0DCA">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6E0DCA">
        <w:rPr>
          <w:bCs/>
          <w:i/>
          <w:iCs/>
          <w:color w:val="auto"/>
        </w:rPr>
        <w:t>ЗЈН</w:t>
      </w:r>
      <w:r w:rsidRPr="006E0DCA">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6E0DCA">
        <w:rPr>
          <w:bCs/>
          <w:i/>
          <w:iCs/>
          <w:color w:val="auto"/>
        </w:rPr>
        <w:t>мислу члана 82. став 1. тачка 2)</w:t>
      </w:r>
      <w:r w:rsidRPr="006E0DCA">
        <w:rPr>
          <w:bCs/>
          <w:i/>
          <w:iCs/>
          <w:color w:val="auto"/>
        </w:rPr>
        <w:t xml:space="preserve"> </w:t>
      </w:r>
      <w:r w:rsidR="00A86D12" w:rsidRPr="006E0DCA">
        <w:rPr>
          <w:bCs/>
          <w:i/>
          <w:iCs/>
          <w:color w:val="auto"/>
        </w:rPr>
        <w:t>ЗЈН</w:t>
      </w:r>
      <w:r w:rsidRPr="006E0DCA">
        <w:rPr>
          <w:bCs/>
          <w:i/>
          <w:iCs/>
          <w:color w:val="auto"/>
        </w:rPr>
        <w:t>.</w:t>
      </w:r>
    </w:p>
    <w:p w:rsidR="00052709" w:rsidRPr="006E0DCA" w:rsidRDefault="00052709" w:rsidP="00052709">
      <w:pPr>
        <w:tabs>
          <w:tab w:val="left" w:pos="6028"/>
        </w:tabs>
        <w:autoSpaceDE w:val="0"/>
        <w:spacing w:line="240" w:lineRule="auto"/>
        <w:jc w:val="both"/>
        <w:rPr>
          <w:bCs/>
          <w:i/>
          <w:iCs/>
          <w:color w:val="auto"/>
        </w:rPr>
      </w:pPr>
      <w:r w:rsidRPr="006E0DCA">
        <w:rPr>
          <w:b/>
          <w:bCs/>
          <w:i/>
          <w:iCs/>
          <w:color w:val="auto"/>
          <w:u w:val="single"/>
        </w:rPr>
        <w:t>Уколико понуду подноси група понуђача,</w:t>
      </w:r>
      <w:r w:rsidRPr="006E0DCA">
        <w:rPr>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6E0DCA" w:rsidRDefault="00052709" w:rsidP="00052709">
      <w:pPr>
        <w:tabs>
          <w:tab w:val="left" w:pos="6028"/>
        </w:tabs>
        <w:autoSpaceDE w:val="0"/>
        <w:spacing w:line="240" w:lineRule="auto"/>
        <w:jc w:val="both"/>
        <w:rPr>
          <w:bCs/>
          <w:i/>
          <w:iCs/>
          <w:color w:val="auto"/>
        </w:rPr>
      </w:pPr>
    </w:p>
    <w:p w:rsidR="00052709" w:rsidRPr="006E0DCA" w:rsidRDefault="00052709" w:rsidP="00052709">
      <w:pPr>
        <w:pStyle w:val="BodyText3"/>
        <w:spacing w:after="0"/>
        <w:jc w:val="center"/>
        <w:rPr>
          <w:rFonts w:eastAsia="Arial Unicode MS"/>
          <w:i/>
          <w:color w:val="auto"/>
          <w:sz w:val="24"/>
          <w:szCs w:val="24"/>
        </w:rPr>
      </w:pPr>
    </w:p>
    <w:p w:rsidR="00AC47EA" w:rsidRPr="006E0DCA" w:rsidRDefault="00AC47EA" w:rsidP="00052709">
      <w:pPr>
        <w:pStyle w:val="BodyText3"/>
        <w:spacing w:after="0"/>
        <w:jc w:val="center"/>
        <w:rPr>
          <w:rFonts w:eastAsia="Arial Unicode MS"/>
          <w:i/>
          <w:color w:val="auto"/>
          <w:sz w:val="24"/>
          <w:szCs w:val="24"/>
        </w:rPr>
      </w:pPr>
    </w:p>
    <w:p w:rsidR="00DE3789" w:rsidRPr="006E0DCA" w:rsidRDefault="00DE3789" w:rsidP="00052709">
      <w:pPr>
        <w:pStyle w:val="BodyText3"/>
        <w:spacing w:after="0"/>
        <w:jc w:val="center"/>
        <w:rPr>
          <w:rFonts w:eastAsia="Arial Unicode MS"/>
          <w:i/>
          <w:color w:val="auto"/>
          <w:sz w:val="24"/>
          <w:szCs w:val="24"/>
        </w:rPr>
      </w:pPr>
    </w:p>
    <w:p w:rsidR="00AC47EA" w:rsidRPr="006E0DCA" w:rsidRDefault="00AC47EA" w:rsidP="00052709">
      <w:pPr>
        <w:pStyle w:val="BodyText3"/>
        <w:spacing w:after="0"/>
        <w:jc w:val="center"/>
        <w:rPr>
          <w:color w:val="auto"/>
        </w:rPr>
      </w:pPr>
    </w:p>
    <w:p w:rsidR="00052709" w:rsidRPr="006E0DCA" w:rsidRDefault="00052709" w:rsidP="00052709">
      <w:pPr>
        <w:pStyle w:val="BodyText3"/>
        <w:spacing w:after="0"/>
        <w:jc w:val="center"/>
        <w:rPr>
          <w:color w:val="auto"/>
        </w:rPr>
      </w:pPr>
    </w:p>
    <w:p w:rsidR="006E1140" w:rsidRPr="006E0DCA" w:rsidRDefault="006E1140" w:rsidP="00052709">
      <w:pPr>
        <w:pStyle w:val="BodyText3"/>
        <w:spacing w:after="0"/>
        <w:jc w:val="center"/>
        <w:rPr>
          <w:color w:val="auto"/>
        </w:rPr>
      </w:pPr>
    </w:p>
    <w:p w:rsidR="006E1140" w:rsidRPr="006E0DCA" w:rsidRDefault="006E1140" w:rsidP="00052709">
      <w:pPr>
        <w:pStyle w:val="BodyText3"/>
        <w:spacing w:after="0"/>
        <w:jc w:val="center"/>
        <w:rPr>
          <w:color w:val="auto"/>
        </w:rPr>
      </w:pPr>
    </w:p>
    <w:p w:rsidR="006E1140" w:rsidRPr="006E0DCA" w:rsidRDefault="006E1140" w:rsidP="00052709">
      <w:pPr>
        <w:pStyle w:val="BodyText3"/>
        <w:spacing w:after="0"/>
        <w:jc w:val="center"/>
        <w:rPr>
          <w:color w:val="auto"/>
        </w:rPr>
      </w:pPr>
    </w:p>
    <w:p w:rsidR="006E1140" w:rsidRPr="006E0DCA" w:rsidRDefault="006E1140" w:rsidP="006E1140">
      <w:pPr>
        <w:jc w:val="right"/>
        <w:rPr>
          <w:b/>
          <w:bCs/>
          <w:color w:val="auto"/>
          <w:sz w:val="28"/>
          <w:szCs w:val="28"/>
        </w:rPr>
      </w:pPr>
      <w:r w:rsidRPr="006E0DCA">
        <w:rPr>
          <w:b/>
          <w:bCs/>
          <w:color w:val="auto"/>
          <w:sz w:val="28"/>
          <w:szCs w:val="28"/>
        </w:rPr>
        <w:t>(ОБРАЗАЦ 5)</w:t>
      </w:r>
    </w:p>
    <w:p w:rsidR="006E1140" w:rsidRPr="006E0DCA" w:rsidRDefault="006E1140" w:rsidP="006E1140">
      <w:pPr>
        <w:jc w:val="right"/>
        <w:rPr>
          <w:b/>
          <w:bCs/>
          <w:color w:val="auto"/>
          <w:sz w:val="28"/>
          <w:szCs w:val="28"/>
        </w:rPr>
      </w:pPr>
    </w:p>
    <w:p w:rsidR="006E1140" w:rsidRPr="006E0DCA" w:rsidRDefault="006E1140" w:rsidP="006E1140">
      <w:pPr>
        <w:jc w:val="center"/>
        <w:rPr>
          <w:b/>
          <w:bCs/>
          <w:color w:val="auto"/>
          <w:sz w:val="28"/>
          <w:szCs w:val="28"/>
        </w:rPr>
      </w:pPr>
      <w:r w:rsidRPr="006E0DCA">
        <w:rPr>
          <w:b/>
          <w:bCs/>
          <w:color w:val="auto"/>
          <w:sz w:val="28"/>
          <w:szCs w:val="28"/>
        </w:rPr>
        <w:t xml:space="preserve">ОБРАЗАЦ ИЗЈАВЕ ПОНУЂАЧА  О ИСПУЊЕНОСТИ ОБАВЕЗНИХ И ДОДАТНИХ УСЛОВА ЗА УЧЕШЋЕ У ПОСТУПКУ ЈАВНЕ НАБАВКЕ -  ЧЛ. 75. </w:t>
      </w:r>
      <w:r w:rsidR="002D50D4" w:rsidRPr="006E0DCA">
        <w:rPr>
          <w:b/>
          <w:bCs/>
          <w:color w:val="auto"/>
          <w:sz w:val="28"/>
          <w:szCs w:val="28"/>
        </w:rPr>
        <w:t>ЗЈН</w:t>
      </w:r>
    </w:p>
    <w:p w:rsidR="006E1140" w:rsidRPr="006E0DCA" w:rsidRDefault="006E1140" w:rsidP="006E1140">
      <w:pPr>
        <w:jc w:val="center"/>
        <w:rPr>
          <w:b/>
          <w:bCs/>
          <w:color w:val="auto"/>
        </w:rPr>
      </w:pPr>
    </w:p>
    <w:p w:rsidR="006E1140" w:rsidRPr="006E0DCA" w:rsidRDefault="006E1140" w:rsidP="006E1140">
      <w:pPr>
        <w:jc w:val="both"/>
        <w:rPr>
          <w:color w:val="auto"/>
        </w:rPr>
      </w:pPr>
      <w:r w:rsidRPr="006E0DCA">
        <w:rPr>
          <w:color w:val="auto"/>
        </w:rPr>
        <w:t xml:space="preserve">Под пуном материјалном и кривичном одговорношћу, </w:t>
      </w:r>
      <w:r w:rsidRPr="006E0DCA">
        <w:rPr>
          <w:color w:val="auto"/>
          <w:lang w:val="sr-Cyrl-CS"/>
        </w:rPr>
        <w:t xml:space="preserve">као заступник понуђача, </w:t>
      </w:r>
      <w:r w:rsidRPr="006E0DCA">
        <w:rPr>
          <w:color w:val="auto"/>
        </w:rPr>
        <w:t>дајем следећу</w:t>
      </w:r>
      <w:r w:rsidRPr="006E0DCA">
        <w:rPr>
          <w:color w:val="auto"/>
        </w:rPr>
        <w:tab/>
      </w:r>
      <w:r w:rsidRPr="006E0DCA">
        <w:rPr>
          <w:color w:val="auto"/>
        </w:rPr>
        <w:tab/>
      </w:r>
      <w:r w:rsidRPr="006E0DCA">
        <w:rPr>
          <w:color w:val="auto"/>
        </w:rPr>
        <w:tab/>
      </w:r>
      <w:r w:rsidRPr="006E0DCA">
        <w:rPr>
          <w:color w:val="auto"/>
        </w:rPr>
        <w:tab/>
      </w:r>
    </w:p>
    <w:p w:rsidR="006E1140" w:rsidRPr="006E0DCA" w:rsidRDefault="006E1140" w:rsidP="006E1140">
      <w:pPr>
        <w:jc w:val="both"/>
        <w:rPr>
          <w:color w:val="auto"/>
        </w:rPr>
      </w:pPr>
    </w:p>
    <w:p w:rsidR="006E1140" w:rsidRPr="006E0DCA" w:rsidRDefault="006E1140" w:rsidP="006E1140">
      <w:pPr>
        <w:jc w:val="center"/>
        <w:rPr>
          <w:b/>
          <w:color w:val="auto"/>
        </w:rPr>
      </w:pPr>
      <w:r w:rsidRPr="006E0DCA">
        <w:rPr>
          <w:b/>
          <w:color w:val="auto"/>
        </w:rPr>
        <w:t>И З Ј А В У</w:t>
      </w:r>
    </w:p>
    <w:p w:rsidR="006E1140" w:rsidRPr="006E0DCA" w:rsidRDefault="006E1140" w:rsidP="006E1140">
      <w:pPr>
        <w:jc w:val="center"/>
        <w:rPr>
          <w:color w:val="auto"/>
        </w:rPr>
      </w:pPr>
    </w:p>
    <w:p w:rsidR="006E1140" w:rsidRPr="006E0DCA" w:rsidRDefault="006E1140" w:rsidP="006E1140">
      <w:pPr>
        <w:jc w:val="both"/>
        <w:rPr>
          <w:color w:val="auto"/>
          <w:lang w:val="sr-Cyrl-CS"/>
        </w:rPr>
      </w:pPr>
    </w:p>
    <w:p w:rsidR="006E1140" w:rsidRPr="006E0DCA" w:rsidRDefault="006E1140" w:rsidP="006E1140">
      <w:pPr>
        <w:jc w:val="both"/>
        <w:rPr>
          <w:i/>
          <w:iCs/>
          <w:color w:val="auto"/>
        </w:rPr>
      </w:pPr>
      <w:r w:rsidRPr="006E0DCA">
        <w:rPr>
          <w:color w:val="auto"/>
          <w:lang w:val="sr-Cyrl-CS"/>
        </w:rPr>
        <w:t>П</w:t>
      </w:r>
      <w:r w:rsidRPr="006E0DCA">
        <w:rPr>
          <w:color w:val="auto"/>
        </w:rPr>
        <w:t xml:space="preserve">онуђач </w:t>
      </w:r>
      <w:r w:rsidRPr="006E0DCA">
        <w:rPr>
          <w:i/>
          <w:color w:val="auto"/>
        </w:rPr>
        <w:t xml:space="preserve"> _____________________________________________</w:t>
      </w:r>
      <w:r w:rsidRPr="006E0DCA">
        <w:rPr>
          <w:i/>
          <w:iCs/>
          <w:color w:val="auto"/>
        </w:rPr>
        <w:t>[</w:t>
      </w:r>
      <w:r w:rsidRPr="006E0DCA">
        <w:rPr>
          <w:i/>
          <w:color w:val="auto"/>
        </w:rPr>
        <w:t>навести назив понуђача</w:t>
      </w:r>
      <w:r w:rsidRPr="006E0DCA">
        <w:rPr>
          <w:i/>
          <w:iCs/>
          <w:color w:val="auto"/>
        </w:rPr>
        <w:t>]</w:t>
      </w:r>
      <w:r w:rsidRPr="006E0DCA">
        <w:rPr>
          <w:i/>
          <w:color w:val="auto"/>
          <w:lang w:val="sr-Cyrl-CS"/>
        </w:rPr>
        <w:t xml:space="preserve"> </w:t>
      </w:r>
      <w:r w:rsidRPr="006E0DCA">
        <w:rPr>
          <w:color w:val="auto"/>
        </w:rPr>
        <w:t>у поступку јавне набавке</w:t>
      </w:r>
      <w:r w:rsidR="00DE3789" w:rsidRPr="006E0DCA">
        <w:rPr>
          <w:rFonts w:eastAsia="TimesNewRomanPSMT"/>
          <w:bCs/>
          <w:color w:val="auto"/>
        </w:rPr>
        <w:t xml:space="preserve"> </w:t>
      </w:r>
      <w:r w:rsidR="00DF034D" w:rsidRPr="006E0DCA">
        <w:rPr>
          <w:color w:val="auto"/>
        </w:rPr>
        <w:t>добара</w:t>
      </w:r>
      <w:r w:rsidR="00E32C58" w:rsidRPr="006E0DCA">
        <w:rPr>
          <w:color w:val="auto"/>
        </w:rPr>
        <w:t xml:space="preserve"> у отвореном поступку – </w:t>
      </w:r>
      <w:r w:rsidR="0050442C" w:rsidRPr="006E0DCA">
        <w:rPr>
          <w:rFonts w:eastAsia="Calibri"/>
          <w:bCs/>
          <w:color w:val="auto"/>
          <w:lang w:eastAsia="en-US"/>
        </w:rPr>
        <w:t>горива</w:t>
      </w:r>
      <w:r w:rsidR="0050442C" w:rsidRPr="006E0DCA">
        <w:rPr>
          <w:bCs/>
          <w:iCs/>
          <w:color w:val="auto"/>
        </w:rPr>
        <w:t>, моторног уља, антифриза и лож уља – гасно уље екстра лако EVRO EL,</w:t>
      </w:r>
      <w:r w:rsidR="0050442C" w:rsidRPr="006E0DCA">
        <w:rPr>
          <w:bCs/>
          <w:i/>
          <w:iCs/>
          <w:color w:val="auto"/>
        </w:rPr>
        <w:t xml:space="preserve"> </w:t>
      </w:r>
      <w:r w:rsidR="0050442C" w:rsidRPr="006E0DCA">
        <w:rPr>
          <w:bCs/>
          <w:iCs/>
          <w:color w:val="auto"/>
        </w:rPr>
        <w:t xml:space="preserve"> </w:t>
      </w:r>
      <w:r w:rsidR="00266769" w:rsidRPr="00266769">
        <w:rPr>
          <w:b/>
          <w:iCs/>
          <w:color w:val="auto"/>
        </w:rPr>
        <w:t>ЈН број ЈНОП 2</w:t>
      </w:r>
      <w:r w:rsidR="00266769">
        <w:rPr>
          <w:b/>
          <w:iCs/>
          <w:color w:val="auto"/>
        </w:rPr>
        <w:t>/2020</w:t>
      </w:r>
      <w:r w:rsidR="00266769" w:rsidRPr="00266769">
        <w:rPr>
          <w:b/>
          <w:color w:val="auto"/>
        </w:rPr>
        <w:t>, ЗА ПАРТИЈУ БРОЈ ____</w:t>
      </w:r>
      <w:r w:rsidR="0050442C" w:rsidRPr="006E0DCA">
        <w:rPr>
          <w:color w:val="auto"/>
        </w:rPr>
        <w:t>, испуњава све услове из чл. 75</w:t>
      </w:r>
      <w:r w:rsidR="002D50D4" w:rsidRPr="006E0DCA">
        <w:rPr>
          <w:color w:val="auto"/>
        </w:rPr>
        <w:t>.</w:t>
      </w:r>
      <w:r w:rsidRPr="006E0DCA">
        <w:rPr>
          <w:color w:val="auto"/>
        </w:rPr>
        <w:t>ЗЈН, односно услове дефинисане конкурсном документацијом</w:t>
      </w:r>
      <w:r w:rsidRPr="006E0DCA">
        <w:rPr>
          <w:color w:val="auto"/>
          <w:lang w:val="ru-RU"/>
        </w:rPr>
        <w:t xml:space="preserve"> </w:t>
      </w:r>
      <w:r w:rsidRPr="006E0DCA">
        <w:rPr>
          <w:color w:val="auto"/>
        </w:rPr>
        <w:t>за предметну јавну набавку</w:t>
      </w:r>
      <w:r w:rsidRPr="006E0DCA">
        <w:rPr>
          <w:color w:val="auto"/>
          <w:lang w:val="sr-Cyrl-CS"/>
        </w:rPr>
        <w:t>,</w:t>
      </w:r>
      <w:r w:rsidRPr="006E0DCA">
        <w:rPr>
          <w:color w:val="auto"/>
        </w:rPr>
        <w:t xml:space="preserve"> и то:</w:t>
      </w:r>
    </w:p>
    <w:p w:rsidR="006E1140" w:rsidRPr="006E0DCA" w:rsidRDefault="006E1140" w:rsidP="006E1140">
      <w:pPr>
        <w:jc w:val="both"/>
        <w:rPr>
          <w:iCs/>
          <w:color w:val="auto"/>
        </w:rPr>
      </w:pPr>
    </w:p>
    <w:p w:rsidR="006E1140" w:rsidRPr="006E0DCA" w:rsidRDefault="006E1140" w:rsidP="007E4E60">
      <w:pPr>
        <w:pStyle w:val="ListParagraph"/>
        <w:numPr>
          <w:ilvl w:val="0"/>
          <w:numId w:val="3"/>
        </w:numPr>
        <w:jc w:val="both"/>
        <w:rPr>
          <w:iCs/>
          <w:color w:val="auto"/>
          <w:lang w:val="sr-Cyrl-CS"/>
        </w:rPr>
      </w:pPr>
      <w:r w:rsidRPr="006E0DCA">
        <w:rPr>
          <w:iCs/>
          <w:color w:val="auto"/>
          <w:lang w:val="sr-Cyrl-CS"/>
        </w:rPr>
        <w:t>Понуђач је р</w:t>
      </w:r>
      <w:r w:rsidRPr="006E0DCA">
        <w:rPr>
          <w:iCs/>
          <w:color w:val="auto"/>
        </w:rPr>
        <w:t>егистрован код надлежног органа, односно уписан у одговарајући регистар</w:t>
      </w:r>
      <w:r w:rsidR="00F655E9" w:rsidRPr="006E0DCA">
        <w:rPr>
          <w:iCs/>
          <w:color w:val="auto"/>
        </w:rPr>
        <w:t xml:space="preserve"> (чл. 75. ст. 1. тач. 1) ЗЈН)</w:t>
      </w:r>
      <w:r w:rsidRPr="006E0DCA">
        <w:rPr>
          <w:iCs/>
          <w:color w:val="auto"/>
        </w:rPr>
        <w:t>;</w:t>
      </w:r>
    </w:p>
    <w:p w:rsidR="006E1140" w:rsidRPr="006E0DCA" w:rsidRDefault="006E1140" w:rsidP="007E4E60">
      <w:pPr>
        <w:pStyle w:val="ListParagraph"/>
        <w:numPr>
          <w:ilvl w:val="0"/>
          <w:numId w:val="3"/>
        </w:numPr>
        <w:jc w:val="both"/>
        <w:rPr>
          <w:bCs/>
          <w:iCs/>
          <w:color w:val="auto"/>
          <w:lang w:val="sr-Cyrl-CS"/>
        </w:rPr>
      </w:pPr>
      <w:r w:rsidRPr="006E0DCA">
        <w:rPr>
          <w:iCs/>
          <w:color w:val="auto"/>
          <w:lang w:val="sr-Cyrl-CS"/>
        </w:rPr>
        <w:t xml:space="preserve">Понуђач и његов </w:t>
      </w:r>
      <w:r w:rsidR="00D07CD5" w:rsidRPr="006E0DCA">
        <w:rPr>
          <w:iCs/>
          <w:color w:val="auto"/>
        </w:rPr>
        <w:t>закон</w:t>
      </w:r>
      <w:r w:rsidRPr="006E0DCA">
        <w:rPr>
          <w:iCs/>
          <w:color w:val="auto"/>
        </w:rPr>
        <w:t xml:space="preserve">ски </w:t>
      </w:r>
      <w:r w:rsidRPr="006E0DCA">
        <w:rPr>
          <w:color w:val="auto"/>
        </w:rPr>
        <w:t>заступник нис</w:t>
      </w:r>
      <w:r w:rsidRPr="006E0DCA">
        <w:rPr>
          <w:color w:val="auto"/>
          <w:lang w:val="sr-Cyrl-CS"/>
        </w:rPr>
        <w:t>у</w:t>
      </w:r>
      <w:r w:rsidRPr="006E0DCA">
        <w:rPr>
          <w:color w:val="auto"/>
        </w:rPr>
        <w:t xml:space="preserve"> осуђивани за неко од кривичних дела као члан организоване криминалне групе, да н</w:t>
      </w:r>
      <w:r w:rsidR="00686C07" w:rsidRPr="006E0DCA">
        <w:rPr>
          <w:color w:val="auto"/>
        </w:rPr>
        <w:t>ису</w:t>
      </w:r>
      <w:r w:rsidRPr="006E0DCA">
        <w:rPr>
          <w:color w:val="auto"/>
        </w:rPr>
        <w:t xml:space="preserve"> осуђиван</w:t>
      </w:r>
      <w:r w:rsidR="00686C07" w:rsidRPr="006E0DCA">
        <w:rPr>
          <w:color w:val="auto"/>
        </w:rPr>
        <w:t>и</w:t>
      </w:r>
      <w:r w:rsidRPr="006E0DCA">
        <w:rPr>
          <w:color w:val="auto"/>
        </w:rPr>
        <w:t xml:space="preserve"> за кривична дела против привреде, кривична дела против животне средине, кривично дело примања или давања мита, </w:t>
      </w:r>
      <w:r w:rsidRPr="006E0DCA">
        <w:rPr>
          <w:color w:val="auto"/>
          <w:lang w:val="sr-Cyrl-CS"/>
        </w:rPr>
        <w:t>к</w:t>
      </w:r>
      <w:r w:rsidRPr="006E0DCA">
        <w:rPr>
          <w:color w:val="auto"/>
        </w:rPr>
        <w:t>ривично дело преваре</w:t>
      </w:r>
      <w:r w:rsidR="00F655E9" w:rsidRPr="006E0DCA">
        <w:rPr>
          <w:color w:val="auto"/>
        </w:rPr>
        <w:t xml:space="preserve"> </w:t>
      </w:r>
      <w:r w:rsidR="00F655E9" w:rsidRPr="006E0DCA">
        <w:rPr>
          <w:iCs/>
          <w:color w:val="auto"/>
        </w:rPr>
        <w:t>(чл. 75. ст. 1. тач. 2) ЗЈН)</w:t>
      </w:r>
      <w:r w:rsidRPr="006E0DCA">
        <w:rPr>
          <w:color w:val="auto"/>
        </w:rPr>
        <w:t>;</w:t>
      </w:r>
    </w:p>
    <w:p w:rsidR="006E1140" w:rsidRPr="006E0DCA" w:rsidRDefault="006E1140" w:rsidP="007E4E60">
      <w:pPr>
        <w:pStyle w:val="ListParagraph"/>
        <w:numPr>
          <w:ilvl w:val="0"/>
          <w:numId w:val="3"/>
        </w:numPr>
        <w:jc w:val="both"/>
        <w:rPr>
          <w:color w:val="auto"/>
          <w:lang w:val="sr-Cyrl-CS"/>
        </w:rPr>
      </w:pPr>
      <w:r w:rsidRPr="006E0DCA">
        <w:rPr>
          <w:bCs/>
          <w:iCs/>
          <w:color w:val="auto"/>
          <w:lang w:val="sr-Cyrl-CS"/>
        </w:rPr>
        <w:t>Понуђач је и</w:t>
      </w:r>
      <w:r w:rsidRPr="006E0DCA">
        <w:rPr>
          <w:bCs/>
          <w:iCs/>
          <w:color w:val="auto"/>
        </w:rPr>
        <w:t xml:space="preserve">змирио </w:t>
      </w:r>
      <w:r w:rsidRPr="006E0DCA">
        <w:rPr>
          <w:color w:val="auto"/>
        </w:rPr>
        <w:t>доспеле порезе, доприносе и друге јавне дажбине у складу са прописима Републике Србије (</w:t>
      </w:r>
      <w:r w:rsidRPr="006E0DCA">
        <w:rPr>
          <w:i/>
          <w:color w:val="auto"/>
        </w:rPr>
        <w:t>или стране државе када има седиште на њеној територији)</w:t>
      </w:r>
      <w:r w:rsidR="00F655E9" w:rsidRPr="006E0DCA">
        <w:rPr>
          <w:iCs/>
          <w:color w:val="auto"/>
        </w:rPr>
        <w:t xml:space="preserve"> (чл. 75. ст. 1. тач. 4) ЗЈН)</w:t>
      </w:r>
      <w:r w:rsidRPr="006E0DCA">
        <w:rPr>
          <w:i/>
          <w:color w:val="auto"/>
        </w:rPr>
        <w:t>;</w:t>
      </w:r>
    </w:p>
    <w:p w:rsidR="006E1140" w:rsidRPr="006E0DCA" w:rsidRDefault="006E1140" w:rsidP="007E4E60">
      <w:pPr>
        <w:pStyle w:val="ListParagraph"/>
        <w:numPr>
          <w:ilvl w:val="0"/>
          <w:numId w:val="3"/>
        </w:numPr>
        <w:jc w:val="both"/>
        <w:rPr>
          <w:color w:val="auto"/>
          <w:lang w:val="sr-Cyrl-CS"/>
        </w:rPr>
      </w:pPr>
      <w:r w:rsidRPr="006E0DCA">
        <w:rPr>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E0DCA">
        <w:rPr>
          <w:rFonts w:eastAsia="Times New Roman"/>
          <w:color w:val="auto"/>
        </w:rPr>
        <w:t>и нема забрану обављања делатности која је на снази у време подношења понуде за предметну јавну набавку</w:t>
      </w:r>
      <w:r w:rsidR="00F655E9" w:rsidRPr="006E0DCA">
        <w:rPr>
          <w:rFonts w:eastAsia="Times New Roman"/>
          <w:color w:val="auto"/>
        </w:rPr>
        <w:t xml:space="preserve"> </w:t>
      </w:r>
      <w:r w:rsidR="00F655E9" w:rsidRPr="006E0DCA">
        <w:rPr>
          <w:iCs/>
          <w:color w:val="auto"/>
        </w:rPr>
        <w:t>(чл. 75. ст. 2. ЗЈН)</w:t>
      </w:r>
      <w:r w:rsidR="00F655E9" w:rsidRPr="006E0DCA">
        <w:rPr>
          <w:i/>
          <w:color w:val="auto"/>
        </w:rPr>
        <w:t>;</w:t>
      </w:r>
    </w:p>
    <w:p w:rsidR="002D50D4" w:rsidRPr="006E0DCA" w:rsidRDefault="002D50D4" w:rsidP="002D50D4">
      <w:pPr>
        <w:pStyle w:val="ListParagraph"/>
        <w:ind w:left="1080"/>
        <w:jc w:val="both"/>
        <w:rPr>
          <w:color w:val="auto"/>
          <w:lang w:val="sr-Cyrl-CS"/>
        </w:rPr>
      </w:pPr>
    </w:p>
    <w:p w:rsidR="006E1140" w:rsidRPr="006E0DCA" w:rsidRDefault="006E1140" w:rsidP="006E1140">
      <w:pPr>
        <w:rPr>
          <w:color w:val="auto"/>
        </w:rPr>
      </w:pPr>
      <w:r w:rsidRPr="006E0DCA">
        <w:rPr>
          <w:color w:val="auto"/>
        </w:rPr>
        <w:t xml:space="preserve">Место:_____________                                                            </w:t>
      </w:r>
      <w:r w:rsidR="00D07CD5" w:rsidRPr="006E0DCA">
        <w:rPr>
          <w:color w:val="auto"/>
        </w:rPr>
        <w:t xml:space="preserve">    </w:t>
      </w:r>
      <w:r w:rsidRPr="006E0DCA">
        <w:rPr>
          <w:color w:val="auto"/>
        </w:rPr>
        <w:t>Понуђач:</w:t>
      </w:r>
    </w:p>
    <w:p w:rsidR="006E1140" w:rsidRPr="006E0DCA" w:rsidRDefault="006E1140" w:rsidP="006E1140">
      <w:pPr>
        <w:rPr>
          <w:b/>
          <w:bCs/>
          <w:i/>
          <w:color w:val="auto"/>
        </w:rPr>
      </w:pPr>
      <w:r w:rsidRPr="006E0DCA">
        <w:rPr>
          <w:color w:val="auto"/>
        </w:rPr>
        <w:t xml:space="preserve">Датум:_____________                         М.П.                     _____________________                                                        </w:t>
      </w:r>
    </w:p>
    <w:p w:rsidR="006E1140" w:rsidRPr="006E0DCA" w:rsidRDefault="006E1140" w:rsidP="006E1140">
      <w:pPr>
        <w:pStyle w:val="BodyText2"/>
        <w:spacing w:line="100" w:lineRule="atLeast"/>
        <w:jc w:val="both"/>
        <w:rPr>
          <w:b/>
          <w:bCs/>
          <w:i/>
          <w:color w:val="auto"/>
        </w:rPr>
      </w:pPr>
    </w:p>
    <w:p w:rsidR="001D78E6" w:rsidRPr="006E0DCA" w:rsidRDefault="006E1140" w:rsidP="003306F5">
      <w:pPr>
        <w:pStyle w:val="ListParagraph"/>
        <w:ind w:left="0"/>
        <w:jc w:val="both"/>
        <w:rPr>
          <w:bCs/>
          <w:i/>
          <w:iCs/>
          <w:color w:val="auto"/>
          <w:sz w:val="22"/>
          <w:szCs w:val="22"/>
        </w:rPr>
      </w:pPr>
      <w:r w:rsidRPr="006E0DCA">
        <w:rPr>
          <w:b/>
          <w:bCs/>
          <w:i/>
          <w:color w:val="auto"/>
        </w:rPr>
        <w:t>Напомена:</w:t>
      </w:r>
      <w:r w:rsidRPr="006E0DCA">
        <w:rPr>
          <w:bCs/>
          <w:i/>
          <w:color w:val="auto"/>
        </w:rPr>
        <w:t xml:space="preserve"> </w:t>
      </w:r>
      <w:r w:rsidRPr="006E0DCA">
        <w:rPr>
          <w:b/>
          <w:bCs/>
          <w:i/>
          <w:iCs/>
          <w:color w:val="auto"/>
          <w:u w:val="single"/>
        </w:rPr>
        <w:t>Уколико понуду подноси група понуђача,</w:t>
      </w:r>
      <w:r w:rsidRPr="006E0DCA">
        <w:rPr>
          <w:bCs/>
          <w:i/>
          <w:iCs/>
          <w:color w:val="auto"/>
        </w:rPr>
        <w:t xml:space="preserve"> Изјава мора бити потписана од стране овлашћеног лица сваког понуђача из групе понуђача и оверена печатом</w:t>
      </w:r>
      <w:r w:rsidRPr="006E0DCA">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6E0DCA">
        <w:rPr>
          <w:bCs/>
          <w:i/>
          <w:iCs/>
          <w:color w:val="auto"/>
          <w:sz w:val="22"/>
          <w:szCs w:val="22"/>
        </w:rPr>
        <w:t xml:space="preserve">. </w:t>
      </w:r>
    </w:p>
    <w:p w:rsidR="001D78E6" w:rsidRPr="006E0DCA" w:rsidRDefault="001D78E6" w:rsidP="00FB2141">
      <w:pPr>
        <w:tabs>
          <w:tab w:val="left" w:pos="6028"/>
        </w:tabs>
        <w:autoSpaceDE w:val="0"/>
        <w:spacing w:line="240" w:lineRule="auto"/>
        <w:ind w:left="360"/>
        <w:rPr>
          <w:bCs/>
          <w:iCs/>
          <w:color w:val="auto"/>
          <w:lang w:val="ru-RU"/>
        </w:rPr>
      </w:pPr>
    </w:p>
    <w:p w:rsidR="00DE3789" w:rsidRPr="006E0DCA" w:rsidRDefault="00DE3789" w:rsidP="00213C6E">
      <w:pPr>
        <w:jc w:val="right"/>
        <w:rPr>
          <w:rFonts w:ascii="Arial" w:hAnsi="Arial" w:cs="Arial"/>
          <w:b/>
          <w:bCs/>
          <w:color w:val="auto"/>
          <w:sz w:val="28"/>
          <w:szCs w:val="28"/>
        </w:rPr>
      </w:pPr>
    </w:p>
    <w:p w:rsidR="00DE3789" w:rsidRPr="006E0DCA" w:rsidRDefault="00DE3789" w:rsidP="00213C6E">
      <w:pPr>
        <w:jc w:val="right"/>
        <w:rPr>
          <w:rFonts w:ascii="Arial" w:hAnsi="Arial" w:cs="Arial"/>
          <w:b/>
          <w:bCs/>
          <w:color w:val="auto"/>
          <w:sz w:val="28"/>
          <w:szCs w:val="28"/>
        </w:rPr>
      </w:pPr>
    </w:p>
    <w:p w:rsidR="0095228D" w:rsidRPr="006E0DCA" w:rsidRDefault="0095228D" w:rsidP="00213C6E">
      <w:pPr>
        <w:jc w:val="right"/>
        <w:rPr>
          <w:rFonts w:ascii="Arial" w:hAnsi="Arial" w:cs="Arial"/>
          <w:b/>
          <w:bCs/>
          <w:color w:val="auto"/>
          <w:sz w:val="28"/>
          <w:szCs w:val="28"/>
        </w:rPr>
      </w:pPr>
    </w:p>
    <w:p w:rsidR="008C58CB" w:rsidRPr="006E0DCA" w:rsidRDefault="008C58CB" w:rsidP="00213C6E">
      <w:pPr>
        <w:jc w:val="right"/>
        <w:rPr>
          <w:rFonts w:ascii="Arial" w:hAnsi="Arial" w:cs="Arial"/>
          <w:b/>
          <w:bCs/>
          <w:color w:val="auto"/>
          <w:sz w:val="28"/>
          <w:szCs w:val="28"/>
        </w:rPr>
      </w:pPr>
    </w:p>
    <w:p w:rsidR="007F72B9" w:rsidRPr="006E0DCA" w:rsidRDefault="007F72B9" w:rsidP="00213C6E">
      <w:pPr>
        <w:jc w:val="right"/>
        <w:rPr>
          <w:rFonts w:ascii="Arial" w:hAnsi="Arial" w:cs="Arial"/>
          <w:b/>
          <w:bCs/>
          <w:color w:val="auto"/>
          <w:sz w:val="28"/>
          <w:szCs w:val="28"/>
        </w:rPr>
      </w:pPr>
    </w:p>
    <w:p w:rsidR="0095228D" w:rsidRPr="006E0DCA" w:rsidRDefault="0095228D" w:rsidP="00213C6E">
      <w:pPr>
        <w:jc w:val="right"/>
        <w:rPr>
          <w:rFonts w:ascii="Arial" w:hAnsi="Arial" w:cs="Arial"/>
          <w:b/>
          <w:bCs/>
          <w:color w:val="auto"/>
          <w:sz w:val="28"/>
          <w:szCs w:val="28"/>
        </w:rPr>
      </w:pPr>
    </w:p>
    <w:p w:rsidR="0095228D" w:rsidRPr="006E0DCA" w:rsidRDefault="0095228D" w:rsidP="00213C6E">
      <w:pPr>
        <w:jc w:val="right"/>
        <w:rPr>
          <w:rFonts w:ascii="Arial" w:hAnsi="Arial" w:cs="Arial"/>
          <w:b/>
          <w:bCs/>
          <w:color w:val="auto"/>
          <w:sz w:val="28"/>
          <w:szCs w:val="28"/>
        </w:rPr>
      </w:pPr>
    </w:p>
    <w:p w:rsidR="00213C6E" w:rsidRPr="006E0DCA" w:rsidRDefault="00213C6E" w:rsidP="00213C6E">
      <w:pPr>
        <w:jc w:val="right"/>
        <w:rPr>
          <w:b/>
          <w:bCs/>
          <w:color w:val="auto"/>
          <w:sz w:val="28"/>
          <w:szCs w:val="28"/>
        </w:rPr>
      </w:pPr>
      <w:r w:rsidRPr="006E0DCA">
        <w:rPr>
          <w:b/>
          <w:bCs/>
          <w:color w:val="auto"/>
          <w:sz w:val="28"/>
          <w:szCs w:val="28"/>
        </w:rPr>
        <w:t>(ОБРАЗАЦ 6)</w:t>
      </w:r>
    </w:p>
    <w:p w:rsidR="00213C6E" w:rsidRPr="006E0DCA" w:rsidRDefault="00213C6E" w:rsidP="00213C6E">
      <w:pPr>
        <w:jc w:val="right"/>
        <w:rPr>
          <w:b/>
          <w:bCs/>
          <w:color w:val="auto"/>
          <w:sz w:val="28"/>
          <w:szCs w:val="28"/>
        </w:rPr>
      </w:pPr>
    </w:p>
    <w:p w:rsidR="00213C6E" w:rsidRPr="006E0DCA" w:rsidRDefault="00A15A28" w:rsidP="00213C6E">
      <w:pPr>
        <w:jc w:val="center"/>
        <w:rPr>
          <w:b/>
          <w:bCs/>
          <w:color w:val="auto"/>
          <w:sz w:val="28"/>
          <w:szCs w:val="28"/>
        </w:rPr>
      </w:pPr>
      <w:r w:rsidRPr="006E0DCA">
        <w:rPr>
          <w:b/>
          <w:bCs/>
          <w:color w:val="auto"/>
          <w:sz w:val="28"/>
          <w:szCs w:val="28"/>
        </w:rPr>
        <w:t>ОБРАЗАЦ ИЗЈАВЕ ПОДИЗВОЂАЧА</w:t>
      </w:r>
      <w:r w:rsidR="00213C6E" w:rsidRPr="006E0DCA">
        <w:rPr>
          <w:b/>
          <w:bCs/>
          <w:color w:val="auto"/>
          <w:sz w:val="28"/>
          <w:szCs w:val="28"/>
        </w:rPr>
        <w:t xml:space="preserve">  О ИСПУЊЕНОСТИ ОБАВЕЗНИ</w:t>
      </w:r>
      <w:r w:rsidRPr="006E0DCA">
        <w:rPr>
          <w:b/>
          <w:bCs/>
          <w:color w:val="auto"/>
          <w:sz w:val="28"/>
          <w:szCs w:val="28"/>
        </w:rPr>
        <w:t>Х</w:t>
      </w:r>
      <w:r w:rsidR="00213C6E" w:rsidRPr="006E0DCA">
        <w:rPr>
          <w:b/>
          <w:bCs/>
          <w:color w:val="auto"/>
          <w:sz w:val="28"/>
          <w:szCs w:val="28"/>
        </w:rPr>
        <w:t xml:space="preserve"> УСЛОВА ЗА УЧЕШЋЕ У ПОСТУПКУ ЈАВНЕ НАБАВКЕ -  </w:t>
      </w:r>
      <w:r w:rsidRPr="006E0DCA">
        <w:rPr>
          <w:b/>
          <w:bCs/>
          <w:color w:val="auto"/>
          <w:sz w:val="28"/>
          <w:szCs w:val="28"/>
        </w:rPr>
        <w:t>ЧЛ. 75.</w:t>
      </w:r>
      <w:r w:rsidR="00213C6E" w:rsidRPr="006E0DCA">
        <w:rPr>
          <w:b/>
          <w:bCs/>
          <w:color w:val="auto"/>
          <w:sz w:val="28"/>
          <w:szCs w:val="28"/>
        </w:rPr>
        <w:t xml:space="preserve"> </w:t>
      </w:r>
      <w:r w:rsidR="00A86D12" w:rsidRPr="006E0DCA">
        <w:rPr>
          <w:b/>
          <w:bCs/>
          <w:color w:val="auto"/>
          <w:sz w:val="28"/>
          <w:szCs w:val="28"/>
        </w:rPr>
        <w:t>ЗЈН</w:t>
      </w:r>
    </w:p>
    <w:p w:rsidR="00A15A28" w:rsidRPr="006E0DCA" w:rsidRDefault="00A15A28" w:rsidP="00A15A28">
      <w:pPr>
        <w:jc w:val="both"/>
        <w:rPr>
          <w:color w:val="auto"/>
        </w:rPr>
      </w:pPr>
      <w:r w:rsidRPr="006E0DCA">
        <w:rPr>
          <w:color w:val="auto"/>
        </w:rPr>
        <w:tab/>
      </w:r>
      <w:r w:rsidRPr="006E0DCA">
        <w:rPr>
          <w:color w:val="auto"/>
        </w:rPr>
        <w:tab/>
      </w:r>
      <w:r w:rsidRPr="006E0DCA">
        <w:rPr>
          <w:color w:val="auto"/>
        </w:rPr>
        <w:tab/>
      </w:r>
      <w:r w:rsidRPr="006E0DCA">
        <w:rPr>
          <w:color w:val="auto"/>
        </w:rPr>
        <w:tab/>
      </w:r>
    </w:p>
    <w:p w:rsidR="00A15A28" w:rsidRPr="006E0DCA" w:rsidRDefault="00A15A28" w:rsidP="00213C6E">
      <w:pPr>
        <w:jc w:val="center"/>
        <w:rPr>
          <w:b/>
          <w:bCs/>
          <w:color w:val="auto"/>
        </w:rPr>
      </w:pPr>
    </w:p>
    <w:p w:rsidR="00A15A28" w:rsidRPr="006E0DCA" w:rsidRDefault="00A15A28" w:rsidP="00213C6E">
      <w:pPr>
        <w:jc w:val="center"/>
        <w:rPr>
          <w:b/>
          <w:bCs/>
          <w:color w:val="auto"/>
        </w:rPr>
      </w:pPr>
    </w:p>
    <w:p w:rsidR="00213C6E" w:rsidRPr="006E0DCA" w:rsidRDefault="00213C6E" w:rsidP="00213C6E">
      <w:pPr>
        <w:jc w:val="both"/>
        <w:rPr>
          <w:color w:val="auto"/>
        </w:rPr>
      </w:pPr>
      <w:r w:rsidRPr="006E0DCA">
        <w:rPr>
          <w:color w:val="auto"/>
        </w:rPr>
        <w:t xml:space="preserve">Под пуном материјалном и кривичном одговорношћу, </w:t>
      </w:r>
      <w:r w:rsidR="00A15A28" w:rsidRPr="006E0DCA">
        <w:rPr>
          <w:color w:val="auto"/>
          <w:lang w:val="sr-Cyrl-CS"/>
        </w:rPr>
        <w:t>као заступник подизвођача</w:t>
      </w:r>
      <w:r w:rsidRPr="006E0DCA">
        <w:rPr>
          <w:color w:val="auto"/>
          <w:lang w:val="sr-Cyrl-CS"/>
        </w:rPr>
        <w:t xml:space="preserve">, </w:t>
      </w:r>
      <w:r w:rsidRPr="006E0DCA">
        <w:rPr>
          <w:color w:val="auto"/>
        </w:rPr>
        <w:t>дајем следећу</w:t>
      </w:r>
      <w:r w:rsidRPr="006E0DCA">
        <w:rPr>
          <w:color w:val="auto"/>
        </w:rPr>
        <w:tab/>
      </w:r>
      <w:r w:rsidRPr="006E0DCA">
        <w:rPr>
          <w:color w:val="auto"/>
        </w:rPr>
        <w:tab/>
      </w:r>
      <w:r w:rsidRPr="006E0DCA">
        <w:rPr>
          <w:color w:val="auto"/>
        </w:rPr>
        <w:tab/>
      </w:r>
      <w:r w:rsidRPr="006E0DCA">
        <w:rPr>
          <w:color w:val="auto"/>
        </w:rPr>
        <w:tab/>
      </w:r>
    </w:p>
    <w:p w:rsidR="00213C6E" w:rsidRPr="006E0DCA" w:rsidRDefault="00213C6E" w:rsidP="00213C6E">
      <w:pPr>
        <w:jc w:val="both"/>
        <w:rPr>
          <w:color w:val="auto"/>
        </w:rPr>
      </w:pPr>
    </w:p>
    <w:p w:rsidR="00213C6E" w:rsidRPr="006E0DCA" w:rsidRDefault="00213C6E" w:rsidP="00213C6E">
      <w:pPr>
        <w:jc w:val="center"/>
        <w:rPr>
          <w:b/>
          <w:color w:val="auto"/>
        </w:rPr>
      </w:pPr>
      <w:r w:rsidRPr="006E0DCA">
        <w:rPr>
          <w:b/>
          <w:color w:val="auto"/>
        </w:rPr>
        <w:t>И З Ј А В У</w:t>
      </w:r>
    </w:p>
    <w:p w:rsidR="00213C6E" w:rsidRPr="006E0DCA" w:rsidRDefault="00213C6E" w:rsidP="00213C6E">
      <w:pPr>
        <w:jc w:val="center"/>
        <w:rPr>
          <w:color w:val="auto"/>
        </w:rPr>
      </w:pPr>
    </w:p>
    <w:p w:rsidR="00213C6E" w:rsidRPr="006E0DCA" w:rsidRDefault="00213C6E" w:rsidP="00213C6E">
      <w:pPr>
        <w:jc w:val="both"/>
        <w:rPr>
          <w:color w:val="auto"/>
          <w:lang w:val="sr-Cyrl-CS"/>
        </w:rPr>
      </w:pPr>
    </w:p>
    <w:p w:rsidR="00213C6E" w:rsidRPr="006E0DCA" w:rsidRDefault="00213C6E" w:rsidP="00213C6E">
      <w:pPr>
        <w:jc w:val="both"/>
        <w:rPr>
          <w:i/>
          <w:iCs/>
          <w:color w:val="auto"/>
        </w:rPr>
      </w:pPr>
      <w:r w:rsidRPr="006E0DCA">
        <w:rPr>
          <w:color w:val="auto"/>
          <w:lang w:val="sr-Cyrl-CS"/>
        </w:rPr>
        <w:t>П</w:t>
      </w:r>
      <w:r w:rsidR="000B4872" w:rsidRPr="006E0DCA">
        <w:rPr>
          <w:color w:val="auto"/>
        </w:rPr>
        <w:t>одизвођач</w:t>
      </w:r>
      <w:r w:rsidRPr="006E0DCA">
        <w:rPr>
          <w:color w:val="auto"/>
        </w:rPr>
        <w:t xml:space="preserve"> </w:t>
      </w:r>
      <w:r w:rsidRPr="006E0DCA">
        <w:rPr>
          <w:i/>
          <w:color w:val="auto"/>
        </w:rPr>
        <w:t xml:space="preserve"> _____________________________________________</w:t>
      </w:r>
      <w:r w:rsidRPr="006E0DCA">
        <w:rPr>
          <w:i/>
          <w:iCs/>
          <w:color w:val="auto"/>
        </w:rPr>
        <w:t>[</w:t>
      </w:r>
      <w:r w:rsidRPr="006E0DCA">
        <w:rPr>
          <w:i/>
          <w:color w:val="auto"/>
        </w:rPr>
        <w:t xml:space="preserve">навести </w:t>
      </w:r>
      <w:r w:rsidR="000B4872" w:rsidRPr="006E0DCA">
        <w:rPr>
          <w:i/>
          <w:color w:val="auto"/>
        </w:rPr>
        <w:t>назив подизвођ</w:t>
      </w:r>
      <w:r w:rsidRPr="006E0DCA">
        <w:rPr>
          <w:i/>
          <w:color w:val="auto"/>
        </w:rPr>
        <w:t>ача</w:t>
      </w:r>
      <w:r w:rsidRPr="006E0DCA">
        <w:rPr>
          <w:i/>
          <w:iCs/>
          <w:color w:val="auto"/>
        </w:rPr>
        <w:t>]</w:t>
      </w:r>
      <w:r w:rsidRPr="006E0DCA">
        <w:rPr>
          <w:i/>
          <w:color w:val="auto"/>
          <w:lang w:val="sr-Cyrl-CS"/>
        </w:rPr>
        <w:t xml:space="preserve"> </w:t>
      </w:r>
      <w:r w:rsidRPr="006E0DCA">
        <w:rPr>
          <w:color w:val="auto"/>
        </w:rPr>
        <w:t>у поступку јавне набавке</w:t>
      </w:r>
      <w:r w:rsidR="0095228D" w:rsidRPr="006E0DCA">
        <w:rPr>
          <w:iCs/>
          <w:color w:val="auto"/>
        </w:rPr>
        <w:t xml:space="preserve"> </w:t>
      </w:r>
      <w:r w:rsidR="00DF034D" w:rsidRPr="006E0DCA">
        <w:rPr>
          <w:color w:val="auto"/>
        </w:rPr>
        <w:t xml:space="preserve">добара </w:t>
      </w:r>
      <w:r w:rsidR="00E32C58" w:rsidRPr="006E0DCA">
        <w:rPr>
          <w:color w:val="auto"/>
        </w:rPr>
        <w:t xml:space="preserve">у отвореном поступку – </w:t>
      </w:r>
      <w:r w:rsidR="0050442C" w:rsidRPr="006E0DCA">
        <w:rPr>
          <w:rFonts w:eastAsia="Calibri"/>
          <w:bCs/>
          <w:color w:val="auto"/>
          <w:lang w:eastAsia="en-US"/>
        </w:rPr>
        <w:t>горива</w:t>
      </w:r>
      <w:r w:rsidR="0050442C" w:rsidRPr="006E0DCA">
        <w:rPr>
          <w:bCs/>
          <w:iCs/>
          <w:color w:val="auto"/>
        </w:rPr>
        <w:t>, моторног уља, антифриза и лож уља – гасно уље екстра лако EVRO EL,</w:t>
      </w:r>
      <w:r w:rsidR="0050442C" w:rsidRPr="006E0DCA">
        <w:rPr>
          <w:bCs/>
          <w:i/>
          <w:iCs/>
          <w:color w:val="auto"/>
        </w:rPr>
        <w:t xml:space="preserve"> </w:t>
      </w:r>
      <w:r w:rsidR="0050442C" w:rsidRPr="006E0DCA">
        <w:rPr>
          <w:bCs/>
          <w:iCs/>
          <w:color w:val="auto"/>
        </w:rPr>
        <w:t xml:space="preserve"> </w:t>
      </w:r>
      <w:r w:rsidR="00266769" w:rsidRPr="00266769">
        <w:rPr>
          <w:b/>
          <w:iCs/>
          <w:color w:val="auto"/>
        </w:rPr>
        <w:t>ЈН број ЈНОП 2</w:t>
      </w:r>
      <w:r w:rsidR="00266769">
        <w:rPr>
          <w:b/>
          <w:iCs/>
          <w:color w:val="auto"/>
        </w:rPr>
        <w:t>/2020</w:t>
      </w:r>
      <w:r w:rsidR="00266769" w:rsidRPr="00266769">
        <w:rPr>
          <w:b/>
          <w:color w:val="auto"/>
        </w:rPr>
        <w:t>, ЗА ПАРТИЈУ БРОЈ ____</w:t>
      </w:r>
      <w:r w:rsidRPr="006E0DCA">
        <w:rPr>
          <w:color w:val="auto"/>
        </w:rPr>
        <w:t>, испу</w:t>
      </w:r>
      <w:r w:rsidR="00C75169" w:rsidRPr="006E0DCA">
        <w:rPr>
          <w:color w:val="auto"/>
        </w:rPr>
        <w:t>њава све услове из чл. 75.</w:t>
      </w:r>
      <w:r w:rsidRPr="006E0DCA">
        <w:rPr>
          <w:color w:val="auto"/>
        </w:rPr>
        <w:t xml:space="preserve"> </w:t>
      </w:r>
      <w:r w:rsidR="00A86D12" w:rsidRPr="006E0DCA">
        <w:rPr>
          <w:color w:val="auto"/>
        </w:rPr>
        <w:t>ЗЈН</w:t>
      </w:r>
      <w:r w:rsidRPr="006E0DCA">
        <w:rPr>
          <w:color w:val="auto"/>
        </w:rPr>
        <w:t>, односно услове дефинисане конкурсном документацијом</w:t>
      </w:r>
      <w:r w:rsidRPr="006E0DCA">
        <w:rPr>
          <w:color w:val="auto"/>
          <w:lang w:val="ru-RU"/>
        </w:rPr>
        <w:t xml:space="preserve"> </w:t>
      </w:r>
      <w:r w:rsidRPr="006E0DCA">
        <w:rPr>
          <w:color w:val="auto"/>
        </w:rPr>
        <w:t>за предметну јавну набавку</w:t>
      </w:r>
      <w:r w:rsidRPr="006E0DCA">
        <w:rPr>
          <w:color w:val="auto"/>
          <w:lang w:val="sr-Cyrl-CS"/>
        </w:rPr>
        <w:t>,</w:t>
      </w:r>
      <w:r w:rsidRPr="006E0DCA">
        <w:rPr>
          <w:color w:val="auto"/>
        </w:rPr>
        <w:t xml:space="preserve"> и то:</w:t>
      </w:r>
    </w:p>
    <w:p w:rsidR="00213C6E" w:rsidRPr="006E0DCA" w:rsidRDefault="00213C6E" w:rsidP="00213C6E">
      <w:pPr>
        <w:jc w:val="both"/>
        <w:rPr>
          <w:iCs/>
          <w:color w:val="auto"/>
        </w:rPr>
      </w:pPr>
    </w:p>
    <w:p w:rsidR="00213C6E" w:rsidRPr="006E0DCA" w:rsidRDefault="00C75169" w:rsidP="007E4E60">
      <w:pPr>
        <w:pStyle w:val="ListParagraph"/>
        <w:numPr>
          <w:ilvl w:val="0"/>
          <w:numId w:val="4"/>
        </w:numPr>
        <w:jc w:val="both"/>
        <w:rPr>
          <w:iCs/>
          <w:color w:val="auto"/>
          <w:lang w:val="sr-Cyrl-CS"/>
        </w:rPr>
      </w:pPr>
      <w:r w:rsidRPr="006E0DCA">
        <w:rPr>
          <w:iCs/>
          <w:color w:val="auto"/>
          <w:lang w:val="sr-Cyrl-CS"/>
        </w:rPr>
        <w:t>Подизвођач</w:t>
      </w:r>
      <w:r w:rsidR="00213C6E" w:rsidRPr="006E0DCA">
        <w:rPr>
          <w:iCs/>
          <w:color w:val="auto"/>
          <w:lang w:val="sr-Cyrl-CS"/>
        </w:rPr>
        <w:t xml:space="preserve"> је р</w:t>
      </w:r>
      <w:r w:rsidR="00213C6E" w:rsidRPr="006E0DCA">
        <w:rPr>
          <w:iCs/>
          <w:color w:val="auto"/>
        </w:rPr>
        <w:t>егистрован код надлежног органа, односно уписан у одговарајући регистар</w:t>
      </w:r>
      <w:r w:rsidR="00601C06" w:rsidRPr="006E0DCA">
        <w:rPr>
          <w:iCs/>
          <w:color w:val="auto"/>
        </w:rPr>
        <w:t xml:space="preserve"> (чл. 75. ст. 1. тач. 1) ЗЈН);</w:t>
      </w:r>
    </w:p>
    <w:p w:rsidR="00213C6E" w:rsidRPr="006E0DCA" w:rsidRDefault="00C75169" w:rsidP="007E4E60">
      <w:pPr>
        <w:pStyle w:val="ListParagraph"/>
        <w:numPr>
          <w:ilvl w:val="0"/>
          <w:numId w:val="4"/>
        </w:numPr>
        <w:jc w:val="both"/>
        <w:rPr>
          <w:iCs/>
          <w:color w:val="auto"/>
          <w:lang w:val="sr-Cyrl-CS"/>
        </w:rPr>
      </w:pPr>
      <w:r w:rsidRPr="006E0DCA">
        <w:rPr>
          <w:iCs/>
          <w:color w:val="auto"/>
          <w:lang w:val="sr-Cyrl-CS"/>
        </w:rPr>
        <w:t>Подизвођач</w:t>
      </w:r>
      <w:r w:rsidR="00213C6E" w:rsidRPr="006E0DCA">
        <w:rPr>
          <w:iCs/>
          <w:color w:val="auto"/>
          <w:lang w:val="sr-Cyrl-CS"/>
        </w:rPr>
        <w:t xml:space="preserve"> и његов </w:t>
      </w:r>
      <w:r w:rsidR="00CA4E96" w:rsidRPr="006E0DCA">
        <w:rPr>
          <w:iCs/>
          <w:color w:val="auto"/>
        </w:rPr>
        <w:t>закон</w:t>
      </w:r>
      <w:r w:rsidR="00213C6E" w:rsidRPr="006E0DCA">
        <w:rPr>
          <w:iCs/>
          <w:color w:val="auto"/>
        </w:rPr>
        <w:t xml:space="preserve">ски </w:t>
      </w:r>
      <w:r w:rsidR="00213C6E" w:rsidRPr="006E0DCA">
        <w:rPr>
          <w:color w:val="auto"/>
        </w:rPr>
        <w:t>заступник нис</w:t>
      </w:r>
      <w:r w:rsidR="00213C6E" w:rsidRPr="006E0DCA">
        <w:rPr>
          <w:color w:val="auto"/>
          <w:lang w:val="sr-Cyrl-CS"/>
        </w:rPr>
        <w:t>у</w:t>
      </w:r>
      <w:r w:rsidR="00213C6E" w:rsidRPr="006E0DCA">
        <w:rPr>
          <w:color w:val="auto"/>
        </w:rPr>
        <w:t xml:space="preserve"> осуђивани за неко од кривичних дела као члан организоване криминалне групе, д</w:t>
      </w:r>
      <w:r w:rsidR="00626C66" w:rsidRPr="006E0DCA">
        <w:rPr>
          <w:color w:val="auto"/>
        </w:rPr>
        <w:t>а нису</w:t>
      </w:r>
      <w:r w:rsidR="00213C6E" w:rsidRPr="006E0DCA">
        <w:rPr>
          <w:color w:val="auto"/>
        </w:rPr>
        <w:t xml:space="preserve"> осуђиван</w:t>
      </w:r>
      <w:r w:rsidR="00626C66" w:rsidRPr="006E0DCA">
        <w:rPr>
          <w:color w:val="auto"/>
        </w:rPr>
        <w:t>и</w:t>
      </w:r>
      <w:r w:rsidR="00213C6E" w:rsidRPr="006E0DCA">
        <w:rPr>
          <w:color w:val="auto"/>
        </w:rPr>
        <w:t xml:space="preserve"> за кривична дела против привреде, кривична дела против животне средине, кривично дело примања или давања мита, </w:t>
      </w:r>
      <w:r w:rsidR="00213C6E" w:rsidRPr="006E0DCA">
        <w:rPr>
          <w:color w:val="auto"/>
          <w:lang w:val="sr-Cyrl-CS"/>
        </w:rPr>
        <w:t>к</w:t>
      </w:r>
      <w:r w:rsidR="00213C6E" w:rsidRPr="006E0DCA">
        <w:rPr>
          <w:color w:val="auto"/>
        </w:rPr>
        <w:t>ривично дело преваре</w:t>
      </w:r>
      <w:r w:rsidR="00601C06" w:rsidRPr="006E0DCA">
        <w:rPr>
          <w:color w:val="auto"/>
        </w:rPr>
        <w:t xml:space="preserve"> </w:t>
      </w:r>
      <w:r w:rsidR="00601C06" w:rsidRPr="006E0DCA">
        <w:rPr>
          <w:iCs/>
          <w:color w:val="auto"/>
        </w:rPr>
        <w:t>(чл. 75. ст. 1. тач. 2) ЗЈН)</w:t>
      </w:r>
      <w:r w:rsidR="00601C06" w:rsidRPr="006E0DCA">
        <w:rPr>
          <w:color w:val="auto"/>
        </w:rPr>
        <w:t>;</w:t>
      </w:r>
    </w:p>
    <w:p w:rsidR="003C5311" w:rsidRPr="006E0DCA" w:rsidRDefault="00C75169" w:rsidP="007E4E60">
      <w:pPr>
        <w:pStyle w:val="ListParagraph"/>
        <w:numPr>
          <w:ilvl w:val="0"/>
          <w:numId w:val="4"/>
        </w:numPr>
        <w:jc w:val="both"/>
        <w:rPr>
          <w:iCs/>
          <w:color w:val="auto"/>
          <w:lang w:val="sr-Cyrl-CS"/>
        </w:rPr>
      </w:pPr>
      <w:r w:rsidRPr="006E0DCA">
        <w:rPr>
          <w:bCs/>
          <w:iCs/>
          <w:color w:val="auto"/>
          <w:lang w:val="sr-Cyrl-CS"/>
        </w:rPr>
        <w:t>Подизвођач</w:t>
      </w:r>
      <w:r w:rsidR="00213C6E" w:rsidRPr="006E0DCA">
        <w:rPr>
          <w:bCs/>
          <w:iCs/>
          <w:color w:val="auto"/>
          <w:lang w:val="sr-Cyrl-CS"/>
        </w:rPr>
        <w:t xml:space="preserve"> је и</w:t>
      </w:r>
      <w:r w:rsidR="00213C6E" w:rsidRPr="006E0DCA">
        <w:rPr>
          <w:bCs/>
          <w:iCs/>
          <w:color w:val="auto"/>
        </w:rPr>
        <w:t xml:space="preserve">змирио </w:t>
      </w:r>
      <w:r w:rsidR="00213C6E" w:rsidRPr="006E0DCA">
        <w:rPr>
          <w:color w:val="auto"/>
        </w:rPr>
        <w:t>доспеле порезе, доприносе и друге јавне дажбине у складу са прописима Републике Србије (</w:t>
      </w:r>
      <w:r w:rsidR="00213C6E" w:rsidRPr="006E0DCA">
        <w:rPr>
          <w:i/>
          <w:color w:val="auto"/>
        </w:rPr>
        <w:t>или стране државе када има седиште на њеној територији)</w:t>
      </w:r>
      <w:r w:rsidR="00601C06" w:rsidRPr="006E0DCA">
        <w:rPr>
          <w:iCs/>
          <w:color w:val="auto"/>
        </w:rPr>
        <w:t xml:space="preserve"> (чл. 75. ст. 1. тач. 4) ЗЈН)</w:t>
      </w:r>
      <w:r w:rsidR="00601C06" w:rsidRPr="006E0DCA">
        <w:rPr>
          <w:i/>
          <w:color w:val="auto"/>
        </w:rPr>
        <w:t>;</w:t>
      </w:r>
    </w:p>
    <w:p w:rsidR="00213C6E" w:rsidRPr="006E0DCA" w:rsidRDefault="00C75169" w:rsidP="007E4E60">
      <w:pPr>
        <w:pStyle w:val="ListParagraph"/>
        <w:numPr>
          <w:ilvl w:val="0"/>
          <w:numId w:val="4"/>
        </w:numPr>
        <w:jc w:val="both"/>
        <w:rPr>
          <w:iCs/>
          <w:color w:val="auto"/>
          <w:lang w:val="sr-Cyrl-CS"/>
        </w:rPr>
      </w:pPr>
      <w:r w:rsidRPr="006E0DCA">
        <w:rPr>
          <w:bCs/>
          <w:iCs/>
          <w:color w:val="auto"/>
        </w:rPr>
        <w:t>Подизвођач</w:t>
      </w:r>
      <w:r w:rsidR="00213C6E" w:rsidRPr="006E0DCA">
        <w:rPr>
          <w:bCs/>
          <w:iCs/>
          <w:color w:val="auto"/>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6E0DCA">
        <w:rPr>
          <w:rFonts w:eastAsia="Times New Roman"/>
          <w:color w:val="auto"/>
        </w:rPr>
        <w:t>и нема забрану обављања делатности која је на снази у време подношења понуде за предметну јавну набавку</w:t>
      </w:r>
      <w:r w:rsidR="00601C06" w:rsidRPr="006E0DCA">
        <w:rPr>
          <w:rFonts w:eastAsia="Times New Roman"/>
          <w:color w:val="auto"/>
        </w:rPr>
        <w:t xml:space="preserve"> </w:t>
      </w:r>
      <w:r w:rsidR="00601C06" w:rsidRPr="006E0DCA">
        <w:rPr>
          <w:iCs/>
          <w:color w:val="auto"/>
        </w:rPr>
        <w:t>(чл. 75. ст. 2. ЗЈН)</w:t>
      </w:r>
      <w:r w:rsidR="00601C06" w:rsidRPr="006E0DCA">
        <w:rPr>
          <w:i/>
          <w:color w:val="auto"/>
        </w:rPr>
        <w:t>.</w:t>
      </w:r>
    </w:p>
    <w:p w:rsidR="00C75169" w:rsidRPr="006E0DCA" w:rsidRDefault="00C75169" w:rsidP="00C75169">
      <w:pPr>
        <w:pStyle w:val="ListParagraph"/>
        <w:ind w:left="1080"/>
        <w:jc w:val="both"/>
        <w:rPr>
          <w:iCs/>
          <w:color w:val="auto"/>
          <w:lang w:val="sr-Cyrl-CS"/>
        </w:rPr>
      </w:pPr>
    </w:p>
    <w:p w:rsidR="00213C6E" w:rsidRPr="006E0DCA" w:rsidRDefault="00213C6E" w:rsidP="00213C6E">
      <w:pPr>
        <w:pStyle w:val="ListParagraph"/>
        <w:jc w:val="both"/>
        <w:rPr>
          <w:iCs/>
          <w:color w:val="auto"/>
        </w:rPr>
      </w:pPr>
    </w:p>
    <w:p w:rsidR="00213C6E" w:rsidRPr="006E0DCA" w:rsidRDefault="00213C6E" w:rsidP="00213C6E">
      <w:pPr>
        <w:pStyle w:val="ListParagraph"/>
        <w:ind w:left="1710"/>
        <w:jc w:val="both"/>
        <w:rPr>
          <w:b/>
          <w:i/>
          <w:iCs/>
          <w:color w:val="auto"/>
        </w:rPr>
      </w:pPr>
    </w:p>
    <w:p w:rsidR="00213C6E" w:rsidRPr="006E0DCA" w:rsidRDefault="00213C6E" w:rsidP="00213C6E">
      <w:pPr>
        <w:jc w:val="both"/>
        <w:rPr>
          <w:i/>
          <w:color w:val="auto"/>
          <w:lang w:val="sr-Cyrl-CS"/>
        </w:rPr>
      </w:pPr>
    </w:p>
    <w:p w:rsidR="00213C6E" w:rsidRPr="006E0DCA" w:rsidRDefault="00213C6E" w:rsidP="00213C6E">
      <w:pPr>
        <w:rPr>
          <w:color w:val="auto"/>
        </w:rPr>
      </w:pPr>
      <w:r w:rsidRPr="006E0DCA">
        <w:rPr>
          <w:color w:val="auto"/>
        </w:rPr>
        <w:t xml:space="preserve">Место:_____________                                   </w:t>
      </w:r>
      <w:r w:rsidR="008E5B5B" w:rsidRPr="006E0DCA">
        <w:rPr>
          <w:color w:val="auto"/>
        </w:rPr>
        <w:t xml:space="preserve">                         Подизвођач</w:t>
      </w:r>
      <w:r w:rsidRPr="006E0DCA">
        <w:rPr>
          <w:color w:val="auto"/>
        </w:rPr>
        <w:t>:</w:t>
      </w:r>
    </w:p>
    <w:p w:rsidR="00213C6E" w:rsidRPr="006E0DCA" w:rsidRDefault="00213C6E" w:rsidP="00213C6E">
      <w:pPr>
        <w:rPr>
          <w:b/>
          <w:bCs/>
          <w:i/>
          <w:color w:val="auto"/>
        </w:rPr>
      </w:pPr>
      <w:r w:rsidRPr="006E0DCA">
        <w:rPr>
          <w:color w:val="auto"/>
        </w:rPr>
        <w:t xml:space="preserve">Датум:_____________                         М.П.                     _____________________                                                        </w:t>
      </w:r>
    </w:p>
    <w:p w:rsidR="00213C6E" w:rsidRPr="006E0DCA" w:rsidRDefault="00213C6E" w:rsidP="00213C6E">
      <w:pPr>
        <w:pStyle w:val="BodyText2"/>
        <w:spacing w:line="100" w:lineRule="atLeast"/>
        <w:jc w:val="both"/>
        <w:rPr>
          <w:b/>
          <w:bCs/>
          <w:i/>
          <w:color w:val="auto"/>
        </w:rPr>
      </w:pPr>
    </w:p>
    <w:p w:rsidR="00E4160A" w:rsidRDefault="00213C6E" w:rsidP="00DF034D">
      <w:pPr>
        <w:pStyle w:val="ListParagraph"/>
        <w:ind w:left="0"/>
        <w:jc w:val="both"/>
        <w:rPr>
          <w:bCs/>
          <w:i/>
          <w:iCs/>
          <w:color w:val="auto"/>
        </w:rPr>
      </w:pPr>
      <w:r w:rsidRPr="006E0DCA">
        <w:rPr>
          <w:b/>
          <w:bCs/>
          <w:i/>
          <w:color w:val="auto"/>
        </w:rPr>
        <w:t>Напомена:</w:t>
      </w:r>
      <w:r w:rsidRPr="006E0DCA">
        <w:rPr>
          <w:bCs/>
          <w:i/>
          <w:color w:val="auto"/>
        </w:rPr>
        <w:t xml:space="preserve"> </w:t>
      </w:r>
      <w:r w:rsidRPr="006E0DCA">
        <w:rPr>
          <w:b/>
          <w:bCs/>
          <w:i/>
          <w:iCs/>
          <w:color w:val="auto"/>
          <w:u w:val="single"/>
        </w:rPr>
        <w:t>Уколико понуђач подноси понуду са подизвођачем</w:t>
      </w:r>
      <w:r w:rsidRPr="006E0DCA">
        <w:rPr>
          <w:bCs/>
          <w:i/>
          <w:iCs/>
          <w:color w:val="auto"/>
        </w:rPr>
        <w:t>, Изјава мора бити потписана од стране овлашћеног лица подизвођача и оверена</w:t>
      </w:r>
      <w:r w:rsidR="00DF034D" w:rsidRPr="006E0DCA">
        <w:rPr>
          <w:bCs/>
          <w:i/>
          <w:iCs/>
          <w:color w:val="auto"/>
        </w:rPr>
        <w:t xml:space="preserve"> печатом.</w:t>
      </w:r>
    </w:p>
    <w:p w:rsidR="007D4378" w:rsidRDefault="007D4378" w:rsidP="00DF034D">
      <w:pPr>
        <w:pStyle w:val="ListParagraph"/>
        <w:ind w:left="0"/>
        <w:jc w:val="both"/>
        <w:rPr>
          <w:bCs/>
          <w:i/>
          <w:iCs/>
          <w:color w:val="auto"/>
        </w:rPr>
      </w:pPr>
    </w:p>
    <w:p w:rsidR="007D4378" w:rsidRDefault="007D4378" w:rsidP="00DF034D">
      <w:pPr>
        <w:pStyle w:val="ListParagraph"/>
        <w:ind w:left="0"/>
        <w:jc w:val="both"/>
        <w:rPr>
          <w:bCs/>
          <w:i/>
          <w:iCs/>
          <w:color w:val="auto"/>
        </w:rPr>
      </w:pPr>
    </w:p>
    <w:p w:rsidR="007D4378" w:rsidRPr="007D4378" w:rsidRDefault="007D4378" w:rsidP="00DF034D">
      <w:pPr>
        <w:pStyle w:val="ListParagraph"/>
        <w:ind w:left="0"/>
        <w:jc w:val="both"/>
        <w:rPr>
          <w:bCs/>
          <w:i/>
          <w:iCs/>
          <w:color w:val="auto"/>
        </w:rPr>
      </w:pPr>
    </w:p>
    <w:p w:rsidR="00E93F6F" w:rsidRPr="006E0DCA" w:rsidRDefault="00E93F6F" w:rsidP="00DF034D">
      <w:pPr>
        <w:pStyle w:val="ListParagraph"/>
        <w:ind w:left="0"/>
        <w:jc w:val="both"/>
        <w:rPr>
          <w:bCs/>
          <w:i/>
          <w:iCs/>
          <w:color w:val="auto"/>
        </w:rPr>
      </w:pPr>
    </w:p>
    <w:p w:rsidR="0050442C" w:rsidRPr="006E0DCA" w:rsidRDefault="0050442C" w:rsidP="0050442C">
      <w:pPr>
        <w:shd w:val="clear" w:color="auto" w:fill="C6D9F1"/>
        <w:jc w:val="center"/>
        <w:rPr>
          <w:b/>
          <w:bCs/>
          <w:i/>
          <w:iCs/>
          <w:color w:val="auto"/>
          <w:sz w:val="28"/>
          <w:szCs w:val="28"/>
        </w:rPr>
      </w:pPr>
      <w:r w:rsidRPr="006E0DCA">
        <w:rPr>
          <w:b/>
          <w:bCs/>
          <w:i/>
          <w:iCs/>
          <w:color w:val="auto"/>
          <w:sz w:val="28"/>
          <w:szCs w:val="28"/>
        </w:rPr>
        <w:t xml:space="preserve">VII  МОДЕЛ УГОВОРА </w:t>
      </w:r>
      <w:r w:rsidR="00266769">
        <w:rPr>
          <w:b/>
          <w:bCs/>
          <w:i/>
          <w:iCs/>
          <w:color w:val="auto"/>
          <w:sz w:val="28"/>
          <w:szCs w:val="28"/>
        </w:rPr>
        <w:t>–</w:t>
      </w:r>
      <w:r w:rsidRPr="006E0DCA">
        <w:rPr>
          <w:b/>
          <w:bCs/>
          <w:i/>
          <w:iCs/>
          <w:color w:val="auto"/>
          <w:sz w:val="28"/>
          <w:szCs w:val="28"/>
        </w:rPr>
        <w:t xml:space="preserve"> </w:t>
      </w:r>
      <w:r w:rsidR="00266769">
        <w:rPr>
          <w:b/>
          <w:bCs/>
          <w:i/>
          <w:iCs/>
          <w:color w:val="auto"/>
          <w:sz w:val="28"/>
          <w:szCs w:val="28"/>
        </w:rPr>
        <w:t xml:space="preserve">ПАРТИЈА </w:t>
      </w:r>
      <w:r w:rsidRPr="006E0DCA">
        <w:rPr>
          <w:b/>
          <w:bCs/>
          <w:i/>
          <w:iCs/>
          <w:color w:val="auto"/>
          <w:sz w:val="28"/>
          <w:szCs w:val="28"/>
        </w:rPr>
        <w:t>1</w:t>
      </w:r>
    </w:p>
    <w:p w:rsidR="0050442C" w:rsidRPr="006E0DCA" w:rsidRDefault="0050442C" w:rsidP="0050442C">
      <w:pPr>
        <w:suppressAutoHyphens w:val="0"/>
        <w:spacing w:line="240" w:lineRule="auto"/>
        <w:jc w:val="both"/>
        <w:rPr>
          <w:rFonts w:ascii="Verdana" w:eastAsia="Times New Roman" w:hAnsi="Verdana"/>
          <w:color w:val="auto"/>
          <w:kern w:val="0"/>
          <w:lang w:val="en-GB" w:eastAsia="en-GB"/>
        </w:rPr>
      </w:pPr>
      <w:r w:rsidRPr="006E0DCA">
        <w:rPr>
          <w:rFonts w:eastAsia="Times New Roman"/>
          <w:noProof/>
          <w:color w:val="auto"/>
          <w:kern w:val="0"/>
          <w:lang w:val="sl-SI" w:eastAsia="sl-SI"/>
        </w:rPr>
        <w:drawing>
          <wp:inline distT="0" distB="0" distL="0" distR="0">
            <wp:extent cx="749300" cy="63887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638877"/>
                    </a:xfrm>
                    <a:prstGeom prst="rect">
                      <a:avLst/>
                    </a:prstGeom>
                    <a:noFill/>
                    <a:ln>
                      <a:noFill/>
                    </a:ln>
                  </pic:spPr>
                </pic:pic>
              </a:graphicData>
            </a:graphic>
          </wp:inline>
        </w:drawing>
      </w:r>
      <w:r w:rsidRPr="006E0DCA">
        <w:rPr>
          <w:rFonts w:ascii="Verdana" w:eastAsia="Times New Roman" w:hAnsi="Verdana"/>
          <w:color w:val="auto"/>
          <w:kern w:val="0"/>
          <w:lang w:val="en-GB" w:eastAsia="en-GB"/>
        </w:rPr>
        <w:t xml:space="preserve">         </w:t>
      </w:r>
      <w:r w:rsidRPr="006E0DCA">
        <w:rPr>
          <w:rFonts w:ascii="Verdana" w:eastAsia="Times New Roman" w:hAnsi="Verdana"/>
          <w:color w:val="auto"/>
          <w:kern w:val="0"/>
          <w:lang w:eastAsia="en-GB"/>
        </w:rPr>
        <w:t xml:space="preserve"> </w:t>
      </w:r>
      <w:r w:rsidRPr="006E0DCA">
        <w:rPr>
          <w:rFonts w:ascii="Verdana" w:eastAsia="Times New Roman" w:hAnsi="Verdana"/>
          <w:color w:val="auto"/>
          <w:kern w:val="0"/>
          <w:lang w:val="en-GB" w:eastAsia="en-GB"/>
        </w:rPr>
        <w:t xml:space="preserve">   </w:t>
      </w:r>
      <w:r w:rsidR="006409AE" w:rsidRPr="006E0DCA">
        <w:rPr>
          <w:rFonts w:ascii="Verdana" w:eastAsia="Times New Roman" w:hAnsi="Verdana"/>
          <w:color w:val="auto"/>
          <w:kern w:val="0"/>
          <w:lang w:val="en-GB" w:eastAsia="en-GB"/>
        </w:rPr>
        <w:t xml:space="preserve">              </w:t>
      </w:r>
      <w:r w:rsidRPr="006E0DCA">
        <w:rPr>
          <w:rFonts w:ascii="Verdana" w:eastAsia="Times New Roman" w:hAnsi="Verdana"/>
          <w:color w:val="auto"/>
          <w:kern w:val="0"/>
          <w:lang w:val="en-GB" w:eastAsia="en-GB"/>
        </w:rPr>
        <w:t xml:space="preserve">                               </w:t>
      </w:r>
      <w:r w:rsidRPr="006E0DCA">
        <w:rPr>
          <w:rFonts w:ascii="Verdana" w:eastAsia="Times New Roman" w:hAnsi="Verdana"/>
          <w:color w:val="auto"/>
          <w:kern w:val="0"/>
          <w:lang w:eastAsia="en-GB"/>
        </w:rPr>
        <w:t xml:space="preserve">    </w:t>
      </w:r>
      <w:r w:rsidRPr="006E0DCA">
        <w:rPr>
          <w:rFonts w:ascii="Verdana" w:eastAsia="Times New Roman" w:hAnsi="Verdana"/>
          <w:color w:val="auto"/>
          <w:kern w:val="0"/>
          <w:lang w:val="en-GB" w:eastAsia="en-GB"/>
        </w:rPr>
        <w:t xml:space="preserve">                     </w:t>
      </w:r>
      <w:r w:rsidRPr="006E0DCA">
        <w:rPr>
          <w:rFonts w:ascii="Times Roman YU" w:eastAsia="Times New Roman" w:hAnsi="Times Roman YU"/>
          <w:noProof/>
          <w:color w:val="auto"/>
          <w:kern w:val="0"/>
          <w:lang w:val="sl-SI" w:eastAsia="sl-SI"/>
        </w:rPr>
        <w:drawing>
          <wp:inline distT="0" distB="0" distL="0" distR="0">
            <wp:extent cx="482914" cy="698500"/>
            <wp:effectExtent l="0" t="0" r="0" b="6350"/>
            <wp:docPr id="9" name="Picture 9"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PDJ znak 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914" cy="698500"/>
                    </a:xfrm>
                    <a:prstGeom prst="rect">
                      <a:avLst/>
                    </a:prstGeom>
                    <a:noFill/>
                    <a:ln>
                      <a:noFill/>
                    </a:ln>
                  </pic:spPr>
                </pic:pic>
              </a:graphicData>
            </a:graphic>
          </wp:inline>
        </w:drawing>
      </w:r>
      <w:r w:rsidRPr="006E0DCA">
        <w:rPr>
          <w:rFonts w:ascii="Verdana" w:eastAsia="Times New Roman" w:hAnsi="Verdana"/>
          <w:color w:val="auto"/>
          <w:kern w:val="0"/>
          <w:lang w:val="en-GB" w:eastAsia="en-GB"/>
        </w:rPr>
        <w:t xml:space="preserve">   </w:t>
      </w:r>
    </w:p>
    <w:p w:rsidR="0050442C" w:rsidRPr="006E0DCA" w:rsidRDefault="0050442C" w:rsidP="0050442C">
      <w:pPr>
        <w:suppressAutoHyphens w:val="0"/>
        <w:autoSpaceDE w:val="0"/>
        <w:autoSpaceDN w:val="0"/>
        <w:adjustRightInd w:val="0"/>
        <w:spacing w:line="240" w:lineRule="auto"/>
        <w:jc w:val="center"/>
        <w:rPr>
          <w:rFonts w:eastAsia="Calibri"/>
          <w:color w:val="auto"/>
          <w:kern w:val="0"/>
          <w:sz w:val="26"/>
          <w:szCs w:val="26"/>
          <w:lang w:eastAsia="en-US"/>
        </w:rPr>
      </w:pPr>
      <w:r w:rsidRPr="006E0DCA">
        <w:rPr>
          <w:rFonts w:eastAsia="Calibri"/>
          <w:b/>
          <w:bCs/>
          <w:color w:val="auto"/>
          <w:kern w:val="0"/>
          <w:sz w:val="26"/>
          <w:szCs w:val="26"/>
          <w:lang w:eastAsia="en-US"/>
        </w:rPr>
        <w:t>У Г О В О Р</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sz w:val="26"/>
          <w:szCs w:val="26"/>
          <w:lang w:eastAsia="en-US"/>
        </w:rPr>
      </w:pPr>
      <w:r w:rsidRPr="006E0DCA">
        <w:rPr>
          <w:rFonts w:eastAsia="Calibri"/>
          <w:b/>
          <w:bCs/>
          <w:color w:val="auto"/>
          <w:kern w:val="0"/>
          <w:sz w:val="26"/>
          <w:szCs w:val="26"/>
          <w:lang w:eastAsia="en-US"/>
        </w:rPr>
        <w:t>О ЈАВНОЈ НАБАВЦИ ДОБАРА</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sz w:val="26"/>
          <w:szCs w:val="26"/>
          <w:lang w:eastAsia="en-US"/>
        </w:rPr>
      </w:pPr>
      <w:r w:rsidRPr="006E0DCA">
        <w:rPr>
          <w:rFonts w:eastAsia="Calibri"/>
          <w:b/>
          <w:bCs/>
          <w:color w:val="auto"/>
          <w:kern w:val="0"/>
          <w:sz w:val="26"/>
          <w:szCs w:val="26"/>
          <w:lang w:eastAsia="en-US"/>
        </w:rPr>
        <w:t xml:space="preserve"> ГОРИВO,МОТОРНО УЉЕ И АНТИФРИЗ </w:t>
      </w:r>
    </w:p>
    <w:p w:rsidR="0050442C" w:rsidRPr="00266769" w:rsidRDefault="0050442C" w:rsidP="0050442C">
      <w:pPr>
        <w:suppressAutoHyphens w:val="0"/>
        <w:autoSpaceDE w:val="0"/>
        <w:autoSpaceDN w:val="0"/>
        <w:adjustRightInd w:val="0"/>
        <w:spacing w:line="240" w:lineRule="auto"/>
        <w:jc w:val="center"/>
        <w:rPr>
          <w:rFonts w:eastAsia="Calibri"/>
          <w:color w:val="auto"/>
          <w:kern w:val="0"/>
          <w:sz w:val="26"/>
          <w:szCs w:val="26"/>
          <w:lang w:eastAsia="en-US"/>
        </w:rPr>
      </w:pPr>
      <w:r w:rsidRPr="006E0DCA">
        <w:rPr>
          <w:rFonts w:eastAsia="Calibri"/>
          <w:b/>
          <w:bCs/>
          <w:color w:val="auto"/>
          <w:kern w:val="0"/>
          <w:sz w:val="26"/>
          <w:szCs w:val="26"/>
          <w:lang w:eastAsia="en-US"/>
        </w:rPr>
        <w:t xml:space="preserve">ЈНОП - </w:t>
      </w:r>
      <w:r w:rsidR="00241D89" w:rsidRPr="006E0DCA">
        <w:rPr>
          <w:rFonts w:eastAsia="Calibri"/>
          <w:b/>
          <w:bCs/>
          <w:color w:val="auto"/>
          <w:kern w:val="0"/>
          <w:sz w:val="26"/>
          <w:szCs w:val="26"/>
          <w:lang w:eastAsia="en-US"/>
        </w:rPr>
        <w:t>2</w:t>
      </w:r>
      <w:r w:rsidRPr="006E0DCA">
        <w:rPr>
          <w:rFonts w:eastAsia="Calibri"/>
          <w:b/>
          <w:bCs/>
          <w:color w:val="auto"/>
          <w:kern w:val="0"/>
          <w:sz w:val="26"/>
          <w:szCs w:val="26"/>
          <w:lang w:eastAsia="en-US"/>
        </w:rPr>
        <w:t>/20</w:t>
      </w:r>
      <w:r w:rsidR="00266769">
        <w:rPr>
          <w:rFonts w:eastAsia="Calibri"/>
          <w:b/>
          <w:bCs/>
          <w:color w:val="auto"/>
          <w:kern w:val="0"/>
          <w:sz w:val="26"/>
          <w:szCs w:val="26"/>
          <w:lang w:eastAsia="en-US"/>
        </w:rPr>
        <w:t>20 – ПАРТИЈА 1</w:t>
      </w:r>
    </w:p>
    <w:p w:rsidR="0050442C" w:rsidRPr="006E0DCA" w:rsidRDefault="0050442C" w:rsidP="0050442C">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 xml:space="preserve">Закључен између: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bCs/>
          <w:color w:val="auto"/>
          <w:kern w:val="0"/>
          <w:lang w:eastAsia="en-US"/>
        </w:rPr>
        <w:t>1.</w:t>
      </w:r>
      <w:r w:rsidRPr="006E0DCA">
        <w:rPr>
          <w:rFonts w:eastAsia="Times New Roman"/>
          <w:color w:val="auto"/>
          <w:kern w:val="0"/>
          <w:lang w:val="en-GB" w:eastAsia="en-GB"/>
        </w:rPr>
        <w:t xml:space="preserve"> </w:t>
      </w:r>
      <w:r w:rsidRPr="006E0DCA">
        <w:rPr>
          <w:rFonts w:eastAsia="Times New Roman"/>
          <w:color w:val="auto"/>
          <w:kern w:val="0"/>
          <w:lang w:eastAsia="en-GB"/>
        </w:rPr>
        <w:tab/>
      </w:r>
      <w:r w:rsidRPr="006E0DCA">
        <w:rPr>
          <w:rFonts w:eastAsia="Calibri"/>
          <w:bCs/>
          <w:color w:val="auto"/>
          <w:kern w:val="0"/>
          <w:lang w:eastAsia="en-US"/>
        </w:rPr>
        <w:t>Јавног предузећа „Национални парк Ђердап“, Доњи Милановац, Краља Петра I  14а,</w:t>
      </w:r>
      <w:r w:rsidRPr="006E0DCA">
        <w:rPr>
          <w:rFonts w:eastAsia="Calibri"/>
          <w:color w:val="auto"/>
          <w:kern w:val="0"/>
          <w:lang w:eastAsia="en-US"/>
        </w:rPr>
        <w:t xml:space="preserve"> матични број: 07360231, ПИБ: 100624453, шифра делатности: 9104, </w:t>
      </w:r>
      <w:r w:rsidR="00266769" w:rsidRPr="00266769">
        <w:rPr>
          <w:rFonts w:eastAsia="Calibri"/>
          <w:color w:val="auto"/>
          <w:kern w:val="0"/>
          <w:lang w:eastAsia="en-US"/>
        </w:rPr>
        <w:t>Текући рачун: 200-2890770101942-41, Поштанска штедионица</w:t>
      </w:r>
      <w:r w:rsidRPr="006E0DCA">
        <w:rPr>
          <w:rFonts w:eastAsia="Calibri"/>
          <w:bCs/>
          <w:color w:val="auto"/>
          <w:kern w:val="0"/>
          <w:lang w:eastAsia="en-US"/>
        </w:rPr>
        <w:t xml:space="preserve">, </w:t>
      </w:r>
      <w:r w:rsidRPr="006E0DCA">
        <w:rPr>
          <w:rFonts w:eastAsia="Calibri"/>
          <w:color w:val="auto"/>
          <w:kern w:val="0"/>
          <w:lang w:eastAsia="en-US"/>
        </w:rPr>
        <w:t xml:space="preserve">које заступа в.д. директора Лазар Митровић, тел: 030/215-0070; факс: 030/590-877, (у даљем тексту: </w:t>
      </w:r>
      <w:r w:rsidRPr="006E0DCA">
        <w:rPr>
          <w:rFonts w:eastAsia="Calibri"/>
          <w:bCs/>
          <w:color w:val="auto"/>
          <w:kern w:val="0"/>
          <w:lang w:eastAsia="en-US"/>
        </w:rPr>
        <w:t>НАРУЧИЛАЦ)</w:t>
      </w:r>
      <w:r w:rsidRPr="006E0DCA">
        <w:rPr>
          <w:rFonts w:eastAsia="Calibri"/>
          <w:b/>
          <w:bCs/>
          <w:color w:val="auto"/>
          <w:kern w:val="0"/>
          <w:lang w:eastAsia="en-US"/>
        </w:rPr>
        <w:t xml:space="preserve"> </w:t>
      </w:r>
      <w:r w:rsidRPr="006E0DCA">
        <w:rPr>
          <w:rFonts w:eastAsia="Calibri"/>
          <w:color w:val="auto"/>
          <w:kern w:val="0"/>
          <w:lang w:eastAsia="en-US"/>
        </w:rPr>
        <w:t xml:space="preserve"> и  </w:t>
      </w:r>
    </w:p>
    <w:p w:rsidR="0050442C" w:rsidRPr="006E0DCA" w:rsidRDefault="0050442C" w:rsidP="0050442C">
      <w:pPr>
        <w:suppressAutoHyphens w:val="0"/>
        <w:autoSpaceDE w:val="0"/>
        <w:autoSpaceDN w:val="0"/>
        <w:adjustRightInd w:val="0"/>
        <w:spacing w:line="240" w:lineRule="auto"/>
        <w:rPr>
          <w:rFonts w:eastAsia="Calibri"/>
          <w:color w:val="auto"/>
          <w:kern w:val="0"/>
          <w:lang w:eastAsia="en-US"/>
        </w:rPr>
      </w:pPr>
    </w:p>
    <w:p w:rsidR="0050442C" w:rsidRPr="006E0DCA" w:rsidRDefault="0050442C" w:rsidP="0050442C">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2.   „ _______________________________________“. из ______________, улица  _______________, телефон ___________, кога заступа ________________________,  ПИБ _________________, матични број ________________, текући рачун број ___________________ код ______________банке, (у даљем тексту: ДОБАВЉАЧ)</w:t>
      </w:r>
    </w:p>
    <w:p w:rsidR="0050442C" w:rsidRPr="006E0DCA" w:rsidRDefault="0050442C" w:rsidP="0050442C">
      <w:pPr>
        <w:suppressAutoHyphens w:val="0"/>
        <w:autoSpaceDE w:val="0"/>
        <w:autoSpaceDN w:val="0"/>
        <w:adjustRightInd w:val="0"/>
        <w:spacing w:line="240" w:lineRule="auto"/>
        <w:rPr>
          <w:rFonts w:eastAsia="Calibri"/>
          <w:b/>
          <w:bCs/>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color w:val="auto"/>
          <w:kern w:val="0"/>
          <w:lang w:eastAsia="en-US"/>
        </w:rPr>
      </w:pPr>
      <w:r w:rsidRPr="006E0DCA">
        <w:rPr>
          <w:rFonts w:eastAsia="Calibri"/>
          <w:b/>
          <w:bCs/>
          <w:color w:val="auto"/>
          <w:kern w:val="0"/>
          <w:lang w:eastAsia="en-US"/>
        </w:rPr>
        <w:t>Предмет уговора</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1.</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Уговорне стране закључују уговор о испоруци добара- горива, моторног уља и антифриза (у даљем тексту: добра) према техничкој спецификацији из конкурсне документације са структуром цене, у складу са пон</w:t>
      </w:r>
      <w:r w:rsidR="00266769">
        <w:rPr>
          <w:rFonts w:eastAsia="Calibri"/>
          <w:color w:val="auto"/>
          <w:kern w:val="0"/>
          <w:lang w:eastAsia="en-US"/>
        </w:rPr>
        <w:t>удом број _______ од ________2020</w:t>
      </w:r>
      <w:r w:rsidRPr="006E0DCA">
        <w:rPr>
          <w:rFonts w:eastAsia="Calibri"/>
          <w:color w:val="auto"/>
          <w:kern w:val="0"/>
          <w:lang w:eastAsia="en-US"/>
        </w:rPr>
        <w:t xml:space="preserve">.године, која чини саставни део овог уговора.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Добављач ће предмет уговора извршити: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а) самостално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б) са подизвођачима наведеним у обрасцу понуде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______________________________________ из __________________________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______________________________________ из __________________________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в) заједнички, у групи са: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______________________________________ из __________________________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______________________________________ из __________________________ </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color w:val="auto"/>
          <w:kern w:val="0"/>
          <w:lang w:eastAsia="en-US"/>
        </w:rPr>
      </w:pPr>
      <w:r w:rsidRPr="006E0DCA">
        <w:rPr>
          <w:rFonts w:eastAsia="Calibri"/>
          <w:b/>
          <w:bCs/>
          <w:color w:val="auto"/>
          <w:kern w:val="0"/>
          <w:lang w:eastAsia="en-US"/>
        </w:rPr>
        <w:t>Вредност уговора</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2.</w:t>
      </w:r>
    </w:p>
    <w:p w:rsidR="0050442C" w:rsidRPr="006E0DCA" w:rsidRDefault="0050442C" w:rsidP="0050442C">
      <w:pPr>
        <w:suppressAutoHyphens w:val="0"/>
        <w:spacing w:line="240" w:lineRule="auto"/>
        <w:jc w:val="both"/>
        <w:rPr>
          <w:rFonts w:eastAsia="Times New Roman"/>
          <w:color w:val="auto"/>
          <w:kern w:val="0"/>
          <w:lang w:val="en-GB" w:eastAsia="en-US"/>
        </w:rPr>
      </w:pPr>
      <w:proofErr w:type="gramStart"/>
      <w:r w:rsidRPr="006E0DCA">
        <w:rPr>
          <w:rFonts w:eastAsia="Times New Roman"/>
          <w:color w:val="auto"/>
          <w:kern w:val="0"/>
          <w:lang w:val="en-GB" w:eastAsia="en-US"/>
        </w:rPr>
        <w:t>Укупна вредност набавке из члана 1.</w:t>
      </w:r>
      <w:proofErr w:type="gramEnd"/>
      <w:r w:rsidRPr="006E0DCA">
        <w:rPr>
          <w:rFonts w:eastAsia="Times New Roman"/>
          <w:color w:val="auto"/>
          <w:kern w:val="0"/>
          <w:lang w:val="en-GB" w:eastAsia="en-US"/>
        </w:rPr>
        <w:t xml:space="preserve"> </w:t>
      </w:r>
      <w:proofErr w:type="gramStart"/>
      <w:r w:rsidRPr="006E0DCA">
        <w:rPr>
          <w:rFonts w:eastAsia="Times New Roman"/>
          <w:color w:val="auto"/>
          <w:kern w:val="0"/>
          <w:lang w:val="en-GB" w:eastAsia="en-US"/>
        </w:rPr>
        <w:t>овог</w:t>
      </w:r>
      <w:proofErr w:type="gramEnd"/>
      <w:r w:rsidRPr="006E0DCA">
        <w:rPr>
          <w:rFonts w:eastAsia="Times New Roman"/>
          <w:color w:val="auto"/>
          <w:kern w:val="0"/>
          <w:lang w:val="en-GB" w:eastAsia="en-US"/>
        </w:rPr>
        <w:t xml:space="preserve"> уговора са свим трошковима без обрачунатог пореза на додату вредност износи __________________динара. </w:t>
      </w:r>
    </w:p>
    <w:p w:rsidR="0050442C" w:rsidRPr="006E0DCA" w:rsidRDefault="0050442C" w:rsidP="0050442C">
      <w:pPr>
        <w:suppressAutoHyphens w:val="0"/>
        <w:spacing w:line="240" w:lineRule="auto"/>
        <w:jc w:val="both"/>
        <w:rPr>
          <w:rFonts w:eastAsia="Times New Roman"/>
          <w:color w:val="auto"/>
          <w:kern w:val="0"/>
          <w:lang w:val="en-GB" w:eastAsia="en-US"/>
        </w:rPr>
      </w:pPr>
      <w:proofErr w:type="gramStart"/>
      <w:r w:rsidRPr="006E0DCA">
        <w:rPr>
          <w:rFonts w:eastAsia="Times New Roman"/>
          <w:color w:val="auto"/>
          <w:kern w:val="0"/>
          <w:lang w:val="en-GB" w:eastAsia="en-US"/>
        </w:rPr>
        <w:t>Укупна вредност набавке из члана 1.</w:t>
      </w:r>
      <w:proofErr w:type="gramEnd"/>
      <w:r w:rsidRPr="006E0DCA">
        <w:rPr>
          <w:rFonts w:eastAsia="Times New Roman"/>
          <w:color w:val="auto"/>
          <w:kern w:val="0"/>
          <w:lang w:val="en-GB" w:eastAsia="en-US"/>
        </w:rPr>
        <w:t xml:space="preserve"> </w:t>
      </w:r>
      <w:proofErr w:type="gramStart"/>
      <w:r w:rsidR="00950C11" w:rsidRPr="006E0DCA">
        <w:rPr>
          <w:rFonts w:eastAsia="Times New Roman"/>
          <w:color w:val="auto"/>
          <w:kern w:val="0"/>
          <w:lang w:val="en-GB" w:eastAsia="en-US"/>
        </w:rPr>
        <w:t>o</w:t>
      </w:r>
      <w:r w:rsidRPr="006E0DCA">
        <w:rPr>
          <w:rFonts w:eastAsia="Times New Roman"/>
          <w:color w:val="auto"/>
          <w:kern w:val="0"/>
          <w:lang w:val="en-GB" w:eastAsia="en-US"/>
        </w:rPr>
        <w:t>вог</w:t>
      </w:r>
      <w:proofErr w:type="gramEnd"/>
      <w:r w:rsidRPr="006E0DCA">
        <w:rPr>
          <w:rFonts w:eastAsia="Times New Roman"/>
          <w:color w:val="auto"/>
          <w:kern w:val="0"/>
          <w:lang w:val="en-GB" w:eastAsia="en-US"/>
        </w:rPr>
        <w:t xml:space="preserve"> уговора са свим трошковима и обрачунатим порезом на додату вредност износи ________________________динара. </w:t>
      </w:r>
    </w:p>
    <w:p w:rsidR="0050442C" w:rsidRPr="006E0DCA" w:rsidRDefault="0050442C" w:rsidP="0050442C">
      <w:pPr>
        <w:suppressAutoHyphens w:val="0"/>
        <w:spacing w:line="240" w:lineRule="auto"/>
        <w:jc w:val="both"/>
        <w:rPr>
          <w:rFonts w:eastAsia="Times New Roman"/>
          <w:color w:val="auto"/>
          <w:kern w:val="0"/>
          <w:lang w:eastAsia="en-US"/>
        </w:rPr>
      </w:pPr>
      <w:r w:rsidRPr="006E0DCA">
        <w:rPr>
          <w:rFonts w:eastAsia="Times New Roman"/>
          <w:color w:val="auto"/>
          <w:kern w:val="0"/>
          <w:lang w:eastAsia="en-US"/>
        </w:rPr>
        <w:t xml:space="preserve">Укупно уговорена вредност представља горњи лимит до чијег износа ће Наручилац преузимати Гориво. </w:t>
      </w:r>
    </w:p>
    <w:p w:rsidR="0050442C" w:rsidRPr="006E0DCA" w:rsidRDefault="0050442C" w:rsidP="0050442C">
      <w:pPr>
        <w:jc w:val="both"/>
        <w:rPr>
          <w:rFonts w:eastAsia="TimesNewRomanPSMT"/>
          <w:b/>
          <w:bCs/>
          <w:color w:val="auto"/>
          <w:u w:val="single"/>
        </w:rPr>
      </w:pPr>
      <w:r w:rsidRPr="006E0DCA">
        <w:rPr>
          <w:rFonts w:eastAsia="Times New Roman"/>
          <w:color w:val="auto"/>
          <w:kern w:val="0"/>
          <w:lang w:eastAsia="en-GB"/>
        </w:rPr>
        <w:t>Цене нафтних деривата, друге робе и услуга утврђују се одлукама Добављача у складу са кретањем цена на тржишту нафтних деривата у Републици Србији. Испоручене нафтне деривате, другу робу и услуге Добављач ће фактурисати Купцу по цени која важи на дан испоруке који подразумева преузимање нафтних деривата, друге робе и услуга од стране Купца на бензинским станицама Добављача</w:t>
      </w:r>
    </w:p>
    <w:p w:rsidR="006409AE" w:rsidRPr="006E0DCA" w:rsidRDefault="006409AE" w:rsidP="0050442C">
      <w:pPr>
        <w:suppressAutoHyphens w:val="0"/>
        <w:autoSpaceDE w:val="0"/>
        <w:autoSpaceDN w:val="0"/>
        <w:adjustRightInd w:val="0"/>
        <w:spacing w:line="240" w:lineRule="auto"/>
        <w:jc w:val="center"/>
        <w:rPr>
          <w:rFonts w:eastAsia="Calibri"/>
          <w:b/>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Начин плаћања</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3.</w:t>
      </w:r>
    </w:p>
    <w:p w:rsidR="0050442C" w:rsidRPr="006E0DCA" w:rsidRDefault="0050442C" w:rsidP="0050442C">
      <w:pPr>
        <w:suppressAutoHyphens w:val="0"/>
        <w:spacing w:line="240" w:lineRule="auto"/>
        <w:jc w:val="both"/>
        <w:rPr>
          <w:rFonts w:eastAsia="Calibri"/>
          <w:color w:val="auto"/>
          <w:kern w:val="0"/>
          <w:lang w:eastAsia="en-US"/>
        </w:rPr>
      </w:pPr>
      <w:r w:rsidRPr="006E0DCA">
        <w:rPr>
          <w:rFonts w:eastAsia="Calibri"/>
          <w:color w:val="auto"/>
          <w:kern w:val="0"/>
          <w:lang w:eastAsia="en-US"/>
        </w:rPr>
        <w:t xml:space="preserve">Плаћање добара које је предмет набавке врши се по испостављеној фактури у уговореном року. </w:t>
      </w:r>
    </w:p>
    <w:p w:rsidR="0050442C" w:rsidRPr="006E0DCA" w:rsidRDefault="0050442C" w:rsidP="0050442C">
      <w:pPr>
        <w:suppressAutoHyphens w:val="0"/>
        <w:spacing w:line="240" w:lineRule="auto"/>
        <w:jc w:val="both"/>
        <w:rPr>
          <w:rFonts w:eastAsia="Calibri"/>
          <w:color w:val="auto"/>
          <w:kern w:val="0"/>
          <w:lang w:eastAsia="en-US"/>
        </w:rPr>
      </w:pPr>
      <w:r w:rsidRPr="006E0DCA">
        <w:rPr>
          <w:rFonts w:eastAsia="Calibri"/>
          <w:color w:val="auto"/>
          <w:kern w:val="0"/>
          <w:lang w:eastAsia="en-US"/>
        </w:rPr>
        <w:t>Уколико се фактурисање врши два пута у месецу, дужничко поверилачки однос настаје 15-ог (петнаестог) календарског дана у месецу за продају остварену у првих 15 (петнаест) календарских дана у текућем месецу, и последњег календарског дана у месецу за продају остварену од 16-ог (шеснаестог) календарског дана у текућем месецу до краја месеца. Наручилац се обавезује да вредност преузетих нафтних деривата, друге робе и услуга из члана 1. овог уговора уплати</w:t>
      </w:r>
      <w:r w:rsidR="004A489C" w:rsidRPr="006E0DCA">
        <w:rPr>
          <w:rFonts w:eastAsia="Calibri"/>
          <w:color w:val="auto"/>
          <w:kern w:val="0"/>
          <w:lang w:eastAsia="en-US"/>
        </w:rPr>
        <w:t>ти</w:t>
      </w:r>
      <w:r w:rsidRPr="006E0DCA">
        <w:rPr>
          <w:rFonts w:eastAsia="Calibri"/>
          <w:color w:val="auto"/>
          <w:kern w:val="0"/>
          <w:lang w:eastAsia="en-US"/>
        </w:rPr>
        <w:t xml:space="preserve"> Добављачу у року од ____ календарских дана до датума настанка дужничко поверилачког односа.</w:t>
      </w:r>
    </w:p>
    <w:p w:rsidR="0050442C" w:rsidRPr="006E0DCA" w:rsidRDefault="0050442C" w:rsidP="0050442C">
      <w:pPr>
        <w:suppressAutoHyphens w:val="0"/>
        <w:autoSpaceDE w:val="0"/>
        <w:autoSpaceDN w:val="0"/>
        <w:adjustRightInd w:val="0"/>
        <w:spacing w:line="240" w:lineRule="auto"/>
        <w:jc w:val="both"/>
        <w:rPr>
          <w:rFonts w:eastAsia="Calibri"/>
          <w:b/>
          <w:color w:val="auto"/>
          <w:kern w:val="0"/>
          <w:lang w:eastAsia="en-US"/>
        </w:rPr>
      </w:pPr>
      <w:r w:rsidRPr="006E0DCA">
        <w:rPr>
          <w:rFonts w:eastAsia="Calibri"/>
          <w:color w:val="auto"/>
          <w:kern w:val="0"/>
          <w:lang w:eastAsia="en-US"/>
        </w:rPr>
        <w:t>Добављач се обавезује да на фактури унесе број под којим је уговор заведен код Наручиоца или свој заводни број.</w:t>
      </w:r>
    </w:p>
    <w:p w:rsidR="0050442C" w:rsidRPr="006E0DCA" w:rsidRDefault="0050442C" w:rsidP="0050442C">
      <w:pPr>
        <w:suppressAutoHyphens w:val="0"/>
        <w:autoSpaceDE w:val="0"/>
        <w:autoSpaceDN w:val="0"/>
        <w:adjustRightInd w:val="0"/>
        <w:spacing w:line="240" w:lineRule="auto"/>
        <w:jc w:val="both"/>
        <w:rPr>
          <w:rFonts w:eastAsia="Calibri"/>
          <w:b/>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Место и начин испоруке</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4.</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Испорука Добара врши се на пумпама Добављача. </w:t>
      </w:r>
    </w:p>
    <w:p w:rsidR="0050442C" w:rsidRPr="006E0DCA" w:rsidRDefault="0050442C" w:rsidP="0050442C">
      <w:pPr>
        <w:suppressAutoHyphens w:val="0"/>
        <w:autoSpaceDE w:val="0"/>
        <w:autoSpaceDN w:val="0"/>
        <w:adjustRightInd w:val="0"/>
        <w:spacing w:line="240" w:lineRule="auto"/>
        <w:rPr>
          <w:rFonts w:eastAsia="Calibri"/>
          <w:b/>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5.</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Измене овог Уговора врше се само у писаној форми, путем анекса, уз претходну обострану сагласност уговорних страна.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Издавање и употреба Картице</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6.</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Картица је средство евидентирања купопродајних трансакција Добара које врши Наручилац.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Картице се издају Наручиоцу након потписивања уговора у складу са прописаним обрасцима Добављача. </w:t>
      </w:r>
    </w:p>
    <w:p w:rsidR="0050442C" w:rsidRPr="006E0DCA" w:rsidRDefault="0050442C" w:rsidP="0050442C">
      <w:pPr>
        <w:suppressAutoHyphens w:val="0"/>
        <w:autoSpaceDE w:val="0"/>
        <w:autoSpaceDN w:val="0"/>
        <w:adjustRightInd w:val="0"/>
        <w:spacing w:line="240" w:lineRule="auto"/>
        <w:rPr>
          <w:rFonts w:eastAsia="Calibri"/>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7.</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Добављач утврђује дневни и/или месечни лимит Наручиоцу по свакој Картици, на основу достављених података од стране Наручиоца.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Уговорне стране су дужне да изврше примопредају Картица, о чему се саставља Записник који потписују овлашћени представници обе уговорне стране. </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8.</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Добављача у писаној форми.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Добављач се обавезује да по пријему обавештења о губитку, крађи или уништењу картице, исту квалификује као неважећу. </w:t>
      </w:r>
    </w:p>
    <w:p w:rsidR="006409AE" w:rsidRPr="006E0DCA" w:rsidRDefault="006409AE" w:rsidP="006409AE">
      <w:pPr>
        <w:suppressAutoHyphens w:val="0"/>
        <w:autoSpaceDE w:val="0"/>
        <w:autoSpaceDN w:val="0"/>
        <w:adjustRightInd w:val="0"/>
        <w:spacing w:line="240" w:lineRule="auto"/>
        <w:jc w:val="both"/>
        <w:rPr>
          <w:rFonts w:eastAsia="Times New Roman"/>
          <w:b/>
          <w:bCs/>
          <w:color w:val="auto"/>
          <w:kern w:val="0"/>
          <w:sz w:val="26"/>
          <w:szCs w:val="26"/>
        </w:rPr>
      </w:pPr>
    </w:p>
    <w:p w:rsidR="006409AE" w:rsidRPr="006E0DCA" w:rsidRDefault="006409AE" w:rsidP="006409AE">
      <w:pPr>
        <w:suppressAutoHyphens w:val="0"/>
        <w:autoSpaceDE w:val="0"/>
        <w:autoSpaceDN w:val="0"/>
        <w:adjustRightInd w:val="0"/>
        <w:spacing w:line="240" w:lineRule="auto"/>
        <w:jc w:val="center"/>
        <w:rPr>
          <w:rFonts w:eastAsia="Times New Roman"/>
          <w:color w:val="auto"/>
          <w:kern w:val="0"/>
          <w:sz w:val="26"/>
          <w:szCs w:val="26"/>
        </w:rPr>
      </w:pPr>
      <w:r w:rsidRPr="006E0DCA">
        <w:rPr>
          <w:rFonts w:eastAsia="Times New Roman"/>
          <w:b/>
          <w:bCs/>
          <w:color w:val="auto"/>
          <w:kern w:val="0"/>
          <w:sz w:val="26"/>
          <w:szCs w:val="26"/>
        </w:rPr>
        <w:t>Средства обезбеђења</w:t>
      </w:r>
    </w:p>
    <w:p w:rsidR="006409AE" w:rsidRPr="006E0DCA" w:rsidRDefault="006409AE" w:rsidP="006409AE">
      <w:pPr>
        <w:suppressAutoHyphens w:val="0"/>
        <w:autoSpaceDE w:val="0"/>
        <w:autoSpaceDN w:val="0"/>
        <w:adjustRightInd w:val="0"/>
        <w:spacing w:line="240" w:lineRule="auto"/>
        <w:jc w:val="center"/>
        <w:rPr>
          <w:rFonts w:eastAsia="Times New Roman"/>
          <w:color w:val="auto"/>
          <w:kern w:val="0"/>
          <w:sz w:val="26"/>
          <w:szCs w:val="26"/>
          <w:lang w:val="en-GB"/>
        </w:rPr>
      </w:pPr>
      <w:proofErr w:type="gramStart"/>
      <w:r w:rsidRPr="006E0DCA">
        <w:rPr>
          <w:rFonts w:eastAsia="Times New Roman"/>
          <w:b/>
          <w:bCs/>
          <w:color w:val="auto"/>
          <w:kern w:val="0"/>
          <w:sz w:val="26"/>
          <w:szCs w:val="26"/>
          <w:lang w:val="en-GB"/>
        </w:rPr>
        <w:t xml:space="preserve">Члан  </w:t>
      </w:r>
      <w:r w:rsidRPr="006E0DCA">
        <w:rPr>
          <w:rFonts w:eastAsia="Times New Roman"/>
          <w:b/>
          <w:bCs/>
          <w:color w:val="auto"/>
          <w:kern w:val="0"/>
          <w:sz w:val="26"/>
          <w:szCs w:val="26"/>
        </w:rPr>
        <w:t>9</w:t>
      </w:r>
      <w:proofErr w:type="gramEnd"/>
      <w:r w:rsidRPr="006E0DCA">
        <w:rPr>
          <w:rFonts w:eastAsia="Times New Roman"/>
          <w:b/>
          <w:bCs/>
          <w:color w:val="auto"/>
          <w:kern w:val="0"/>
          <w:sz w:val="26"/>
          <w:szCs w:val="26"/>
          <w:lang w:val="en-GB"/>
        </w:rPr>
        <w:t>.</w:t>
      </w:r>
    </w:p>
    <w:p w:rsidR="00214398" w:rsidRPr="006E0DCA"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lang w:val="en-GB"/>
        </w:rPr>
        <w:t xml:space="preserve">Снабдевач је дужан да на дан закључења уговора, а најкасније у року од </w:t>
      </w:r>
      <w:r w:rsidRPr="006E0DCA">
        <w:rPr>
          <w:rFonts w:eastAsia="Times New Roman"/>
          <w:color w:val="auto"/>
          <w:kern w:val="0"/>
          <w:sz w:val="23"/>
          <w:szCs w:val="23"/>
        </w:rPr>
        <w:t>7</w:t>
      </w:r>
      <w:r w:rsidRPr="006E0DCA">
        <w:rPr>
          <w:rFonts w:eastAsia="Times New Roman"/>
          <w:color w:val="auto"/>
          <w:kern w:val="0"/>
          <w:sz w:val="23"/>
          <w:szCs w:val="23"/>
          <w:lang w:val="en-GB"/>
        </w:rPr>
        <w:t xml:space="preserve"> дана од дана закључења уговора, достави </w:t>
      </w:r>
      <w:r w:rsidRPr="006E0DCA">
        <w:rPr>
          <w:rFonts w:eastAsia="Times New Roman"/>
          <w:color w:val="auto"/>
          <w:kern w:val="0"/>
          <w:sz w:val="23"/>
          <w:szCs w:val="23"/>
        </w:rPr>
        <w:t>Наручиоцу</w:t>
      </w:r>
      <w:r w:rsidRPr="006E0DCA">
        <w:rPr>
          <w:rFonts w:eastAsia="Times New Roman"/>
          <w:color w:val="auto"/>
          <w:kern w:val="0"/>
          <w:sz w:val="23"/>
          <w:szCs w:val="23"/>
          <w:lang w:val="en-GB"/>
        </w:rPr>
        <w:t xml:space="preserve"> </w:t>
      </w:r>
      <w:r w:rsidRPr="006E0DCA">
        <w:rPr>
          <w:rFonts w:eastAsia="Times New Roman"/>
          <w:color w:val="auto"/>
          <w:kern w:val="0"/>
          <w:sz w:val="23"/>
          <w:szCs w:val="23"/>
        </w:rPr>
        <w:t>бланко сопствену меницу</w:t>
      </w:r>
      <w:r w:rsidRPr="006E0DCA">
        <w:rPr>
          <w:rFonts w:eastAsia="Times New Roman"/>
          <w:color w:val="auto"/>
          <w:kern w:val="0"/>
          <w:sz w:val="23"/>
          <w:szCs w:val="23"/>
          <w:lang w:val="en-GB"/>
        </w:rPr>
        <w:t xml:space="preserve"> за добро извршење посла, која мора бити безусловна, платива на први позив</w:t>
      </w:r>
      <w:r w:rsidRPr="006E0DCA">
        <w:rPr>
          <w:rFonts w:eastAsia="Times New Roman"/>
          <w:color w:val="auto"/>
          <w:kern w:val="0"/>
          <w:sz w:val="23"/>
          <w:szCs w:val="23"/>
        </w:rPr>
        <w:t xml:space="preserve"> и  која мора бити евидентирана у Регистру меница и овлашћења Народне банке Србије.</w:t>
      </w:r>
    </w:p>
    <w:p w:rsidR="00214398" w:rsidRPr="006E0DCA"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lastRenderedPageBreak/>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 са назначеним износом од 10% од укупне вредности уговора , без ПДВ-а.</w:t>
      </w:r>
    </w:p>
    <w:p w:rsidR="00214398" w:rsidRPr="006E0DCA"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Уз меницу мора бити достављена копија картона депонованих потписа који је издат од стране п</w:t>
      </w:r>
      <w:r w:rsidR="004A489C" w:rsidRPr="006E0DCA">
        <w:rPr>
          <w:rFonts w:eastAsia="Times New Roman"/>
          <w:color w:val="auto"/>
          <w:kern w:val="0"/>
          <w:sz w:val="23"/>
          <w:szCs w:val="23"/>
        </w:rPr>
        <w:t>ословне</w:t>
      </w:r>
      <w:r w:rsidRPr="006E0DCA">
        <w:rPr>
          <w:rFonts w:eastAsia="Times New Roman"/>
          <w:color w:val="auto"/>
          <w:kern w:val="0"/>
          <w:sz w:val="23"/>
          <w:szCs w:val="23"/>
        </w:rPr>
        <w:t xml:space="preserve"> банке коју Добављач наводи у меничном овлашћењу – писму</w:t>
      </w:r>
      <w:r w:rsidR="005820D7" w:rsidRPr="006E0DCA">
        <w:rPr>
          <w:rFonts w:eastAsia="Times New Roman"/>
          <w:color w:val="auto"/>
          <w:kern w:val="0"/>
          <w:sz w:val="23"/>
          <w:szCs w:val="23"/>
        </w:rPr>
        <w:t xml:space="preserve"> и који није старији од 3 месеца</w:t>
      </w:r>
      <w:r w:rsidRPr="006E0DCA">
        <w:rPr>
          <w:rFonts w:eastAsia="Times New Roman"/>
          <w:color w:val="auto"/>
          <w:kern w:val="0"/>
          <w:sz w:val="23"/>
          <w:szCs w:val="23"/>
        </w:rPr>
        <w:t>.</w:t>
      </w:r>
    </w:p>
    <w:p w:rsidR="00214398" w:rsidRPr="006E0DCA"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Меница</w:t>
      </w:r>
      <w:r w:rsidRPr="006E0DCA">
        <w:rPr>
          <w:rFonts w:eastAsia="Times New Roman"/>
          <w:color w:val="auto"/>
          <w:kern w:val="0"/>
          <w:sz w:val="23"/>
          <w:szCs w:val="23"/>
          <w:lang w:val="en-GB"/>
        </w:rPr>
        <w:t xml:space="preserve"> за добро извршење посла мора да важи најмање 30 дана дуже од дана када истиче рок за извршење уговорне обавезе </w:t>
      </w:r>
      <w:r w:rsidRPr="006E0DCA">
        <w:rPr>
          <w:rFonts w:eastAsia="Times New Roman"/>
          <w:color w:val="auto"/>
          <w:kern w:val="0"/>
          <w:sz w:val="23"/>
          <w:szCs w:val="23"/>
        </w:rPr>
        <w:t>.</w:t>
      </w:r>
    </w:p>
    <w:p w:rsidR="00214398" w:rsidRPr="006E0DCA" w:rsidRDefault="00214398" w:rsidP="00214398">
      <w:pPr>
        <w:suppressAutoHyphens w:val="0"/>
        <w:autoSpaceDE w:val="0"/>
        <w:autoSpaceDN w:val="0"/>
        <w:adjustRightInd w:val="0"/>
        <w:spacing w:line="240" w:lineRule="auto"/>
        <w:jc w:val="both"/>
        <w:rPr>
          <w:rFonts w:eastAsia="Times New Roman"/>
          <w:color w:val="auto"/>
          <w:kern w:val="0"/>
          <w:sz w:val="23"/>
          <w:szCs w:val="23"/>
        </w:rPr>
      </w:pPr>
      <w:proofErr w:type="gramStart"/>
      <w:r w:rsidRPr="006E0DCA">
        <w:rPr>
          <w:rFonts w:eastAsia="Times New Roman"/>
          <w:color w:val="auto"/>
          <w:kern w:val="0"/>
          <w:sz w:val="23"/>
          <w:szCs w:val="23"/>
          <w:lang w:val="en-GB"/>
        </w:rPr>
        <w:t xml:space="preserve">Достављена </w:t>
      </w:r>
      <w:r w:rsidRPr="006E0DCA">
        <w:rPr>
          <w:rFonts w:eastAsia="Times New Roman"/>
          <w:color w:val="auto"/>
          <w:kern w:val="0"/>
          <w:sz w:val="23"/>
          <w:szCs w:val="23"/>
        </w:rPr>
        <w:t>меница</w:t>
      </w:r>
      <w:r w:rsidRPr="006E0DCA">
        <w:rPr>
          <w:rFonts w:eastAsia="Times New Roman"/>
          <w:color w:val="auto"/>
          <w:kern w:val="0"/>
          <w:sz w:val="23"/>
          <w:szCs w:val="23"/>
          <w:lang w:val="en-GB"/>
        </w:rPr>
        <w:t xml:space="preserve"> не може да садржи додатне услове за исплату, краће рокове од оних које одреди </w:t>
      </w:r>
      <w:r w:rsidRPr="006E0DCA">
        <w:rPr>
          <w:rFonts w:eastAsia="Times New Roman"/>
          <w:color w:val="auto"/>
          <w:kern w:val="0"/>
          <w:sz w:val="23"/>
          <w:szCs w:val="23"/>
        </w:rPr>
        <w:t>Наручилац.</w:t>
      </w:r>
      <w:proofErr w:type="gramEnd"/>
    </w:p>
    <w:p w:rsidR="00214398" w:rsidRPr="006E0DCA" w:rsidRDefault="00214398" w:rsidP="00214398">
      <w:pPr>
        <w:suppressAutoHyphens w:val="0"/>
        <w:spacing w:line="240" w:lineRule="auto"/>
        <w:jc w:val="both"/>
        <w:rPr>
          <w:rFonts w:eastAsia="Times New Roman"/>
          <w:color w:val="auto"/>
          <w:kern w:val="0"/>
          <w:sz w:val="23"/>
          <w:szCs w:val="23"/>
          <w:lang w:eastAsia="en-GB"/>
        </w:rPr>
      </w:pPr>
      <w:r w:rsidRPr="006E0DCA">
        <w:rPr>
          <w:rFonts w:eastAsia="Times New Roman"/>
          <w:color w:val="auto"/>
          <w:kern w:val="0"/>
          <w:sz w:val="23"/>
          <w:szCs w:val="23"/>
        </w:rPr>
        <w:t>Наручилац</w:t>
      </w:r>
      <w:r w:rsidRPr="006E0DCA">
        <w:rPr>
          <w:rFonts w:eastAsia="Times New Roman"/>
          <w:color w:val="auto"/>
          <w:kern w:val="0"/>
          <w:sz w:val="23"/>
          <w:szCs w:val="23"/>
          <w:lang w:val="en-GB" w:eastAsia="en-GB"/>
        </w:rPr>
        <w:t xml:space="preserve"> ће наплатити </w:t>
      </w:r>
      <w:r w:rsidRPr="006E0DCA">
        <w:rPr>
          <w:rFonts w:eastAsia="Times New Roman"/>
          <w:color w:val="auto"/>
          <w:kern w:val="0"/>
          <w:sz w:val="23"/>
          <w:szCs w:val="23"/>
          <w:lang w:eastAsia="en-GB"/>
        </w:rPr>
        <w:t>меницу</w:t>
      </w:r>
      <w:r w:rsidRPr="006E0DCA">
        <w:rPr>
          <w:rFonts w:eastAsia="Times New Roman"/>
          <w:color w:val="auto"/>
          <w:kern w:val="0"/>
          <w:sz w:val="23"/>
          <w:szCs w:val="23"/>
          <w:lang w:val="en-GB" w:eastAsia="en-GB"/>
        </w:rPr>
        <w:t xml:space="preserve"> за добро изршење посла у случају да </w:t>
      </w:r>
      <w:r w:rsidRPr="006E0DCA">
        <w:rPr>
          <w:rFonts w:eastAsia="Times New Roman"/>
          <w:color w:val="auto"/>
          <w:kern w:val="0"/>
          <w:sz w:val="23"/>
          <w:szCs w:val="23"/>
          <w:lang w:eastAsia="en-GB"/>
        </w:rPr>
        <w:t>Добављач</w:t>
      </w:r>
      <w:r w:rsidRPr="006E0DCA">
        <w:rPr>
          <w:rFonts w:eastAsia="Times New Roman"/>
          <w:color w:val="auto"/>
          <w:kern w:val="0"/>
          <w:sz w:val="23"/>
          <w:szCs w:val="23"/>
          <w:lang w:val="en-GB" w:eastAsia="en-GB"/>
        </w:rPr>
        <w:t xml:space="preserve"> не испоручи </w:t>
      </w:r>
      <w:r w:rsidRPr="006E0DCA">
        <w:rPr>
          <w:rFonts w:eastAsia="Times New Roman"/>
          <w:color w:val="auto"/>
          <w:kern w:val="0"/>
          <w:sz w:val="23"/>
          <w:szCs w:val="23"/>
          <w:lang w:eastAsia="en-GB"/>
        </w:rPr>
        <w:t xml:space="preserve">добра </w:t>
      </w:r>
      <w:r w:rsidRPr="006E0DCA">
        <w:rPr>
          <w:rFonts w:eastAsia="Times New Roman"/>
          <w:color w:val="auto"/>
          <w:kern w:val="0"/>
          <w:sz w:val="23"/>
          <w:szCs w:val="23"/>
          <w:lang w:val="en-GB" w:eastAsia="en-GB"/>
        </w:rPr>
        <w:t xml:space="preserve"> под условима и на начин утврђен чланом </w:t>
      </w:r>
      <w:r w:rsidRPr="006E0DCA">
        <w:rPr>
          <w:rFonts w:eastAsia="Times New Roman"/>
          <w:color w:val="auto"/>
          <w:kern w:val="0"/>
          <w:sz w:val="23"/>
          <w:szCs w:val="23"/>
          <w:lang w:eastAsia="en-GB"/>
        </w:rPr>
        <w:t>4</w:t>
      </w:r>
      <w:r w:rsidRPr="006E0DCA">
        <w:rPr>
          <w:rFonts w:eastAsia="Times New Roman"/>
          <w:color w:val="auto"/>
          <w:kern w:val="0"/>
          <w:sz w:val="23"/>
          <w:szCs w:val="23"/>
          <w:lang w:val="en-GB" w:eastAsia="en-GB"/>
        </w:rPr>
        <w:t xml:space="preserve">. </w:t>
      </w:r>
      <w:proofErr w:type="gramStart"/>
      <w:r w:rsidRPr="006E0DCA">
        <w:rPr>
          <w:rFonts w:eastAsia="Times New Roman"/>
          <w:color w:val="auto"/>
          <w:kern w:val="0"/>
          <w:sz w:val="23"/>
          <w:szCs w:val="23"/>
          <w:lang w:val="en-GB" w:eastAsia="en-GB"/>
        </w:rPr>
        <w:t>овог</w:t>
      </w:r>
      <w:proofErr w:type="gramEnd"/>
      <w:r w:rsidRPr="006E0DCA">
        <w:rPr>
          <w:rFonts w:eastAsia="Times New Roman"/>
          <w:color w:val="auto"/>
          <w:kern w:val="0"/>
          <w:sz w:val="23"/>
          <w:szCs w:val="23"/>
          <w:lang w:val="en-GB" w:eastAsia="en-GB"/>
        </w:rPr>
        <w:t xml:space="preserve"> уговора.</w:t>
      </w:r>
    </w:p>
    <w:p w:rsidR="006409AE" w:rsidRPr="006E0DCA" w:rsidRDefault="006409AE" w:rsidP="006409AE">
      <w:pPr>
        <w:suppressAutoHyphens w:val="0"/>
        <w:autoSpaceDE w:val="0"/>
        <w:autoSpaceDN w:val="0"/>
        <w:adjustRightInd w:val="0"/>
        <w:spacing w:line="240" w:lineRule="auto"/>
        <w:jc w:val="both"/>
        <w:rPr>
          <w:rFonts w:eastAsia="Times New Roman"/>
          <w:b/>
          <w:bCs/>
          <w:color w:val="auto"/>
          <w:kern w:val="0"/>
          <w:sz w:val="26"/>
          <w:szCs w:val="26"/>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Раскид уговора</w:t>
      </w: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 xml:space="preserve">Члан </w:t>
      </w:r>
      <w:r w:rsidR="006409AE" w:rsidRPr="006E0DCA">
        <w:rPr>
          <w:rFonts w:eastAsia="Calibri"/>
          <w:b/>
          <w:color w:val="auto"/>
          <w:kern w:val="0"/>
          <w:lang w:eastAsia="en-US"/>
        </w:rPr>
        <w:t>1</w:t>
      </w:r>
      <w:r w:rsidR="00214398" w:rsidRPr="006E0DCA">
        <w:rPr>
          <w:rFonts w:eastAsia="Calibri"/>
          <w:b/>
          <w:color w:val="auto"/>
          <w:kern w:val="0"/>
          <w:lang w:eastAsia="en-US"/>
        </w:rPr>
        <w:t>0</w:t>
      </w:r>
      <w:r w:rsidRPr="006E0DCA">
        <w:rPr>
          <w:rFonts w:eastAsia="Calibri"/>
          <w:b/>
          <w:color w:val="auto"/>
          <w:kern w:val="0"/>
          <w:lang w:eastAsia="en-US"/>
        </w:rPr>
        <w:t>.</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 писаној форми. Раскид Уговора производи правно дејство тренутком пријема обавештења.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50442C" w:rsidRDefault="0050442C" w:rsidP="0050442C">
      <w:pPr>
        <w:suppressAutoHyphens w:val="0"/>
        <w:autoSpaceDE w:val="0"/>
        <w:autoSpaceDN w:val="0"/>
        <w:adjustRightInd w:val="0"/>
        <w:spacing w:line="240" w:lineRule="auto"/>
        <w:jc w:val="center"/>
        <w:rPr>
          <w:rFonts w:eastAsia="Calibri"/>
          <w:b/>
          <w:color w:val="auto"/>
          <w:kern w:val="0"/>
          <w:lang w:eastAsia="en-US"/>
        </w:rPr>
      </w:pPr>
    </w:p>
    <w:p w:rsidR="00E608CB" w:rsidRPr="00E608CB" w:rsidRDefault="00E608CB" w:rsidP="0050442C">
      <w:pPr>
        <w:suppressAutoHyphens w:val="0"/>
        <w:autoSpaceDE w:val="0"/>
        <w:autoSpaceDN w:val="0"/>
        <w:adjustRightInd w:val="0"/>
        <w:spacing w:line="240" w:lineRule="auto"/>
        <w:jc w:val="center"/>
        <w:rPr>
          <w:rFonts w:eastAsia="Calibri"/>
          <w:b/>
          <w:color w:val="auto"/>
          <w:kern w:val="0"/>
          <w:lang w:eastAsia="en-US"/>
        </w:rPr>
      </w:pPr>
      <w:r>
        <w:rPr>
          <w:rFonts w:eastAsia="Calibri"/>
          <w:b/>
          <w:color w:val="auto"/>
          <w:kern w:val="0"/>
          <w:lang w:eastAsia="en-US"/>
        </w:rPr>
        <w:t>Рок испуњења обавеза и трајања уговора</w:t>
      </w:r>
    </w:p>
    <w:p w:rsidR="0050442C"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1</w:t>
      </w:r>
      <w:r w:rsidR="00214398" w:rsidRPr="006E0DCA">
        <w:rPr>
          <w:rFonts w:eastAsia="Calibri"/>
          <w:b/>
          <w:color w:val="auto"/>
          <w:kern w:val="0"/>
          <w:lang w:eastAsia="en-US"/>
        </w:rPr>
        <w:t>1</w:t>
      </w:r>
      <w:r w:rsidRPr="006E0DCA">
        <w:rPr>
          <w:rFonts w:eastAsia="Calibri"/>
          <w:b/>
          <w:color w:val="auto"/>
          <w:kern w:val="0"/>
          <w:lang w:eastAsia="en-US"/>
        </w:rPr>
        <w:t>.</w:t>
      </w:r>
    </w:p>
    <w:p w:rsidR="00E608CB" w:rsidRPr="006E0DCA" w:rsidRDefault="00E608CB" w:rsidP="00E608CB">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 xml:space="preserve">Уговор ступа на снагу даном потписивања обеју уговорних страна. </w:t>
      </w:r>
    </w:p>
    <w:p w:rsidR="00E608CB" w:rsidRPr="00E608CB" w:rsidRDefault="00E608CB" w:rsidP="0050442C">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Рок извршења уговорних обавеза је моменат испоруке уго</w:t>
      </w:r>
      <w:r w:rsidR="00BB26F2">
        <w:rPr>
          <w:rFonts w:eastAsia="Calibri"/>
          <w:color w:val="auto"/>
          <w:kern w:val="0"/>
          <w:lang w:eastAsia="en-US"/>
        </w:rPr>
        <w:t>ворене количине предмета</w:t>
      </w:r>
      <w:r>
        <w:rPr>
          <w:rFonts w:eastAsia="Calibri"/>
          <w:color w:val="auto"/>
          <w:kern w:val="0"/>
          <w:lang w:eastAsia="en-US"/>
        </w:rPr>
        <w:t xml:space="preserve"> из члана 1. овог</w:t>
      </w:r>
      <w:r w:rsidR="00BB26F2">
        <w:rPr>
          <w:rFonts w:eastAsia="Calibri"/>
          <w:color w:val="auto"/>
          <w:kern w:val="0"/>
          <w:lang w:eastAsia="en-US"/>
        </w:rPr>
        <w:t xml:space="preserve"> Уговора или исплате уговорене цене из члана 2. овог Уговора.</w:t>
      </w:r>
    </w:p>
    <w:p w:rsidR="0050442C" w:rsidRPr="006E0DCA" w:rsidRDefault="0050442C" w:rsidP="0050442C">
      <w:pPr>
        <w:suppressAutoHyphens w:val="0"/>
        <w:autoSpaceDE w:val="0"/>
        <w:autoSpaceDN w:val="0"/>
        <w:adjustRightInd w:val="0"/>
        <w:spacing w:line="240" w:lineRule="auto"/>
        <w:rPr>
          <w:rFonts w:eastAsia="Calibri"/>
          <w:b/>
          <w:color w:val="auto"/>
          <w:kern w:val="0"/>
          <w:lang w:eastAsia="en-US"/>
        </w:rPr>
      </w:pPr>
    </w:p>
    <w:p w:rsidR="0050442C" w:rsidRPr="006E0DCA" w:rsidRDefault="006409AE"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1</w:t>
      </w:r>
      <w:r w:rsidR="00214398" w:rsidRPr="006E0DCA">
        <w:rPr>
          <w:rFonts w:eastAsia="Calibri"/>
          <w:b/>
          <w:color w:val="auto"/>
          <w:kern w:val="0"/>
          <w:lang w:eastAsia="en-US"/>
        </w:rPr>
        <w:t>2</w:t>
      </w:r>
      <w:r w:rsidR="0050442C" w:rsidRPr="006E0DCA">
        <w:rPr>
          <w:rFonts w:eastAsia="Calibri"/>
          <w:b/>
          <w:color w:val="auto"/>
          <w:kern w:val="0"/>
          <w:lang w:eastAsia="en-US"/>
        </w:rPr>
        <w:t>.</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На питања која нису регулисана овим уговором, примениће се одговарајуће одредбе Закона о облигационим односима.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Привредни суд у Зајечару. </w:t>
      </w:r>
    </w:p>
    <w:p w:rsidR="0050442C" w:rsidRPr="006E0DCA" w:rsidRDefault="0050442C" w:rsidP="0050442C">
      <w:pPr>
        <w:suppressAutoHyphens w:val="0"/>
        <w:autoSpaceDE w:val="0"/>
        <w:autoSpaceDN w:val="0"/>
        <w:adjustRightInd w:val="0"/>
        <w:spacing w:line="240" w:lineRule="auto"/>
        <w:jc w:val="both"/>
        <w:rPr>
          <w:rFonts w:eastAsia="Calibri"/>
          <w:b/>
          <w:color w:val="auto"/>
          <w:kern w:val="0"/>
          <w:lang w:eastAsia="en-US"/>
        </w:rPr>
      </w:pPr>
    </w:p>
    <w:p w:rsidR="0050442C" w:rsidRPr="006E0DCA" w:rsidRDefault="0050442C" w:rsidP="0050442C">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Члан 1</w:t>
      </w:r>
      <w:r w:rsidR="00214398" w:rsidRPr="006E0DCA">
        <w:rPr>
          <w:rFonts w:eastAsia="Calibri"/>
          <w:b/>
          <w:color w:val="auto"/>
          <w:kern w:val="0"/>
          <w:lang w:eastAsia="en-US"/>
        </w:rPr>
        <w:t>3</w:t>
      </w:r>
      <w:r w:rsidRPr="006E0DCA">
        <w:rPr>
          <w:rFonts w:eastAsia="Calibri"/>
          <w:b/>
          <w:color w:val="auto"/>
          <w:kern w:val="0"/>
          <w:lang w:eastAsia="en-US"/>
        </w:rPr>
        <w:t>.</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color w:val="auto"/>
          <w:kern w:val="0"/>
          <w:lang w:eastAsia="en-US"/>
        </w:rPr>
        <w:t xml:space="preserve">Овај уговор је сачињен у четири (4) истоветна примерка, од којих свака уговорна страна задржава по два (2) примерка.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p>
    <w:p w:rsidR="00214398" w:rsidRPr="006E0DCA" w:rsidRDefault="00214398" w:rsidP="0050442C">
      <w:pPr>
        <w:suppressAutoHyphens w:val="0"/>
        <w:autoSpaceDE w:val="0"/>
        <w:autoSpaceDN w:val="0"/>
        <w:adjustRightInd w:val="0"/>
        <w:spacing w:line="240" w:lineRule="auto"/>
        <w:jc w:val="both"/>
        <w:rPr>
          <w:rFonts w:eastAsia="Calibri"/>
          <w:color w:val="auto"/>
          <w:kern w:val="0"/>
          <w:lang w:eastAsia="en-US"/>
        </w:rPr>
      </w:pPr>
    </w:p>
    <w:p w:rsidR="0050442C" w:rsidRPr="006E0DCA" w:rsidRDefault="0050442C" w:rsidP="0050442C">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 xml:space="preserve">             ЗА НАРУЧИОЦА</w:t>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t xml:space="preserve">        ЗА ДОБАВЉАЧА</w:t>
      </w:r>
    </w:p>
    <w:p w:rsidR="0050442C" w:rsidRPr="006E0DCA" w:rsidRDefault="0050442C" w:rsidP="0050442C">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ЈП „НАЦИОНАЛНИ ПАРК ЂЕРДАП“</w:t>
      </w:r>
    </w:p>
    <w:p w:rsidR="0050442C" w:rsidRPr="006E0DCA" w:rsidRDefault="0050442C" w:rsidP="0050442C">
      <w:pPr>
        <w:tabs>
          <w:tab w:val="left" w:pos="708"/>
          <w:tab w:val="left" w:pos="1416"/>
          <w:tab w:val="left" w:pos="2124"/>
          <w:tab w:val="left" w:pos="2832"/>
          <w:tab w:val="left" w:pos="3540"/>
          <w:tab w:val="left" w:pos="4248"/>
          <w:tab w:val="left" w:pos="4956"/>
          <w:tab w:val="left" w:pos="5664"/>
          <w:tab w:val="left" w:pos="6372"/>
          <w:tab w:val="left" w:pos="7300"/>
        </w:tabs>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 xml:space="preserve">             Доњи Милановац </w:t>
      </w:r>
      <w:r w:rsidRPr="006E0DCA">
        <w:rPr>
          <w:rFonts w:eastAsia="Times New Roman"/>
          <w:color w:val="auto"/>
          <w:kern w:val="0"/>
          <w:lang w:val="sr-Cyrl-CS"/>
        </w:rPr>
        <w:tab/>
        <w:t xml:space="preserve">            </w:t>
      </w:r>
    </w:p>
    <w:p w:rsidR="0050442C" w:rsidRPr="006E0DCA" w:rsidRDefault="006409AE" w:rsidP="0050442C">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 xml:space="preserve">в.д. директора, Лазар Митровић    </w:t>
      </w:r>
    </w:p>
    <w:p w:rsidR="0050442C" w:rsidRPr="006E0DCA" w:rsidRDefault="0050442C" w:rsidP="0050442C">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МП      ______________</w:t>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t>МП    ______________</w:t>
      </w:r>
    </w:p>
    <w:p w:rsidR="00214398" w:rsidRPr="006E0DCA"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Pr="006E0DCA" w:rsidRDefault="00214398" w:rsidP="0050442C">
      <w:pPr>
        <w:suppressAutoHyphens w:val="0"/>
        <w:autoSpaceDE w:val="0"/>
        <w:autoSpaceDN w:val="0"/>
        <w:adjustRightInd w:val="0"/>
        <w:spacing w:line="240" w:lineRule="auto"/>
        <w:rPr>
          <w:rFonts w:eastAsia="Times New Roman"/>
          <w:color w:val="auto"/>
          <w:kern w:val="0"/>
          <w:lang w:val="sr-Cyrl-CS"/>
        </w:rPr>
      </w:pPr>
    </w:p>
    <w:p w:rsidR="00214398" w:rsidRPr="006E0DCA" w:rsidRDefault="00214398" w:rsidP="0050442C">
      <w:pPr>
        <w:suppressAutoHyphens w:val="0"/>
        <w:autoSpaceDE w:val="0"/>
        <w:autoSpaceDN w:val="0"/>
        <w:adjustRightInd w:val="0"/>
        <w:spacing w:line="240" w:lineRule="auto"/>
        <w:rPr>
          <w:rFonts w:eastAsia="Times New Roman"/>
          <w:color w:val="auto"/>
          <w:kern w:val="0"/>
          <w:lang w:val="sr-Cyrl-CS"/>
        </w:rPr>
      </w:pPr>
    </w:p>
    <w:p w:rsidR="0050442C" w:rsidRPr="006E0DCA" w:rsidRDefault="0050442C" w:rsidP="0050442C">
      <w:pPr>
        <w:shd w:val="clear" w:color="auto" w:fill="C6D9F1"/>
        <w:jc w:val="center"/>
        <w:rPr>
          <w:b/>
          <w:bCs/>
          <w:i/>
          <w:iCs/>
          <w:color w:val="auto"/>
          <w:sz w:val="28"/>
          <w:szCs w:val="28"/>
        </w:rPr>
      </w:pPr>
      <w:r w:rsidRPr="006E0DCA">
        <w:rPr>
          <w:b/>
          <w:bCs/>
          <w:i/>
          <w:iCs/>
          <w:color w:val="auto"/>
          <w:sz w:val="28"/>
          <w:szCs w:val="28"/>
        </w:rPr>
        <w:lastRenderedPageBreak/>
        <w:t xml:space="preserve">VII  МОДЕЛ УГОВОРА </w:t>
      </w:r>
      <w:r w:rsidR="00266769">
        <w:rPr>
          <w:b/>
          <w:bCs/>
          <w:i/>
          <w:iCs/>
          <w:color w:val="auto"/>
          <w:sz w:val="28"/>
          <w:szCs w:val="28"/>
        </w:rPr>
        <w:t>–</w:t>
      </w:r>
      <w:r w:rsidRPr="006E0DCA">
        <w:rPr>
          <w:b/>
          <w:bCs/>
          <w:i/>
          <w:iCs/>
          <w:color w:val="auto"/>
          <w:sz w:val="28"/>
          <w:szCs w:val="28"/>
        </w:rPr>
        <w:t xml:space="preserve"> </w:t>
      </w:r>
      <w:r w:rsidR="00266769">
        <w:rPr>
          <w:b/>
          <w:bCs/>
          <w:i/>
          <w:iCs/>
          <w:color w:val="auto"/>
          <w:sz w:val="28"/>
          <w:szCs w:val="28"/>
        </w:rPr>
        <w:t xml:space="preserve">ПАРТИЈА </w:t>
      </w:r>
      <w:r w:rsidRPr="006E0DCA">
        <w:rPr>
          <w:b/>
          <w:bCs/>
          <w:i/>
          <w:iCs/>
          <w:color w:val="auto"/>
          <w:sz w:val="28"/>
          <w:szCs w:val="28"/>
        </w:rPr>
        <w:t>2</w:t>
      </w:r>
    </w:p>
    <w:p w:rsidR="0050442C" w:rsidRPr="006E0DCA" w:rsidRDefault="0050442C" w:rsidP="0050442C">
      <w:pPr>
        <w:suppressAutoHyphens w:val="0"/>
        <w:spacing w:line="240" w:lineRule="auto"/>
        <w:jc w:val="both"/>
        <w:rPr>
          <w:rFonts w:ascii="Verdana" w:eastAsia="Times New Roman" w:hAnsi="Verdana"/>
          <w:color w:val="auto"/>
          <w:kern w:val="0"/>
          <w:lang w:val="en-GB" w:eastAsia="en-GB"/>
        </w:rPr>
      </w:pPr>
      <w:r w:rsidRPr="006E0DCA">
        <w:rPr>
          <w:rFonts w:eastAsia="Times New Roman"/>
          <w:noProof/>
          <w:color w:val="auto"/>
          <w:kern w:val="0"/>
          <w:lang w:val="sl-SI" w:eastAsia="sl-SI"/>
        </w:rPr>
        <w:drawing>
          <wp:inline distT="0" distB="0" distL="0" distR="0">
            <wp:extent cx="901700" cy="7637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763793"/>
                    </a:xfrm>
                    <a:prstGeom prst="rect">
                      <a:avLst/>
                    </a:prstGeom>
                    <a:noFill/>
                    <a:ln>
                      <a:noFill/>
                    </a:ln>
                  </pic:spPr>
                </pic:pic>
              </a:graphicData>
            </a:graphic>
          </wp:inline>
        </w:drawing>
      </w:r>
      <w:r w:rsidRPr="006E0DCA">
        <w:rPr>
          <w:rFonts w:ascii="Verdana" w:eastAsia="Times New Roman" w:hAnsi="Verdana"/>
          <w:color w:val="auto"/>
          <w:kern w:val="0"/>
          <w:lang w:val="en-GB" w:eastAsia="en-GB"/>
        </w:rPr>
        <w:t xml:space="preserve">         </w:t>
      </w:r>
      <w:r w:rsidRPr="006E0DCA">
        <w:rPr>
          <w:rFonts w:ascii="Verdana" w:eastAsia="Times New Roman" w:hAnsi="Verdana"/>
          <w:color w:val="auto"/>
          <w:kern w:val="0"/>
          <w:lang w:eastAsia="en-GB"/>
        </w:rPr>
        <w:t xml:space="preserve"> </w:t>
      </w:r>
      <w:r w:rsidRPr="006E0DCA">
        <w:rPr>
          <w:rFonts w:ascii="Verdana" w:eastAsia="Times New Roman" w:hAnsi="Verdana"/>
          <w:color w:val="auto"/>
          <w:kern w:val="0"/>
          <w:lang w:val="en-GB" w:eastAsia="en-GB"/>
        </w:rPr>
        <w:t xml:space="preserve">                                          </w:t>
      </w:r>
      <w:r w:rsidRPr="006E0DCA">
        <w:rPr>
          <w:rFonts w:ascii="Verdana" w:eastAsia="Times New Roman" w:hAnsi="Verdana"/>
          <w:color w:val="auto"/>
          <w:kern w:val="0"/>
          <w:lang w:eastAsia="en-GB"/>
        </w:rPr>
        <w:t xml:space="preserve">        </w:t>
      </w:r>
      <w:r w:rsidRPr="006E0DCA">
        <w:rPr>
          <w:rFonts w:ascii="Verdana" w:eastAsia="Times New Roman" w:hAnsi="Verdana"/>
          <w:color w:val="auto"/>
          <w:kern w:val="0"/>
          <w:lang w:val="en-GB" w:eastAsia="en-GB"/>
        </w:rPr>
        <w:t xml:space="preserve">  </w:t>
      </w:r>
      <w:r w:rsidR="006409AE" w:rsidRPr="006E0DCA">
        <w:rPr>
          <w:rFonts w:ascii="Verdana" w:eastAsia="Times New Roman" w:hAnsi="Verdana"/>
          <w:color w:val="auto"/>
          <w:kern w:val="0"/>
          <w:lang w:eastAsia="en-GB"/>
        </w:rPr>
        <w:t xml:space="preserve">       </w:t>
      </w:r>
      <w:r w:rsidRPr="006E0DCA">
        <w:rPr>
          <w:rFonts w:ascii="Verdana" w:eastAsia="Times New Roman" w:hAnsi="Verdana"/>
          <w:color w:val="auto"/>
          <w:kern w:val="0"/>
          <w:lang w:val="en-GB" w:eastAsia="en-GB"/>
        </w:rPr>
        <w:t xml:space="preserve">           </w:t>
      </w:r>
      <w:r w:rsidRPr="006E0DCA">
        <w:rPr>
          <w:rFonts w:ascii="Times Roman YU" w:eastAsia="Times New Roman" w:hAnsi="Times Roman YU"/>
          <w:noProof/>
          <w:color w:val="auto"/>
          <w:kern w:val="0"/>
          <w:lang w:val="sl-SI" w:eastAsia="sl-SI"/>
        </w:rPr>
        <w:drawing>
          <wp:inline distT="0" distB="0" distL="0" distR="0">
            <wp:extent cx="524656" cy="762000"/>
            <wp:effectExtent l="0" t="0" r="8890" b="0"/>
            <wp:docPr id="3" name="Picture 3"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656" cy="762000"/>
                    </a:xfrm>
                    <a:prstGeom prst="rect">
                      <a:avLst/>
                    </a:prstGeom>
                    <a:noFill/>
                    <a:ln>
                      <a:noFill/>
                    </a:ln>
                  </pic:spPr>
                </pic:pic>
              </a:graphicData>
            </a:graphic>
          </wp:inline>
        </w:drawing>
      </w:r>
      <w:r w:rsidRPr="006E0DCA">
        <w:rPr>
          <w:rFonts w:ascii="Verdana" w:eastAsia="Times New Roman" w:hAnsi="Verdana"/>
          <w:color w:val="auto"/>
          <w:kern w:val="0"/>
          <w:lang w:val="en-GB" w:eastAsia="en-GB"/>
        </w:rPr>
        <w:t xml:space="preserve">   </w:t>
      </w:r>
    </w:p>
    <w:p w:rsidR="0050442C" w:rsidRPr="006E0DCA" w:rsidRDefault="0050442C" w:rsidP="0050442C">
      <w:pPr>
        <w:jc w:val="center"/>
        <w:rPr>
          <w:b/>
          <w:bCs/>
          <w:iCs/>
          <w:color w:val="auto"/>
          <w:sz w:val="26"/>
          <w:szCs w:val="26"/>
        </w:rPr>
      </w:pPr>
      <w:r w:rsidRPr="006E0DCA">
        <w:rPr>
          <w:b/>
          <w:bCs/>
          <w:iCs/>
          <w:color w:val="auto"/>
          <w:sz w:val="26"/>
          <w:szCs w:val="26"/>
        </w:rPr>
        <w:t xml:space="preserve">У Г О В О Р </w:t>
      </w:r>
    </w:p>
    <w:p w:rsidR="0050442C" w:rsidRPr="006E0DCA" w:rsidRDefault="0050442C" w:rsidP="0050442C">
      <w:pPr>
        <w:jc w:val="center"/>
        <w:rPr>
          <w:b/>
          <w:bCs/>
          <w:iCs/>
          <w:color w:val="auto"/>
          <w:sz w:val="26"/>
          <w:szCs w:val="26"/>
        </w:rPr>
      </w:pPr>
      <w:r w:rsidRPr="006E0DCA">
        <w:rPr>
          <w:b/>
          <w:bCs/>
          <w:iCs/>
          <w:color w:val="auto"/>
          <w:sz w:val="26"/>
          <w:szCs w:val="26"/>
        </w:rPr>
        <w:t>О ЈАВНОЈ НАБАВЦИ ДОБАРА</w:t>
      </w:r>
    </w:p>
    <w:p w:rsidR="0050442C" w:rsidRPr="006E0DCA" w:rsidRDefault="0050442C" w:rsidP="0050442C">
      <w:pPr>
        <w:jc w:val="center"/>
        <w:rPr>
          <w:b/>
          <w:i/>
          <w:iCs/>
          <w:color w:val="auto"/>
          <w:sz w:val="26"/>
          <w:szCs w:val="26"/>
        </w:rPr>
      </w:pPr>
      <w:r w:rsidRPr="006E0DCA">
        <w:rPr>
          <w:b/>
          <w:bCs/>
          <w:iCs/>
          <w:color w:val="auto"/>
          <w:sz w:val="26"/>
          <w:szCs w:val="26"/>
        </w:rPr>
        <w:t xml:space="preserve">НАБАВКА </w:t>
      </w:r>
      <w:r w:rsidR="00490EF7" w:rsidRPr="006E0DCA">
        <w:rPr>
          <w:b/>
          <w:bCs/>
          <w:iCs/>
          <w:color w:val="auto"/>
          <w:sz w:val="26"/>
          <w:szCs w:val="26"/>
        </w:rPr>
        <w:t xml:space="preserve">ЛОЖ УЉА - </w:t>
      </w:r>
      <w:r w:rsidRPr="006E0DCA">
        <w:rPr>
          <w:b/>
          <w:bCs/>
          <w:iCs/>
          <w:color w:val="auto"/>
          <w:sz w:val="26"/>
          <w:szCs w:val="26"/>
        </w:rPr>
        <w:t>ГАСНОГ УЉА ЕКСТРА ЛАКО EVRO EL</w:t>
      </w:r>
    </w:p>
    <w:p w:rsidR="0050442C" w:rsidRPr="00266769" w:rsidRDefault="00241D89" w:rsidP="0050442C">
      <w:pPr>
        <w:jc w:val="center"/>
        <w:rPr>
          <w:b/>
          <w:iCs/>
          <w:color w:val="auto"/>
          <w:sz w:val="26"/>
          <w:szCs w:val="26"/>
        </w:rPr>
      </w:pPr>
      <w:r w:rsidRPr="006E0DCA">
        <w:rPr>
          <w:b/>
          <w:iCs/>
          <w:color w:val="auto"/>
          <w:sz w:val="26"/>
          <w:szCs w:val="26"/>
        </w:rPr>
        <w:t>ЈНОП - 2</w:t>
      </w:r>
      <w:r w:rsidR="0050442C" w:rsidRPr="006E0DCA">
        <w:rPr>
          <w:b/>
          <w:iCs/>
          <w:color w:val="auto"/>
          <w:sz w:val="26"/>
          <w:szCs w:val="26"/>
        </w:rPr>
        <w:t>/20</w:t>
      </w:r>
      <w:r w:rsidR="00266769">
        <w:rPr>
          <w:b/>
          <w:iCs/>
          <w:color w:val="auto"/>
          <w:sz w:val="26"/>
          <w:szCs w:val="26"/>
        </w:rPr>
        <w:t>20 – ПАРТИЈА 2</w:t>
      </w:r>
    </w:p>
    <w:p w:rsidR="0050442C" w:rsidRPr="006E0DCA" w:rsidRDefault="0050442C" w:rsidP="0050442C">
      <w:pPr>
        <w:suppressAutoHyphens w:val="0"/>
        <w:autoSpaceDE w:val="0"/>
        <w:autoSpaceDN w:val="0"/>
        <w:adjustRightInd w:val="0"/>
        <w:spacing w:line="240" w:lineRule="auto"/>
        <w:jc w:val="center"/>
        <w:rPr>
          <w:rFonts w:eastAsia="Calibri"/>
          <w:color w:val="auto"/>
          <w:kern w:val="0"/>
          <w:sz w:val="28"/>
          <w:szCs w:val="28"/>
          <w:lang w:eastAsia="en-US"/>
        </w:rPr>
      </w:pPr>
    </w:p>
    <w:p w:rsidR="0050442C" w:rsidRPr="006E0DCA" w:rsidRDefault="0050442C" w:rsidP="0050442C">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 xml:space="preserve">Закључен између: </w:t>
      </w:r>
    </w:p>
    <w:p w:rsidR="0050442C" w:rsidRPr="006E0DCA" w:rsidRDefault="0050442C" w:rsidP="0050442C">
      <w:pPr>
        <w:suppressAutoHyphens w:val="0"/>
        <w:autoSpaceDE w:val="0"/>
        <w:autoSpaceDN w:val="0"/>
        <w:adjustRightInd w:val="0"/>
        <w:spacing w:line="240" w:lineRule="auto"/>
        <w:jc w:val="both"/>
        <w:rPr>
          <w:rFonts w:eastAsia="Calibri"/>
          <w:color w:val="auto"/>
          <w:kern w:val="0"/>
          <w:lang w:eastAsia="en-US"/>
        </w:rPr>
      </w:pPr>
      <w:r w:rsidRPr="006E0DCA">
        <w:rPr>
          <w:rFonts w:eastAsia="Calibri"/>
          <w:bCs/>
          <w:color w:val="auto"/>
          <w:kern w:val="0"/>
          <w:lang w:eastAsia="en-US"/>
        </w:rPr>
        <w:t>1.</w:t>
      </w:r>
      <w:r w:rsidRPr="006E0DCA">
        <w:rPr>
          <w:rFonts w:eastAsia="Times New Roman"/>
          <w:color w:val="auto"/>
          <w:kern w:val="0"/>
          <w:lang w:val="en-GB" w:eastAsia="en-GB"/>
        </w:rPr>
        <w:t xml:space="preserve"> </w:t>
      </w:r>
      <w:r w:rsidRPr="006E0DCA">
        <w:rPr>
          <w:rFonts w:eastAsia="Times New Roman"/>
          <w:color w:val="auto"/>
          <w:kern w:val="0"/>
          <w:lang w:eastAsia="en-GB"/>
        </w:rPr>
        <w:tab/>
      </w:r>
      <w:r w:rsidRPr="006E0DCA">
        <w:rPr>
          <w:rFonts w:eastAsia="Calibri"/>
          <w:bCs/>
          <w:color w:val="auto"/>
          <w:kern w:val="0"/>
          <w:lang w:eastAsia="en-US"/>
        </w:rPr>
        <w:t>Јавног предузећа „Национални парк Ђердап“, Доњи Милановац, Краља Петра I  14а,</w:t>
      </w:r>
      <w:r w:rsidRPr="006E0DCA">
        <w:rPr>
          <w:rFonts w:eastAsia="Calibri"/>
          <w:color w:val="auto"/>
          <w:kern w:val="0"/>
          <w:lang w:eastAsia="en-US"/>
        </w:rPr>
        <w:t xml:space="preserve"> матични број: 07360231, ПИБ: 100624453, шифра делатности: 9104, </w:t>
      </w:r>
      <w:r w:rsidR="00266769" w:rsidRPr="00266769">
        <w:rPr>
          <w:rFonts w:eastAsia="Calibri"/>
          <w:color w:val="auto"/>
          <w:kern w:val="0"/>
          <w:lang w:eastAsia="en-US"/>
        </w:rPr>
        <w:t>Текући рачун: 200-2890770101942-41, Поштанска штедионица</w:t>
      </w:r>
      <w:r w:rsidRPr="006E0DCA">
        <w:rPr>
          <w:rFonts w:eastAsia="Calibri"/>
          <w:bCs/>
          <w:color w:val="auto"/>
          <w:kern w:val="0"/>
          <w:lang w:eastAsia="en-US"/>
        </w:rPr>
        <w:t xml:space="preserve">, </w:t>
      </w:r>
      <w:r w:rsidRPr="006E0DCA">
        <w:rPr>
          <w:rFonts w:eastAsia="Calibri"/>
          <w:color w:val="auto"/>
          <w:kern w:val="0"/>
          <w:lang w:eastAsia="en-US"/>
        </w:rPr>
        <w:t xml:space="preserve">које заступа в.д. директора Лазар Митровић, тел: 030/215-0070; факс: 030/590-877, (у даљем тексту: </w:t>
      </w:r>
      <w:r w:rsidRPr="006E0DCA">
        <w:rPr>
          <w:rFonts w:eastAsia="Calibri"/>
          <w:bCs/>
          <w:color w:val="auto"/>
          <w:kern w:val="0"/>
          <w:lang w:eastAsia="en-US"/>
        </w:rPr>
        <w:t>НАРУЧИЛАЦ)</w:t>
      </w:r>
      <w:r w:rsidRPr="006E0DCA">
        <w:rPr>
          <w:rFonts w:eastAsia="Calibri"/>
          <w:b/>
          <w:bCs/>
          <w:color w:val="auto"/>
          <w:kern w:val="0"/>
          <w:lang w:eastAsia="en-US"/>
        </w:rPr>
        <w:t xml:space="preserve"> </w:t>
      </w:r>
      <w:r w:rsidRPr="006E0DCA">
        <w:rPr>
          <w:rFonts w:eastAsia="Calibri"/>
          <w:color w:val="auto"/>
          <w:kern w:val="0"/>
          <w:lang w:eastAsia="en-US"/>
        </w:rPr>
        <w:t xml:space="preserve"> и  </w:t>
      </w:r>
    </w:p>
    <w:p w:rsidR="0050442C" w:rsidRPr="006E0DCA" w:rsidRDefault="0050442C" w:rsidP="0050442C">
      <w:pPr>
        <w:suppressAutoHyphens w:val="0"/>
        <w:autoSpaceDE w:val="0"/>
        <w:autoSpaceDN w:val="0"/>
        <w:adjustRightInd w:val="0"/>
        <w:spacing w:line="240" w:lineRule="auto"/>
        <w:jc w:val="right"/>
        <w:rPr>
          <w:rFonts w:eastAsia="Calibri"/>
          <w:color w:val="auto"/>
          <w:kern w:val="0"/>
          <w:lang w:eastAsia="en-US"/>
        </w:rPr>
      </w:pPr>
    </w:p>
    <w:p w:rsidR="0050442C" w:rsidRPr="006E0DCA" w:rsidRDefault="0050442C" w:rsidP="0050442C">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2.   „ _______________________________________“. из ______________, улица  _______________, телефон ___________, кога заступа ________________________,  ПИБ _________________, матични број ________________, текући рачун број ___________________ код ______________банке, (у даљем тексту: ДОБАВЉАЧ)</w:t>
      </w:r>
    </w:p>
    <w:p w:rsidR="0050442C" w:rsidRPr="006E0DCA" w:rsidRDefault="0050442C" w:rsidP="0050442C">
      <w:pPr>
        <w:suppressAutoHyphens w:val="0"/>
        <w:autoSpaceDE w:val="0"/>
        <w:autoSpaceDN w:val="0"/>
        <w:adjustRightInd w:val="0"/>
        <w:spacing w:line="240" w:lineRule="auto"/>
        <w:rPr>
          <w:rFonts w:eastAsia="Calibri"/>
          <w:b/>
          <w:bCs/>
          <w:color w:val="auto"/>
          <w:kern w:val="0"/>
          <w:lang w:eastAsia="en-US"/>
        </w:rPr>
      </w:pPr>
    </w:p>
    <w:p w:rsidR="0050442C" w:rsidRPr="006E0DCA" w:rsidRDefault="0050442C" w:rsidP="0050442C">
      <w:pPr>
        <w:jc w:val="center"/>
        <w:rPr>
          <w:iCs/>
          <w:color w:val="auto"/>
        </w:rPr>
      </w:pP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 xml:space="preserve">ПРЕДМЕТ УГОВОРА </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lang w:val="sr-Cyrl-CS" w:eastAsia="en-US"/>
        </w:rPr>
      </w:pPr>
      <w:r w:rsidRPr="006E0DCA">
        <w:rPr>
          <w:rFonts w:eastAsia="Calibri"/>
          <w:b/>
          <w:bCs/>
          <w:color w:val="auto"/>
          <w:kern w:val="0"/>
          <w:lang w:val="sr-Cyrl-CS" w:eastAsia="en-US"/>
        </w:rPr>
        <w:t>Члан 1.</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 xml:space="preserve">Предмет овог уговора је набавка добра – гасног уља екстра лако </w:t>
      </w:r>
      <w:r w:rsidRPr="006E0DCA">
        <w:rPr>
          <w:rFonts w:eastAsia="Times New Roman"/>
          <w:color w:val="auto"/>
          <w:kern w:val="0"/>
        </w:rPr>
        <w:t>EVRO EL</w:t>
      </w:r>
      <w:r w:rsidRPr="006E0DCA">
        <w:rPr>
          <w:rFonts w:eastAsia="Times New Roman"/>
          <w:color w:val="auto"/>
          <w:kern w:val="0"/>
          <w:lang w:val="sr-Cyrl-CS"/>
        </w:rPr>
        <w:t xml:space="preserve">, а у свему у складу са следећим документима који чине саставни део овог уговора: </w:t>
      </w:r>
    </w:p>
    <w:p w:rsidR="0050442C" w:rsidRPr="006E0DCA" w:rsidRDefault="0050442C" w:rsidP="0050442C">
      <w:pPr>
        <w:spacing w:line="240" w:lineRule="auto"/>
        <w:ind w:right="-1" w:firstLine="426"/>
        <w:jc w:val="both"/>
        <w:rPr>
          <w:rFonts w:eastAsia="Times New Roman"/>
          <w:color w:val="auto"/>
          <w:kern w:val="0"/>
          <w:lang w:val="sr-Cyrl-CS"/>
        </w:rPr>
      </w:pPr>
      <w:r w:rsidRPr="006E0DCA">
        <w:rPr>
          <w:rFonts w:eastAsia="Times New Roman"/>
          <w:color w:val="auto"/>
          <w:kern w:val="0"/>
          <w:lang w:val="sr-Cyrl-CS"/>
        </w:rPr>
        <w:t>-</w:t>
      </w:r>
      <w:r w:rsidRPr="006E0DCA">
        <w:rPr>
          <w:rFonts w:eastAsia="Times New Roman"/>
          <w:color w:val="auto"/>
          <w:kern w:val="0"/>
          <w:lang w:val="sr-Cyrl-CS"/>
        </w:rPr>
        <w:tab/>
        <w:t>Понуда изабраног</w:t>
      </w:r>
      <w:r w:rsidR="00266769">
        <w:rPr>
          <w:rFonts w:eastAsia="Times New Roman"/>
          <w:color w:val="auto"/>
          <w:kern w:val="0"/>
          <w:lang w:val="sr-Cyrl-CS"/>
        </w:rPr>
        <w:t xml:space="preserve"> понуђача бр._____ од __.__. 2020</w:t>
      </w:r>
      <w:r w:rsidRPr="006E0DCA">
        <w:rPr>
          <w:rFonts w:eastAsia="Times New Roman"/>
          <w:color w:val="auto"/>
          <w:kern w:val="0"/>
          <w:lang w:val="sr-Cyrl-CS"/>
        </w:rPr>
        <w:t>. године,</w:t>
      </w:r>
    </w:p>
    <w:p w:rsidR="0050442C" w:rsidRPr="006E0DCA" w:rsidRDefault="0050442C" w:rsidP="0050442C">
      <w:pPr>
        <w:spacing w:line="240" w:lineRule="auto"/>
        <w:ind w:right="-1" w:firstLine="426"/>
        <w:jc w:val="both"/>
        <w:rPr>
          <w:rFonts w:eastAsia="Times New Roman"/>
          <w:color w:val="auto"/>
          <w:kern w:val="0"/>
          <w:lang w:val="sr-Cyrl-CS"/>
        </w:rPr>
      </w:pPr>
      <w:r w:rsidRPr="006E0DCA">
        <w:rPr>
          <w:rFonts w:eastAsia="Times New Roman"/>
          <w:color w:val="auto"/>
          <w:kern w:val="0"/>
          <w:lang w:val="sr-Cyrl-CS"/>
        </w:rPr>
        <w:t>-</w:t>
      </w:r>
      <w:r w:rsidRPr="006E0DCA">
        <w:rPr>
          <w:rFonts w:eastAsia="Times New Roman"/>
          <w:color w:val="auto"/>
          <w:kern w:val="0"/>
          <w:lang w:val="sr-Cyrl-CS"/>
        </w:rPr>
        <w:tab/>
        <w:t>Техничка спецификација са обрасцем структуре цена.</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 xml:space="preserve">Добављач ће добра која су предмет овог уговора испоручити (заокружити и попунити): </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 xml:space="preserve">  а) самостално;</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 xml:space="preserve">  б) са подизвођачима:          </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___________________________________________ из ________________</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___________________________________________ из _______________,</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 xml:space="preserve">  в)  заједнички, у групи са:   </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___________________________________________ из ________________</w:t>
      </w:r>
    </w:p>
    <w:p w:rsidR="0050442C" w:rsidRPr="006E0DCA" w:rsidRDefault="0050442C" w:rsidP="0050442C">
      <w:pPr>
        <w:spacing w:line="240" w:lineRule="auto"/>
        <w:ind w:right="-1" w:firstLine="720"/>
        <w:jc w:val="both"/>
        <w:rPr>
          <w:rFonts w:eastAsia="Times New Roman"/>
          <w:color w:val="auto"/>
          <w:kern w:val="0"/>
          <w:lang w:val="sr-Cyrl-CS"/>
        </w:rPr>
      </w:pPr>
      <w:r w:rsidRPr="006E0DCA">
        <w:rPr>
          <w:rFonts w:eastAsia="Times New Roman"/>
          <w:color w:val="auto"/>
          <w:kern w:val="0"/>
          <w:lang w:val="sr-Cyrl-CS"/>
        </w:rPr>
        <w:t>___________________________________________ из ________________</w:t>
      </w:r>
    </w:p>
    <w:p w:rsidR="0050442C" w:rsidRDefault="0050442C" w:rsidP="0050442C">
      <w:pPr>
        <w:suppressAutoHyphens w:val="0"/>
        <w:autoSpaceDE w:val="0"/>
        <w:autoSpaceDN w:val="0"/>
        <w:adjustRightInd w:val="0"/>
        <w:spacing w:line="240" w:lineRule="auto"/>
        <w:rPr>
          <w:rFonts w:eastAsia="Calibri"/>
          <w:b/>
          <w:bCs/>
          <w:color w:val="auto"/>
          <w:kern w:val="0"/>
          <w:lang w:val="sr-Cyrl-CS" w:eastAsia="en-US"/>
        </w:rPr>
      </w:pPr>
    </w:p>
    <w:p w:rsidR="00DB652C" w:rsidRPr="006E0DCA" w:rsidRDefault="00DB652C" w:rsidP="0050442C">
      <w:pPr>
        <w:suppressAutoHyphens w:val="0"/>
        <w:autoSpaceDE w:val="0"/>
        <w:autoSpaceDN w:val="0"/>
        <w:adjustRightInd w:val="0"/>
        <w:spacing w:line="240" w:lineRule="auto"/>
        <w:rPr>
          <w:rFonts w:eastAsia="Calibri"/>
          <w:b/>
          <w:bCs/>
          <w:color w:val="auto"/>
          <w:kern w:val="0"/>
          <w:lang w:val="sr-Cyrl-CS" w:eastAsia="en-US"/>
        </w:rPr>
      </w:pP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ЦЕНА</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lang w:val="sr-Cyrl-CS" w:eastAsia="en-US"/>
        </w:rPr>
      </w:pPr>
      <w:r w:rsidRPr="006E0DCA">
        <w:rPr>
          <w:rFonts w:eastAsia="Calibri"/>
          <w:b/>
          <w:bCs/>
          <w:color w:val="auto"/>
          <w:kern w:val="0"/>
          <w:lang w:val="sr-Cyrl-CS" w:eastAsia="en-US"/>
        </w:rPr>
        <w:t>Члан 2.</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Цена уговорених добара - гасног уља екстра лако EVRO EL по литру са урачунатим транспортним и свим другим зависним трошковима износи ___</w:t>
      </w:r>
      <w:r w:rsidRPr="006E0DCA">
        <w:rPr>
          <w:rFonts w:eastAsia="Times New Roman"/>
          <w:color w:val="auto"/>
          <w:kern w:val="0"/>
        </w:rPr>
        <w:t>___</w:t>
      </w:r>
      <w:r w:rsidRPr="006E0DCA">
        <w:rPr>
          <w:rFonts w:eastAsia="Times New Roman"/>
          <w:color w:val="auto"/>
          <w:kern w:val="0"/>
          <w:lang w:val="sr-Cyrl-CS"/>
        </w:rPr>
        <w:t>__ динара без ПДВ и словима __________________________________________________, односно _____ са ПДВ (и словима ______________________________</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 xml:space="preserve">__________________________________________________________________). </w:t>
      </w:r>
    </w:p>
    <w:p w:rsidR="0050442C" w:rsidRPr="006E0DCA" w:rsidRDefault="0050442C" w:rsidP="0050442C">
      <w:pPr>
        <w:tabs>
          <w:tab w:val="right" w:pos="8931"/>
        </w:tabs>
        <w:spacing w:line="240" w:lineRule="auto"/>
        <w:ind w:right="-1"/>
        <w:jc w:val="both"/>
        <w:rPr>
          <w:rFonts w:eastAsia="Times New Roman"/>
          <w:color w:val="auto"/>
          <w:kern w:val="0"/>
          <w:lang w:eastAsia="en-US"/>
        </w:rPr>
      </w:pPr>
      <w:r w:rsidRPr="00DF583F">
        <w:rPr>
          <w:rFonts w:eastAsia="Times New Roman"/>
          <w:color w:val="auto"/>
          <w:kern w:val="0"/>
          <w:lang w:eastAsia="en-US"/>
        </w:rPr>
        <w:t xml:space="preserve">Укупна цена за оквирну количину од </w:t>
      </w:r>
      <w:r w:rsidR="00F926A2" w:rsidRPr="00DF583F">
        <w:rPr>
          <w:rFonts w:eastAsia="Times New Roman"/>
          <w:color w:val="auto"/>
          <w:kern w:val="0"/>
          <w:lang w:eastAsia="en-US"/>
        </w:rPr>
        <w:t>10</w:t>
      </w:r>
      <w:r w:rsidRPr="00DF583F">
        <w:rPr>
          <w:rFonts w:eastAsia="Times New Roman"/>
          <w:color w:val="auto"/>
          <w:kern w:val="0"/>
        </w:rPr>
        <w:t>.000</w:t>
      </w:r>
      <w:r w:rsidRPr="00DF583F">
        <w:rPr>
          <w:rFonts w:eastAsia="Times New Roman"/>
          <w:color w:val="auto"/>
          <w:kern w:val="0"/>
          <w:lang w:val="sr-Cyrl-CS"/>
        </w:rPr>
        <w:t xml:space="preserve"> литара</w:t>
      </w:r>
      <w:r w:rsidRPr="00DF583F">
        <w:rPr>
          <w:rFonts w:eastAsia="Times New Roman"/>
          <w:color w:val="auto"/>
          <w:kern w:val="0"/>
          <w:lang w:eastAsia="en-US"/>
        </w:rPr>
        <w:t xml:space="preserve"> износи </w:t>
      </w:r>
      <w:r w:rsidRPr="006E0DCA">
        <w:rPr>
          <w:rFonts w:eastAsia="Times New Roman"/>
          <w:color w:val="auto"/>
          <w:kern w:val="0"/>
          <w:lang w:eastAsia="en-US"/>
        </w:rPr>
        <w:t>___________________динара без урачунатог ПДВ (и словима ___________________</w:t>
      </w:r>
    </w:p>
    <w:p w:rsidR="0050442C" w:rsidRPr="006E0DCA" w:rsidRDefault="0050442C" w:rsidP="0050442C">
      <w:pPr>
        <w:tabs>
          <w:tab w:val="right" w:pos="8931"/>
        </w:tabs>
        <w:spacing w:line="240" w:lineRule="auto"/>
        <w:ind w:right="-1"/>
        <w:jc w:val="both"/>
        <w:rPr>
          <w:rFonts w:eastAsia="Times New Roman"/>
          <w:color w:val="auto"/>
          <w:kern w:val="0"/>
          <w:lang w:eastAsia="en-US"/>
        </w:rPr>
      </w:pPr>
      <w:r w:rsidRPr="006E0DCA">
        <w:rPr>
          <w:rFonts w:eastAsia="Times New Roman"/>
          <w:color w:val="auto"/>
          <w:kern w:val="0"/>
          <w:lang w:eastAsia="en-US"/>
        </w:rPr>
        <w:t>___________________________________________________________), односно ________________ динара са урачунатим ПДВ (и словима ____________________</w:t>
      </w:r>
    </w:p>
    <w:p w:rsidR="0050442C" w:rsidRPr="006E0DCA" w:rsidRDefault="0050442C" w:rsidP="0050442C">
      <w:pPr>
        <w:tabs>
          <w:tab w:val="right" w:pos="8931"/>
        </w:tabs>
        <w:spacing w:line="240" w:lineRule="auto"/>
        <w:ind w:right="-1"/>
        <w:jc w:val="both"/>
        <w:rPr>
          <w:rFonts w:eastAsia="Times New Roman"/>
          <w:color w:val="auto"/>
          <w:kern w:val="0"/>
          <w:lang w:eastAsia="en-US"/>
        </w:rPr>
      </w:pPr>
      <w:r w:rsidRPr="006E0DCA">
        <w:rPr>
          <w:rFonts w:eastAsia="Times New Roman"/>
          <w:color w:val="auto"/>
          <w:kern w:val="0"/>
          <w:lang w:eastAsia="en-US"/>
        </w:rPr>
        <w:lastRenderedPageBreak/>
        <w:t xml:space="preserve">__________________________________________________________________). </w:t>
      </w:r>
    </w:p>
    <w:p w:rsidR="0050442C" w:rsidRPr="006E0DCA" w:rsidRDefault="0050442C" w:rsidP="0050442C">
      <w:pPr>
        <w:tabs>
          <w:tab w:val="right" w:pos="8931"/>
        </w:tabs>
        <w:spacing w:line="240" w:lineRule="auto"/>
        <w:ind w:right="-1"/>
        <w:jc w:val="both"/>
        <w:rPr>
          <w:rFonts w:eastAsia="Times New Roman"/>
          <w:color w:val="auto"/>
          <w:kern w:val="0"/>
          <w:lang w:eastAsia="en-US"/>
        </w:rPr>
      </w:pPr>
      <w:r w:rsidRPr="006E0DCA">
        <w:rPr>
          <w:rFonts w:eastAsia="Times New Roman"/>
          <w:color w:val="auto"/>
          <w:kern w:val="0"/>
          <w:lang w:eastAsia="en-US"/>
        </w:rPr>
        <w:t xml:space="preserve">Количина </w:t>
      </w:r>
      <w:r w:rsidRPr="006E0DCA">
        <w:rPr>
          <w:rFonts w:eastAsia="Times New Roman"/>
          <w:color w:val="auto"/>
          <w:kern w:val="0"/>
          <w:lang w:val="sr-Cyrl-CS"/>
        </w:rPr>
        <w:t xml:space="preserve">од </w:t>
      </w:r>
      <w:r w:rsidR="00F926A2">
        <w:rPr>
          <w:rFonts w:eastAsia="Times New Roman"/>
          <w:color w:val="auto"/>
          <w:kern w:val="0"/>
          <w:lang w:val="sr-Cyrl-CS"/>
        </w:rPr>
        <w:t>10</w:t>
      </w:r>
      <w:r w:rsidRPr="006E0DCA">
        <w:rPr>
          <w:rFonts w:eastAsia="Times New Roman"/>
          <w:color w:val="auto"/>
          <w:kern w:val="0"/>
        </w:rPr>
        <w:t>.000</w:t>
      </w:r>
      <w:r w:rsidRPr="006E0DCA">
        <w:rPr>
          <w:rFonts w:eastAsia="Times New Roman"/>
          <w:color w:val="auto"/>
          <w:kern w:val="0"/>
          <w:lang w:val="sr-Cyrl-CS"/>
        </w:rPr>
        <w:t xml:space="preserve"> литара</w:t>
      </w:r>
      <w:r w:rsidRPr="006E0DCA">
        <w:rPr>
          <w:rFonts w:eastAsia="Calibri"/>
          <w:color w:val="auto"/>
          <w:kern w:val="0"/>
          <w:lang w:eastAsia="en-US"/>
        </w:rPr>
        <w:t xml:space="preserve"> наведена у уговору </w:t>
      </w:r>
      <w:r w:rsidRPr="006E0DCA">
        <w:rPr>
          <w:rFonts w:eastAsia="Calibri"/>
          <w:color w:val="auto"/>
          <w:kern w:val="0"/>
          <w:lang w:val="en-US" w:eastAsia="en-US"/>
        </w:rPr>
        <w:t>дат</w:t>
      </w:r>
      <w:r w:rsidRPr="006E0DCA">
        <w:rPr>
          <w:rFonts w:eastAsia="Calibri"/>
          <w:color w:val="auto"/>
          <w:kern w:val="0"/>
          <w:lang w:eastAsia="en-US"/>
        </w:rPr>
        <w:t>а је оквирно,</w:t>
      </w:r>
      <w:r w:rsidRPr="006E0DCA">
        <w:rPr>
          <w:rFonts w:eastAsia="Calibri"/>
          <w:color w:val="auto"/>
          <w:kern w:val="0"/>
          <w:lang w:val="en-US" w:eastAsia="en-US"/>
        </w:rPr>
        <w:t xml:space="preserve"> због чега</w:t>
      </w:r>
      <w:r w:rsidRPr="006E0DCA">
        <w:rPr>
          <w:rFonts w:eastAsia="Times New Roman"/>
          <w:color w:val="auto"/>
          <w:kern w:val="0"/>
          <w:lang w:eastAsia="en-US"/>
        </w:rPr>
        <w:t xml:space="preserve"> Наручилац задржава право да у складу са потребама набави мању или већу количину до износа средстава предвиђених у финансијском плану наручиоца за наведену намену.</w:t>
      </w:r>
    </w:p>
    <w:p w:rsidR="0050442C" w:rsidRPr="006E0DCA" w:rsidRDefault="0050442C" w:rsidP="0050442C">
      <w:pPr>
        <w:tabs>
          <w:tab w:val="right" w:pos="8931"/>
        </w:tabs>
        <w:spacing w:line="240" w:lineRule="auto"/>
        <w:ind w:right="-1"/>
        <w:jc w:val="both"/>
        <w:rPr>
          <w:rFonts w:eastAsia="Times New Roman"/>
          <w:color w:val="auto"/>
          <w:kern w:val="0"/>
          <w:lang w:val="sr-Cyrl-CS"/>
        </w:rPr>
      </w:pPr>
      <w:r w:rsidRPr="006E0DCA">
        <w:rPr>
          <w:rFonts w:eastAsia="Times New Roman"/>
          <w:color w:val="auto"/>
          <w:kern w:val="0"/>
          <w:lang w:val="sr-Cyrl-CS"/>
        </w:rPr>
        <w:t>Јединична Цена дата у понуди бр. _________ од _</w:t>
      </w:r>
      <w:r w:rsidRPr="006E0DCA">
        <w:rPr>
          <w:rFonts w:eastAsia="Times New Roman"/>
          <w:color w:val="auto"/>
          <w:kern w:val="0"/>
        </w:rPr>
        <w:t>__</w:t>
      </w:r>
      <w:r w:rsidRPr="006E0DCA">
        <w:rPr>
          <w:rFonts w:eastAsia="Times New Roman"/>
          <w:color w:val="auto"/>
          <w:kern w:val="0"/>
          <w:lang w:val="sr-Cyrl-CS"/>
        </w:rPr>
        <w:t>_._</w:t>
      </w:r>
      <w:r w:rsidRPr="006E0DCA">
        <w:rPr>
          <w:rFonts w:eastAsia="Times New Roman"/>
          <w:color w:val="auto"/>
          <w:kern w:val="0"/>
        </w:rPr>
        <w:t>__</w:t>
      </w:r>
      <w:r w:rsidR="00F926A2">
        <w:rPr>
          <w:rFonts w:eastAsia="Times New Roman"/>
          <w:color w:val="auto"/>
          <w:kern w:val="0"/>
          <w:lang w:val="sr-Cyrl-CS"/>
        </w:rPr>
        <w:t>_.2020</w:t>
      </w:r>
      <w:r w:rsidRPr="006E0DCA">
        <w:rPr>
          <w:rFonts w:eastAsia="Times New Roman"/>
          <w:color w:val="auto"/>
          <w:kern w:val="0"/>
          <w:lang w:val="sr-Cyrl-CS"/>
        </w:rPr>
        <w:t xml:space="preserve">. године,  не може се мењати у року важења понуде, датом у понуди добављача.  </w:t>
      </w:r>
    </w:p>
    <w:p w:rsidR="0050442C" w:rsidRPr="006E0DCA" w:rsidRDefault="0050442C" w:rsidP="0050442C">
      <w:pPr>
        <w:tabs>
          <w:tab w:val="right" w:pos="8931"/>
        </w:tabs>
        <w:spacing w:line="240" w:lineRule="auto"/>
        <w:ind w:right="-1"/>
        <w:jc w:val="both"/>
        <w:rPr>
          <w:rFonts w:eastAsia="Times New Roman"/>
          <w:color w:val="auto"/>
          <w:kern w:val="0"/>
          <w:lang w:val="sr-Cyrl-CS"/>
        </w:rPr>
      </w:pPr>
      <w:r w:rsidRPr="006E0DCA">
        <w:rPr>
          <w:rFonts w:eastAsia="Times New Roman"/>
          <w:color w:val="auto"/>
          <w:kern w:val="0"/>
          <w:lang w:val="sr-Cyrl-CS"/>
        </w:rPr>
        <w:t xml:space="preserve">По истеку наведеног рока, цена гасног уља екстра лако EVRO EL утврђиваће се у складу са кретањима цена на тржишту гасног уља екстра лако EVRO EL. </w:t>
      </w:r>
    </w:p>
    <w:p w:rsidR="0050442C" w:rsidRPr="006E0DCA" w:rsidRDefault="0050442C" w:rsidP="0050442C">
      <w:pPr>
        <w:tabs>
          <w:tab w:val="right" w:pos="8931"/>
        </w:tabs>
        <w:spacing w:line="240" w:lineRule="auto"/>
        <w:ind w:right="-1"/>
        <w:jc w:val="both"/>
        <w:rPr>
          <w:rFonts w:eastAsia="Times New Roman"/>
          <w:color w:val="auto"/>
          <w:kern w:val="0"/>
          <w:lang w:val="sr-Cyrl-CS"/>
        </w:rPr>
      </w:pPr>
      <w:r w:rsidRPr="006E0DCA">
        <w:rPr>
          <w:rFonts w:eastAsia="Times New Roman"/>
          <w:color w:val="auto"/>
          <w:kern w:val="0"/>
          <w:lang w:val="sr-Cyrl-CS"/>
        </w:rPr>
        <w:t>Испоручена добра  ће се фактурисати наручиоцу по цени усклађеној са ценовником добављача која важи на дан испоруке.</w:t>
      </w:r>
      <w:r w:rsidRPr="006E0DCA">
        <w:rPr>
          <w:rFonts w:eastAsia="Times New Roman"/>
          <w:color w:val="auto"/>
          <w:kern w:val="0"/>
          <w:lang w:val="ru-RU"/>
        </w:rPr>
        <w:t xml:space="preserve"> </w:t>
      </w:r>
      <w:r w:rsidRPr="006E0DCA">
        <w:rPr>
          <w:rFonts w:eastAsia="Times New Roman"/>
          <w:color w:val="auto"/>
          <w:kern w:val="0"/>
          <w:lang w:val="sr-Cyrl-CS"/>
        </w:rPr>
        <w:t>Под даном испоруке подразумева се дан када је Добављач предао гасно уљ</w:t>
      </w:r>
      <w:r w:rsidRPr="006E0DCA">
        <w:rPr>
          <w:rFonts w:eastAsia="Times New Roman"/>
          <w:color w:val="auto"/>
          <w:kern w:val="0"/>
        </w:rPr>
        <w:t>e</w:t>
      </w:r>
      <w:r w:rsidRPr="006E0DCA">
        <w:rPr>
          <w:rFonts w:eastAsia="Times New Roman"/>
          <w:color w:val="auto"/>
          <w:kern w:val="0"/>
          <w:lang w:val="sr-Cyrl-CS"/>
        </w:rPr>
        <w:t xml:space="preserve"> екстра лако EVRO EL купцу. </w:t>
      </w:r>
    </w:p>
    <w:p w:rsidR="0050442C" w:rsidRPr="006E0DCA" w:rsidRDefault="0050442C" w:rsidP="0050442C">
      <w:pPr>
        <w:jc w:val="both"/>
        <w:rPr>
          <w:color w:val="auto"/>
        </w:rPr>
      </w:pPr>
      <w:r w:rsidRPr="006E0DCA">
        <w:rPr>
          <w:color w:val="auto"/>
        </w:rPr>
        <w:t>Добављач је у обавези да уз испостављени рачун (фактуру), достави и свој званични ценовник и трошковник услуга важећи на дан сваке појединачне испоруке. Износ на рачуну не сме бити већи од цене из ценовника важећег на дан конкретне испоруке, за случај да је понуђач у својој понуди дао цену лож-уља идентичну цени из свог ценовника важећег на дан сачињавања понуде.</w:t>
      </w:r>
    </w:p>
    <w:p w:rsidR="0050442C" w:rsidRPr="006E0DCA" w:rsidRDefault="0050442C" w:rsidP="0050442C">
      <w:pPr>
        <w:jc w:val="both"/>
        <w:rPr>
          <w:color w:val="auto"/>
        </w:rPr>
      </w:pPr>
      <w:r w:rsidRPr="006E0DCA">
        <w:rPr>
          <w:color w:val="auto"/>
        </w:rPr>
        <w:t>Уколико је понуђач у својој понуди дао цену која је нижа од цене гасног уља екстра лако EVRO EL из његовог званичног ценовника важећег на дан сачињавања понуде, тада је Добављач у обавези да приликом испостављања рачуна (фактуре)</w:t>
      </w:r>
      <w:r w:rsidR="004A489C" w:rsidRPr="006E0DCA">
        <w:rPr>
          <w:color w:val="auto"/>
        </w:rPr>
        <w:t xml:space="preserve"> код сваке појединачне испоруке да</w:t>
      </w:r>
      <w:r w:rsidRPr="006E0DCA">
        <w:rPr>
          <w:color w:val="auto"/>
        </w:rPr>
        <w:t xml:space="preserve"> искаже цену која је нижа од цене из свог ценовника важећег на дан конкретне испоруке, и то у оном проценту у коме је цена дата у понуди (понуђена цена) била нижа од цене из његовог ценовника, важећег на дан сачињавања понуде. </w:t>
      </w:r>
    </w:p>
    <w:p w:rsidR="0050442C" w:rsidRPr="006E0DCA" w:rsidRDefault="0050442C" w:rsidP="0050442C">
      <w:pPr>
        <w:jc w:val="both"/>
        <w:rPr>
          <w:color w:val="auto"/>
        </w:rPr>
      </w:pPr>
      <w:r w:rsidRPr="006E0DCA">
        <w:rPr>
          <w:color w:val="auto"/>
        </w:rPr>
        <w:t xml:space="preserve">Добављач је, за случај да је понудио цену која је нижа од цене гасног уља екстра лако EVRO EL из његовог званичног ценовника важећег на дан сачињавања понуде,  у обавези да приликом достављања фактуре, уколико није доставио уз понуду, достави и структуру формирања цене, из које ће се видети цена добра, трошкови транспорта, манипулативни и остали трошкови. </w:t>
      </w:r>
    </w:p>
    <w:p w:rsidR="0050442C" w:rsidRPr="006E0DCA" w:rsidRDefault="0050442C" w:rsidP="0050442C">
      <w:pPr>
        <w:ind w:firstLine="708"/>
        <w:jc w:val="both"/>
        <w:rPr>
          <w:color w:val="auto"/>
        </w:rPr>
      </w:pP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РОК И МЕСТО ИСПОРУКЕ</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lang w:val="sr-Cyrl-CS" w:eastAsia="en-US"/>
        </w:rPr>
      </w:pPr>
      <w:r w:rsidRPr="006E0DCA">
        <w:rPr>
          <w:rFonts w:eastAsia="Calibri"/>
          <w:b/>
          <w:bCs/>
          <w:color w:val="auto"/>
          <w:kern w:val="0"/>
          <w:lang w:val="sr-Cyrl-CS" w:eastAsia="en-US"/>
        </w:rPr>
        <w:t>Члан 3.</w:t>
      </w:r>
    </w:p>
    <w:p w:rsidR="0050442C" w:rsidRPr="006E0DCA" w:rsidRDefault="0094488F" w:rsidP="0050442C">
      <w:pPr>
        <w:spacing w:line="240" w:lineRule="auto"/>
        <w:ind w:right="-1"/>
        <w:jc w:val="both"/>
        <w:rPr>
          <w:rFonts w:eastAsia="Times New Roman"/>
          <w:color w:val="auto"/>
          <w:kern w:val="0"/>
          <w:lang w:val="sr-Cyrl-CS"/>
        </w:rPr>
      </w:pPr>
      <w:r w:rsidRPr="00DF583F">
        <w:rPr>
          <w:rFonts w:eastAsia="Times New Roman"/>
          <w:color w:val="auto"/>
          <w:lang w:val="sr-Cyrl-CS" w:eastAsia="en-GB"/>
        </w:rPr>
        <w:t>Добављач се обавезује да уговорену кол</w:t>
      </w:r>
      <w:r w:rsidR="00AC303D" w:rsidRPr="00DF583F">
        <w:rPr>
          <w:rFonts w:eastAsia="Times New Roman"/>
          <w:color w:val="auto"/>
          <w:lang w:val="sr-Cyrl-CS" w:eastAsia="en-GB"/>
        </w:rPr>
        <w:t>ичину купљених добара испоручи</w:t>
      </w:r>
      <w:r w:rsidRPr="00DF583F">
        <w:rPr>
          <w:rFonts w:eastAsia="Times New Roman"/>
          <w:color w:val="auto"/>
          <w:lang w:val="sr-Cyrl-CS" w:eastAsia="en-GB"/>
        </w:rPr>
        <w:t>, на основу писмене поруџбине Наручиоца на адресу наведену у писменој поруџбини.</w:t>
      </w:r>
      <w:r w:rsidRPr="00DF583F">
        <w:rPr>
          <w:rFonts w:eastAsia="Times New Roman"/>
          <w:color w:val="auto"/>
          <w:kern w:val="0"/>
          <w:lang w:val="sr-Cyrl-CS"/>
        </w:rPr>
        <w:t xml:space="preserve"> </w:t>
      </w:r>
      <w:r w:rsidR="0050442C" w:rsidRPr="00DF583F">
        <w:rPr>
          <w:rFonts w:eastAsia="Times New Roman"/>
          <w:color w:val="auto"/>
          <w:kern w:val="0"/>
          <w:lang w:val="sr-Cyrl-CS"/>
        </w:rPr>
        <w:t xml:space="preserve">Рок за </w:t>
      </w:r>
      <w:r w:rsidR="0050442C" w:rsidRPr="006E0DCA">
        <w:rPr>
          <w:rFonts w:eastAsia="Times New Roman"/>
          <w:color w:val="auto"/>
          <w:kern w:val="0"/>
          <w:lang w:val="sr-Cyrl-CS"/>
        </w:rPr>
        <w:t xml:space="preserve">извршење сваке појединачне испоруке износи </w:t>
      </w:r>
      <w:r w:rsidR="0050442C" w:rsidRPr="006E0DCA">
        <w:rPr>
          <w:rFonts w:eastAsia="Times New Roman"/>
          <w:color w:val="auto"/>
          <w:kern w:val="0"/>
        </w:rPr>
        <w:t>__________</w:t>
      </w:r>
      <w:r w:rsidR="0050442C" w:rsidRPr="006E0DCA">
        <w:rPr>
          <w:rFonts w:eastAsia="Times New Roman"/>
          <w:color w:val="auto"/>
          <w:kern w:val="0"/>
          <w:lang w:val="sr-Cyrl-CS"/>
        </w:rPr>
        <w:t xml:space="preserve"> (___</w:t>
      </w:r>
      <w:r w:rsidR="0050442C" w:rsidRPr="006E0DCA">
        <w:rPr>
          <w:rFonts w:eastAsia="Times New Roman"/>
          <w:color w:val="auto"/>
          <w:kern w:val="0"/>
        </w:rPr>
        <w:t>__</w:t>
      </w:r>
      <w:r w:rsidR="0050442C" w:rsidRPr="006E0DCA">
        <w:rPr>
          <w:rFonts w:eastAsia="Times New Roman"/>
          <w:color w:val="auto"/>
          <w:kern w:val="0"/>
          <w:lang w:val="sr-Cyrl-CS"/>
        </w:rPr>
        <w:t xml:space="preserve">____) дана (највише </w:t>
      </w:r>
      <w:r w:rsidR="00DB652C">
        <w:rPr>
          <w:rFonts w:eastAsia="Times New Roman"/>
          <w:color w:val="auto"/>
          <w:kern w:val="0"/>
        </w:rPr>
        <w:t>7</w:t>
      </w:r>
      <w:r w:rsidR="0050442C" w:rsidRPr="006E0DCA">
        <w:rPr>
          <w:rFonts w:eastAsia="Times New Roman"/>
          <w:color w:val="auto"/>
          <w:kern w:val="0"/>
          <w:lang w:val="sr-Cyrl-CS"/>
        </w:rPr>
        <w:t xml:space="preserve"> (</w:t>
      </w:r>
      <w:r w:rsidR="00DB652C">
        <w:rPr>
          <w:rFonts w:eastAsia="Times New Roman"/>
          <w:color w:val="auto"/>
          <w:kern w:val="0"/>
          <w:lang w:val="sr-Cyrl-CS"/>
        </w:rPr>
        <w:t>седам</w:t>
      </w:r>
      <w:r w:rsidR="0050442C" w:rsidRPr="006E0DCA">
        <w:rPr>
          <w:rFonts w:eastAsia="Times New Roman"/>
          <w:color w:val="auto"/>
          <w:kern w:val="0"/>
          <w:lang w:val="sr-Cyrl-CS"/>
        </w:rPr>
        <w:t xml:space="preserve">) дана)  од дана пријема сваког конкретног захтева - поруџбине Наручиоца. </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 xml:space="preserve">Испорука се сматра извршеном када уговорне стране потпишу записник о преузимању добара. </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Добављач се обавезује да обезбеди уредно снабдевање гасн</w:t>
      </w:r>
      <w:r w:rsidRPr="006E0DCA">
        <w:rPr>
          <w:rFonts w:eastAsia="Times New Roman"/>
          <w:color w:val="auto"/>
          <w:kern w:val="0"/>
        </w:rPr>
        <w:t>им</w:t>
      </w:r>
      <w:r w:rsidRPr="006E0DCA">
        <w:rPr>
          <w:rFonts w:eastAsia="Times New Roman"/>
          <w:color w:val="auto"/>
          <w:kern w:val="0"/>
          <w:lang w:val="sr-Cyrl-CS"/>
        </w:rPr>
        <w:t xml:space="preserve"> уљем екстра лако EVRO EL, у оквиру расположивих извора снабдевања из којих их Добављач обезбеђује, уколико не дође до већих поремећаја на тржишту.</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Купац задржава право да у случају, евентуалних ванредних потреба изврши дислокацију целе и дела испоруке гасног уља екстра лако EVRO EL, с тим што нова локација неће бити удаљена више од 10 км од седишта наручиоца.</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Уколико Добављач није у могућности да испоручи наручиоцу на уговорен начин и у уговореном року, дужан је да о томе обавести наручиоца у року од једног дана по пријему поруџбине, како би наручилац могао благовремено да добра набави код другог добављача.</w:t>
      </w:r>
    </w:p>
    <w:p w:rsidR="0050442C" w:rsidRPr="006E0DCA" w:rsidRDefault="0050442C" w:rsidP="0050442C">
      <w:pPr>
        <w:suppressAutoHyphens w:val="0"/>
        <w:autoSpaceDE w:val="0"/>
        <w:autoSpaceDN w:val="0"/>
        <w:adjustRightInd w:val="0"/>
        <w:spacing w:line="240" w:lineRule="auto"/>
        <w:jc w:val="both"/>
        <w:rPr>
          <w:rFonts w:eastAsia="Calibri"/>
          <w:b/>
          <w:bCs/>
          <w:color w:val="auto"/>
          <w:kern w:val="0"/>
          <w:lang w:val="sr-Cyrl-CS" w:eastAsia="en-US"/>
        </w:rPr>
      </w:pPr>
    </w:p>
    <w:p w:rsidR="0050442C" w:rsidRPr="006E0DCA" w:rsidRDefault="0050442C" w:rsidP="0050442C">
      <w:pPr>
        <w:suppressAutoHyphens w:val="0"/>
        <w:autoSpaceDE w:val="0"/>
        <w:autoSpaceDN w:val="0"/>
        <w:adjustRightInd w:val="0"/>
        <w:spacing w:line="240" w:lineRule="auto"/>
        <w:jc w:val="both"/>
        <w:rPr>
          <w:rFonts w:eastAsia="Calibri"/>
          <w:b/>
          <w:bCs/>
          <w:color w:val="auto"/>
          <w:kern w:val="0"/>
          <w:lang w:val="sr-Cyrl-CS" w:eastAsia="en-US"/>
        </w:rPr>
      </w:pPr>
      <w:r w:rsidRPr="006E0DCA">
        <w:rPr>
          <w:rFonts w:eastAsia="Calibri"/>
          <w:b/>
          <w:bCs/>
          <w:color w:val="auto"/>
          <w:kern w:val="0"/>
          <w:lang w:val="sr-Cyrl-CS" w:eastAsia="en-US"/>
        </w:rPr>
        <w:t xml:space="preserve">ОДГОВОРНОСТ ЗА КАШЊЕЊЕ </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lang w:val="sr-Cyrl-CS" w:eastAsia="en-US"/>
        </w:rPr>
      </w:pPr>
      <w:r w:rsidRPr="006E0DCA">
        <w:rPr>
          <w:rFonts w:eastAsia="Calibri"/>
          <w:b/>
          <w:bCs/>
          <w:color w:val="auto"/>
          <w:kern w:val="0"/>
          <w:lang w:val="sr-Cyrl-CS" w:eastAsia="en-US"/>
        </w:rPr>
        <w:t>Члан 4.</w:t>
      </w:r>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lastRenderedPageBreak/>
        <w:t>У случају да Добављач не изврши све своје уговорне обавезе, односно уколико не изврши испоруку</w:t>
      </w:r>
      <w:r w:rsidRPr="006E0DCA">
        <w:rPr>
          <w:rFonts w:eastAsia="Times New Roman"/>
          <w:color w:val="auto"/>
          <w:kern w:val="0"/>
        </w:rPr>
        <w:t xml:space="preserve"> </w:t>
      </w:r>
      <w:r w:rsidRPr="006E0DCA">
        <w:rPr>
          <w:rFonts w:eastAsia="Times New Roman"/>
          <w:color w:val="auto"/>
          <w:kern w:val="0"/>
          <w:lang w:val="sr-Cyrl-CS"/>
        </w:rPr>
        <w:t>добара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p>
    <w:p w:rsidR="0050442C" w:rsidRPr="006E0DCA" w:rsidRDefault="0050442C" w:rsidP="0050442C">
      <w:pPr>
        <w:spacing w:line="240" w:lineRule="auto"/>
        <w:jc w:val="both"/>
        <w:rPr>
          <w:rFonts w:eastAsia="Times New Roman"/>
          <w:color w:val="auto"/>
          <w:kern w:val="0"/>
          <w:lang w:val="sr-Cyrl-CS"/>
        </w:rPr>
      </w:pPr>
      <w:r w:rsidRPr="006E0DCA">
        <w:rPr>
          <w:rFonts w:eastAsia="Times New Roman"/>
          <w:color w:val="auto"/>
          <w:kern w:val="0"/>
          <w:lang w:val="sr-Cyrl-CS"/>
        </w:rPr>
        <w:t xml:space="preserve">Научилац ће наведену уговорну казну наплатити тако што ће исплатити износ на фактури умањен за одређени проценат, у зависности од броја дана кашњења с испоруком. </w:t>
      </w:r>
    </w:p>
    <w:p w:rsidR="0050442C" w:rsidRPr="006E0DCA" w:rsidRDefault="0050442C" w:rsidP="0050442C">
      <w:pPr>
        <w:spacing w:line="240" w:lineRule="auto"/>
        <w:jc w:val="both"/>
        <w:rPr>
          <w:rFonts w:eastAsia="Calibri"/>
          <w:color w:val="auto"/>
          <w:kern w:val="0"/>
          <w:lang w:val="en-US" w:eastAsia="en-US"/>
        </w:rPr>
      </w:pPr>
      <w:proofErr w:type="gramStart"/>
      <w:r w:rsidRPr="006E0DCA">
        <w:rPr>
          <w:rFonts w:eastAsia="Calibri"/>
          <w:color w:val="auto"/>
          <w:kern w:val="0"/>
          <w:lang w:val="en-US" w:eastAsia="en-US"/>
        </w:rPr>
        <w:t>Наручилац има право захтевати и уговорну казну и извршење уговора.</w:t>
      </w:r>
      <w:proofErr w:type="gramEnd"/>
    </w:p>
    <w:p w:rsidR="0050442C" w:rsidRPr="006E0DCA" w:rsidRDefault="0050442C" w:rsidP="0050442C">
      <w:pPr>
        <w:spacing w:line="240" w:lineRule="auto"/>
        <w:ind w:right="-1"/>
        <w:jc w:val="both"/>
        <w:rPr>
          <w:rFonts w:eastAsia="Times New Roman"/>
          <w:color w:val="auto"/>
          <w:kern w:val="0"/>
          <w:lang w:val="sr-Cyrl-CS"/>
        </w:rPr>
      </w:pPr>
      <w:r w:rsidRPr="006E0DCA">
        <w:rPr>
          <w:rFonts w:eastAsia="Times New Roman"/>
          <w:color w:val="auto"/>
          <w:kern w:val="0"/>
          <w:lang w:val="sr-Cyrl-CS"/>
        </w:rPr>
        <w:t>Уколико Добављач касни са испору</w:t>
      </w:r>
      <w:r w:rsidR="005C170C" w:rsidRPr="006E0DCA">
        <w:rPr>
          <w:rFonts w:eastAsia="Times New Roman"/>
          <w:color w:val="auto"/>
          <w:kern w:val="0"/>
          <w:lang w:val="sr-Cyrl-CS"/>
        </w:rPr>
        <w:t>к</w:t>
      </w:r>
      <w:r w:rsidRPr="006E0DCA">
        <w:rPr>
          <w:rFonts w:eastAsia="Times New Roman"/>
          <w:color w:val="auto"/>
          <w:kern w:val="0"/>
          <w:lang w:val="sr-Cyrl-CS"/>
        </w:rPr>
        <w:t xml:space="preserve">ом дуже од 10 дана, Наручилац има право да добра набавки  преко трећег лица, на терет Добављача, наплатом средства обезбеђења за добро извршење посла, односно реализацијом средства финансијског обезбеђења за добро извршење посла у уговореном року. </w:t>
      </w:r>
    </w:p>
    <w:p w:rsidR="0050442C" w:rsidRPr="006E0DCA" w:rsidRDefault="0050442C" w:rsidP="0050442C">
      <w:pPr>
        <w:spacing w:line="240" w:lineRule="auto"/>
        <w:jc w:val="both"/>
        <w:rPr>
          <w:rFonts w:eastAsia="Calibri"/>
          <w:color w:val="auto"/>
          <w:kern w:val="0"/>
          <w:lang w:eastAsia="en-US"/>
        </w:rPr>
      </w:pPr>
      <w:proofErr w:type="gramStart"/>
      <w:r w:rsidRPr="006E0DCA">
        <w:rPr>
          <w:rFonts w:eastAsia="Calibri"/>
          <w:color w:val="auto"/>
          <w:kern w:val="0"/>
          <w:lang w:val="en-US" w:eastAsia="en-US"/>
        </w:rPr>
        <w:t>Случај више силе искључује примену уговорне казне.</w:t>
      </w:r>
      <w:proofErr w:type="gramEnd"/>
      <w:r w:rsidRPr="006E0DCA">
        <w:rPr>
          <w:rFonts w:eastAsia="Calibri"/>
          <w:color w:val="auto"/>
          <w:kern w:val="0"/>
          <w:lang w:eastAsia="en-US"/>
        </w:rPr>
        <w:t xml:space="preserve">  </w:t>
      </w:r>
    </w:p>
    <w:p w:rsidR="0050442C" w:rsidRPr="006E0DCA" w:rsidRDefault="0050442C" w:rsidP="0050442C">
      <w:pPr>
        <w:spacing w:line="240" w:lineRule="auto"/>
        <w:ind w:firstLine="720"/>
        <w:jc w:val="both"/>
        <w:rPr>
          <w:rFonts w:eastAsia="Calibri"/>
          <w:color w:val="auto"/>
          <w:kern w:val="0"/>
          <w:lang w:eastAsia="en-US"/>
        </w:rPr>
      </w:pPr>
      <w:r w:rsidRPr="006E0DCA">
        <w:rPr>
          <w:rFonts w:eastAsia="Calibri"/>
          <w:color w:val="auto"/>
          <w:kern w:val="0"/>
          <w:lang w:eastAsia="en-US"/>
        </w:rPr>
        <w:t xml:space="preserve">  </w:t>
      </w: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КВАНТИТАТИВНИ И КВАЛИТАТАТИВНИ ПРИЈЕМ И РЕКЛАМАЦИЈА</w:t>
      </w:r>
    </w:p>
    <w:p w:rsidR="0050442C" w:rsidRPr="006E0DCA" w:rsidRDefault="0050442C" w:rsidP="0050442C">
      <w:pPr>
        <w:suppressAutoHyphens w:val="0"/>
        <w:autoSpaceDE w:val="0"/>
        <w:autoSpaceDN w:val="0"/>
        <w:adjustRightInd w:val="0"/>
        <w:spacing w:line="240" w:lineRule="auto"/>
        <w:jc w:val="center"/>
        <w:rPr>
          <w:rFonts w:eastAsia="Calibri"/>
          <w:b/>
          <w:bCs/>
          <w:color w:val="auto"/>
          <w:kern w:val="0"/>
          <w:lang w:val="sr-Cyrl-CS" w:eastAsia="en-US"/>
        </w:rPr>
      </w:pPr>
      <w:r w:rsidRPr="006E0DCA">
        <w:rPr>
          <w:rFonts w:eastAsia="Calibri"/>
          <w:b/>
          <w:bCs/>
          <w:color w:val="auto"/>
          <w:kern w:val="0"/>
          <w:lang w:val="sr-Cyrl-CS" w:eastAsia="en-US"/>
        </w:rPr>
        <w:t>Члан 5.</w:t>
      </w:r>
    </w:p>
    <w:p w:rsidR="0050442C" w:rsidRPr="006E0DCA" w:rsidRDefault="0050442C" w:rsidP="0050442C">
      <w:pPr>
        <w:spacing w:line="240" w:lineRule="auto"/>
        <w:jc w:val="both"/>
        <w:rPr>
          <w:rFonts w:eastAsia="Calibri"/>
          <w:color w:val="auto"/>
          <w:kern w:val="0"/>
          <w:lang w:eastAsia="en-US"/>
        </w:rPr>
      </w:pPr>
      <w:r w:rsidRPr="006E0DCA">
        <w:rPr>
          <w:rFonts w:eastAsia="Calibri"/>
          <w:color w:val="auto"/>
          <w:kern w:val="0"/>
          <w:lang w:eastAsia="en-US"/>
        </w:rPr>
        <w:t>Добављач се обавезује да ће наручиоцу испоручивати лож уља у траженом квалитету.</w:t>
      </w:r>
    </w:p>
    <w:p w:rsidR="0050442C" w:rsidRPr="006E0DCA" w:rsidRDefault="0050442C" w:rsidP="0050442C">
      <w:pPr>
        <w:spacing w:line="240" w:lineRule="auto"/>
        <w:jc w:val="both"/>
        <w:rPr>
          <w:color w:val="auto"/>
        </w:rPr>
      </w:pPr>
      <w:proofErr w:type="gramStart"/>
      <w:r w:rsidRPr="006E0DCA">
        <w:rPr>
          <w:rFonts w:eastAsia="Calibri"/>
          <w:color w:val="auto"/>
          <w:kern w:val="0"/>
          <w:lang w:val="en-US" w:eastAsia="en-US"/>
        </w:rPr>
        <w:t>Квалитативни пријем добара врше овлашћени представници уговорних страна о чему се саставља Записник.</w:t>
      </w:r>
      <w:proofErr w:type="gramEnd"/>
      <w:r w:rsidRPr="006E0DCA">
        <w:rPr>
          <w:color w:val="auto"/>
        </w:rPr>
        <w:t xml:space="preserve"> </w:t>
      </w:r>
    </w:p>
    <w:p w:rsidR="0050442C" w:rsidRPr="006E0DCA" w:rsidRDefault="0050442C" w:rsidP="0050442C">
      <w:pPr>
        <w:spacing w:line="240" w:lineRule="auto"/>
        <w:jc w:val="both"/>
        <w:rPr>
          <w:rFonts w:eastAsia="Calibri"/>
          <w:color w:val="auto"/>
          <w:kern w:val="0"/>
          <w:lang w:eastAsia="en-US"/>
        </w:rPr>
      </w:pPr>
      <w:r w:rsidRPr="006E0DCA">
        <w:rPr>
          <w:rFonts w:eastAsia="Calibri"/>
          <w:color w:val="auto"/>
          <w:kern w:val="0"/>
          <w:lang w:val="en-US" w:eastAsia="en-US"/>
        </w:rPr>
        <w:t xml:space="preserve">Добављач је у обавези је да приликом испоруке добара која су предмет јавне набавке достави, на захтев наручиоца, произвођачку декларацију, која мора обавезно да садржи назив производа, тип производа, каталошки број, назив произвођача, земљу порекла и уколико постоји серијски број и датум производње. </w:t>
      </w:r>
      <w:r w:rsidRPr="006E0DCA">
        <w:rPr>
          <w:rFonts w:eastAsia="Calibri"/>
          <w:color w:val="auto"/>
          <w:kern w:val="0"/>
          <w:lang w:eastAsia="en-US"/>
        </w:rPr>
        <w:t xml:space="preserve"> </w:t>
      </w:r>
      <w:r w:rsidRPr="006E0DCA">
        <w:rPr>
          <w:rFonts w:eastAsia="Calibri"/>
          <w:color w:val="auto"/>
          <w:kern w:val="0"/>
          <w:lang w:val="en-US" w:eastAsia="en-US"/>
        </w:rPr>
        <w:t xml:space="preserve"> </w:t>
      </w:r>
      <w:r w:rsidRPr="006E0DCA">
        <w:rPr>
          <w:rFonts w:eastAsia="Calibri"/>
          <w:color w:val="auto"/>
          <w:kern w:val="0"/>
          <w:lang w:eastAsia="en-US"/>
        </w:rPr>
        <w:t xml:space="preserve">   </w:t>
      </w:r>
    </w:p>
    <w:p w:rsidR="0050442C" w:rsidRPr="006E0DCA" w:rsidRDefault="0050442C" w:rsidP="0050442C">
      <w:pPr>
        <w:spacing w:line="240" w:lineRule="auto"/>
        <w:jc w:val="both"/>
        <w:rPr>
          <w:rFonts w:eastAsia="Calibri"/>
          <w:color w:val="auto"/>
          <w:kern w:val="0"/>
          <w:lang w:eastAsia="en-US"/>
        </w:rPr>
      </w:pPr>
      <w:r w:rsidRPr="006E0DCA">
        <w:rPr>
          <w:rFonts w:eastAsia="Calibri"/>
          <w:color w:val="auto"/>
          <w:kern w:val="0"/>
          <w:lang w:eastAsia="en-US"/>
        </w:rPr>
        <w:t>Добављач</w:t>
      </w:r>
      <w:r w:rsidRPr="006E0DCA">
        <w:rPr>
          <w:rFonts w:eastAsia="Calibri"/>
          <w:color w:val="auto"/>
          <w:kern w:val="0"/>
          <w:lang w:val="en-US" w:eastAsia="en-US"/>
        </w:rPr>
        <w:t xml:space="preserve"> гарантује квалитет испоручених добара одређене Правилником о техничким и другим захтевима за течна горива нафтног порекла („Сл. </w:t>
      </w:r>
      <w:proofErr w:type="gramStart"/>
      <w:r w:rsidRPr="006E0DCA">
        <w:rPr>
          <w:rFonts w:eastAsia="Calibri"/>
          <w:color w:val="auto"/>
          <w:kern w:val="0"/>
          <w:lang w:val="en-US" w:eastAsia="en-US"/>
        </w:rPr>
        <w:t>гласник</w:t>
      </w:r>
      <w:proofErr w:type="gramEnd"/>
      <w:r w:rsidRPr="006E0DCA">
        <w:rPr>
          <w:rFonts w:eastAsia="Calibri"/>
          <w:color w:val="auto"/>
          <w:kern w:val="0"/>
          <w:lang w:val="en-US" w:eastAsia="en-US"/>
        </w:rPr>
        <w:t xml:space="preserve"> РС“ бр. 121/2012), као и Правилником о изменама и допунама Правилника о техничким и другим захтевима за течна горива нафтног порекла („Сл. гласник РС</w:t>
      </w:r>
      <w:proofErr w:type="gramStart"/>
      <w:r w:rsidRPr="006E0DCA">
        <w:rPr>
          <w:rFonts w:eastAsia="Calibri"/>
          <w:color w:val="auto"/>
          <w:kern w:val="0"/>
          <w:lang w:val="en-US" w:eastAsia="en-US"/>
        </w:rPr>
        <w:t>“ бр</w:t>
      </w:r>
      <w:proofErr w:type="gramEnd"/>
      <w:r w:rsidRPr="006E0DCA">
        <w:rPr>
          <w:rFonts w:eastAsia="Calibri"/>
          <w:color w:val="auto"/>
          <w:kern w:val="0"/>
          <w:lang w:val="en-US" w:eastAsia="en-US"/>
        </w:rPr>
        <w:t xml:space="preserve">. 61/2013).  </w:t>
      </w:r>
      <w:r w:rsidRPr="006E0DCA">
        <w:rPr>
          <w:rFonts w:eastAsia="Calibri"/>
          <w:color w:val="auto"/>
          <w:kern w:val="0"/>
          <w:lang w:eastAsia="en-US"/>
        </w:rPr>
        <w:t xml:space="preserve">  </w:t>
      </w:r>
    </w:p>
    <w:p w:rsidR="0050442C" w:rsidRPr="006E0DCA" w:rsidRDefault="0050442C" w:rsidP="0050442C">
      <w:pPr>
        <w:spacing w:line="240" w:lineRule="auto"/>
        <w:jc w:val="both"/>
        <w:rPr>
          <w:rFonts w:eastAsia="Calibri"/>
          <w:color w:val="auto"/>
          <w:kern w:val="0"/>
          <w:lang w:eastAsia="en-US"/>
        </w:rPr>
      </w:pPr>
      <w:r w:rsidRPr="006E0DCA">
        <w:rPr>
          <w:rFonts w:eastAsia="Calibri"/>
          <w:color w:val="auto"/>
          <w:kern w:val="0"/>
          <w:lang w:eastAsia="en-US"/>
        </w:rPr>
        <w:t>Добављач</w:t>
      </w:r>
      <w:r w:rsidRPr="006E0DCA">
        <w:rPr>
          <w:rFonts w:eastAsia="Calibri"/>
          <w:color w:val="auto"/>
          <w:kern w:val="0"/>
          <w:lang w:val="en-US" w:eastAsia="en-US"/>
        </w:rPr>
        <w:t xml:space="preserve"> је дужан да при свакој испоруци достави писмени извештај о испитивању квалитета. </w:t>
      </w:r>
    </w:p>
    <w:p w:rsidR="0050442C" w:rsidRPr="006E0DCA" w:rsidRDefault="0050442C" w:rsidP="0050442C">
      <w:pPr>
        <w:spacing w:line="240" w:lineRule="auto"/>
        <w:jc w:val="both"/>
        <w:rPr>
          <w:rFonts w:eastAsia="Times New Roman"/>
          <w:color w:val="auto"/>
          <w:kern w:val="0"/>
          <w:lang w:val="sr-Latn-CS"/>
        </w:rPr>
      </w:pPr>
      <w:r w:rsidRPr="006E0DCA">
        <w:rPr>
          <w:rFonts w:eastAsia="Calibri"/>
          <w:color w:val="auto"/>
          <w:kern w:val="0"/>
          <w:lang w:val="en-US" w:eastAsia="en-US"/>
        </w:rPr>
        <w:t xml:space="preserve">Уколико је </w:t>
      </w:r>
      <w:proofErr w:type="gramStart"/>
      <w:r w:rsidRPr="006E0DCA">
        <w:rPr>
          <w:rFonts w:eastAsia="Calibri"/>
          <w:color w:val="auto"/>
          <w:kern w:val="0"/>
          <w:lang w:eastAsia="en-US"/>
        </w:rPr>
        <w:t>добављач</w:t>
      </w:r>
      <w:r w:rsidRPr="006E0DCA">
        <w:rPr>
          <w:rFonts w:eastAsia="Calibri"/>
          <w:color w:val="auto"/>
          <w:kern w:val="0"/>
          <w:lang w:val="en-US" w:eastAsia="en-US"/>
        </w:rPr>
        <w:t xml:space="preserve">  </w:t>
      </w:r>
      <w:r w:rsidRPr="006E0DCA">
        <w:rPr>
          <w:rFonts w:eastAsia="Calibri"/>
          <w:color w:val="auto"/>
          <w:kern w:val="0"/>
          <w:lang w:eastAsia="en-US"/>
        </w:rPr>
        <w:t>испоручио</w:t>
      </w:r>
      <w:proofErr w:type="gramEnd"/>
      <w:r w:rsidRPr="006E0DCA">
        <w:rPr>
          <w:rFonts w:eastAsia="Calibri"/>
          <w:color w:val="auto"/>
          <w:kern w:val="0"/>
          <w:lang w:val="en-US" w:eastAsia="en-US"/>
        </w:rPr>
        <w:t xml:space="preserve"> добро страног порекла, наручилац задржава право да у циљу провере порекла од изабраног понуђача захтева да достави Пакинг листу и Царинску исправу за испоручена добра.</w:t>
      </w:r>
    </w:p>
    <w:p w:rsidR="0050442C" w:rsidRPr="006E0DCA" w:rsidRDefault="0050442C" w:rsidP="0050442C">
      <w:pPr>
        <w:spacing w:line="240" w:lineRule="auto"/>
        <w:jc w:val="both"/>
        <w:rPr>
          <w:rFonts w:eastAsia="Calibri"/>
          <w:color w:val="auto"/>
          <w:kern w:val="0"/>
          <w:lang w:val="sr-Cyrl-CS" w:eastAsia="en-US"/>
        </w:rPr>
      </w:pPr>
      <w:r w:rsidRPr="006E0DCA">
        <w:rPr>
          <w:rFonts w:eastAsia="Calibri"/>
          <w:color w:val="auto"/>
          <w:kern w:val="0"/>
          <w:lang w:val="en-US" w:eastAsia="en-US"/>
        </w:rPr>
        <w:t xml:space="preserve">У случају испоруке добара неодговарајућег квалитета </w:t>
      </w:r>
      <w:r w:rsidRPr="006E0DCA">
        <w:rPr>
          <w:rFonts w:eastAsia="Calibri"/>
          <w:color w:val="auto"/>
          <w:kern w:val="0"/>
          <w:lang w:eastAsia="en-US"/>
        </w:rPr>
        <w:t>Наручилац</w:t>
      </w:r>
      <w:r w:rsidRPr="006E0DCA">
        <w:rPr>
          <w:rFonts w:eastAsia="Calibri"/>
          <w:color w:val="auto"/>
          <w:kern w:val="0"/>
          <w:lang w:val="en-US" w:eastAsia="en-US"/>
        </w:rPr>
        <w:t xml:space="preserve"> задржава право да раскине уговор и захтева надокнаду штете</w:t>
      </w:r>
      <w:r w:rsidRPr="006E0DCA">
        <w:rPr>
          <w:rFonts w:eastAsia="Calibri"/>
          <w:color w:val="auto"/>
          <w:kern w:val="0"/>
          <w:lang w:eastAsia="en-US"/>
        </w:rPr>
        <w:t xml:space="preserve">, односно уколико Добављач не поступи по примедбама и у накнадном року од </w:t>
      </w:r>
      <w:r w:rsidR="00214398" w:rsidRPr="006E0DCA">
        <w:rPr>
          <w:rFonts w:eastAsia="Calibri"/>
          <w:color w:val="auto"/>
          <w:kern w:val="0"/>
          <w:lang w:eastAsia="en-US"/>
        </w:rPr>
        <w:t>2 дана, не испоручи добра одгов</w:t>
      </w:r>
      <w:r w:rsidRPr="006E0DCA">
        <w:rPr>
          <w:rFonts w:eastAsia="Calibri"/>
          <w:color w:val="auto"/>
          <w:kern w:val="0"/>
          <w:lang w:eastAsia="en-US"/>
        </w:rPr>
        <w:t>арајућег квалитета, Наручилац има право да добра набави преко трећег лица, на терет Добављача, наплатом средства обезбеђења за добро извршење посла, односно реализацијом средства финансијског обезбеђења</w:t>
      </w:r>
      <w:r w:rsidR="00214398" w:rsidRPr="006E0DCA">
        <w:rPr>
          <w:rFonts w:eastAsia="Calibri"/>
          <w:color w:val="auto"/>
          <w:kern w:val="0"/>
          <w:lang w:eastAsia="en-US"/>
        </w:rPr>
        <w:t xml:space="preserve"> - менице</w:t>
      </w:r>
      <w:r w:rsidRPr="006E0DCA">
        <w:rPr>
          <w:rFonts w:eastAsia="Calibri"/>
          <w:color w:val="auto"/>
          <w:kern w:val="0"/>
          <w:lang w:eastAsia="en-US"/>
        </w:rPr>
        <w:t xml:space="preserve"> за добро извршење посла у уговореном року. </w:t>
      </w:r>
      <w:r w:rsidRPr="006E0DCA">
        <w:rPr>
          <w:rFonts w:eastAsia="Calibri"/>
          <w:color w:val="auto"/>
          <w:kern w:val="0"/>
          <w:lang w:val="sr-Cyrl-CS" w:eastAsia="en-US"/>
        </w:rPr>
        <w:t xml:space="preserve"> </w:t>
      </w:r>
    </w:p>
    <w:p w:rsidR="00214398" w:rsidRPr="006E0DCA" w:rsidRDefault="00214398" w:rsidP="00214398">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Уз меницу мора бити достављена копија картона депонованих по</w:t>
      </w:r>
      <w:r w:rsidR="004A489C" w:rsidRPr="006E0DCA">
        <w:rPr>
          <w:rFonts w:eastAsia="Times New Roman"/>
          <w:color w:val="auto"/>
          <w:kern w:val="0"/>
          <w:sz w:val="23"/>
          <w:szCs w:val="23"/>
        </w:rPr>
        <w:t>тписа који је издат од стране по</w:t>
      </w:r>
      <w:r w:rsidRPr="006E0DCA">
        <w:rPr>
          <w:rFonts w:eastAsia="Times New Roman"/>
          <w:color w:val="auto"/>
          <w:kern w:val="0"/>
          <w:sz w:val="23"/>
          <w:szCs w:val="23"/>
        </w:rPr>
        <w:t>словне банке коју Добављач наводи у меничном овлашћењу – писму</w:t>
      </w:r>
      <w:r w:rsidR="005820D7" w:rsidRPr="006E0DCA">
        <w:rPr>
          <w:color w:val="auto"/>
        </w:rPr>
        <w:t xml:space="preserve"> </w:t>
      </w:r>
      <w:r w:rsidR="005820D7" w:rsidRPr="006E0DCA">
        <w:rPr>
          <w:rFonts w:eastAsia="Times New Roman"/>
          <w:color w:val="auto"/>
          <w:kern w:val="0"/>
          <w:sz w:val="23"/>
          <w:szCs w:val="23"/>
        </w:rPr>
        <w:t>и који није старији од 3 месеца</w:t>
      </w:r>
      <w:r w:rsidRPr="006E0DCA">
        <w:rPr>
          <w:rFonts w:eastAsia="Times New Roman"/>
          <w:color w:val="auto"/>
          <w:kern w:val="0"/>
          <w:sz w:val="23"/>
          <w:szCs w:val="23"/>
        </w:rPr>
        <w:t>.</w:t>
      </w:r>
    </w:p>
    <w:p w:rsidR="0050442C" w:rsidRPr="006E0DCA" w:rsidRDefault="00214398" w:rsidP="00214398">
      <w:pPr>
        <w:spacing w:line="240" w:lineRule="auto"/>
        <w:jc w:val="both"/>
        <w:rPr>
          <w:rFonts w:eastAsia="Calibri"/>
          <w:color w:val="auto"/>
          <w:kern w:val="0"/>
          <w:lang w:eastAsia="en-US"/>
        </w:rPr>
      </w:pPr>
      <w:r w:rsidRPr="006E0DCA">
        <w:rPr>
          <w:rFonts w:eastAsia="Times New Roman"/>
          <w:color w:val="auto"/>
          <w:kern w:val="0"/>
          <w:sz w:val="23"/>
          <w:szCs w:val="23"/>
        </w:rPr>
        <w:t>Меница</w:t>
      </w:r>
      <w:r w:rsidRPr="006E0DCA">
        <w:rPr>
          <w:rFonts w:eastAsia="Times New Roman"/>
          <w:color w:val="auto"/>
          <w:kern w:val="0"/>
          <w:sz w:val="23"/>
          <w:szCs w:val="23"/>
          <w:lang w:val="en-GB"/>
        </w:rPr>
        <w:t xml:space="preserve"> за добро извршење посла мора да важи најмање 30 дана дуже од дана када истиче рок за извршење уговорне обавезе</w:t>
      </w:r>
      <w:r w:rsidRPr="006E0DCA">
        <w:rPr>
          <w:rFonts w:eastAsia="Times New Roman"/>
          <w:color w:val="auto"/>
          <w:kern w:val="0"/>
          <w:sz w:val="23"/>
          <w:szCs w:val="23"/>
        </w:rPr>
        <w:t>.</w:t>
      </w:r>
    </w:p>
    <w:p w:rsidR="00214398" w:rsidRDefault="00214398" w:rsidP="0050442C">
      <w:pPr>
        <w:suppressAutoHyphens w:val="0"/>
        <w:autoSpaceDE w:val="0"/>
        <w:autoSpaceDN w:val="0"/>
        <w:adjustRightInd w:val="0"/>
        <w:spacing w:line="240" w:lineRule="auto"/>
        <w:rPr>
          <w:rFonts w:eastAsia="Calibri"/>
          <w:b/>
          <w:bCs/>
          <w:color w:val="auto"/>
          <w:kern w:val="0"/>
          <w:lang w:val="sr-Cyrl-CS" w:eastAsia="en-US"/>
        </w:rPr>
      </w:pPr>
    </w:p>
    <w:p w:rsidR="00F926A2" w:rsidRDefault="00F926A2" w:rsidP="0050442C">
      <w:pPr>
        <w:suppressAutoHyphens w:val="0"/>
        <w:autoSpaceDE w:val="0"/>
        <w:autoSpaceDN w:val="0"/>
        <w:adjustRightInd w:val="0"/>
        <w:spacing w:line="240" w:lineRule="auto"/>
        <w:rPr>
          <w:rFonts w:eastAsia="Calibri"/>
          <w:b/>
          <w:bCs/>
          <w:color w:val="auto"/>
          <w:kern w:val="0"/>
          <w:lang w:val="sr-Cyrl-CS" w:eastAsia="en-US"/>
        </w:rPr>
      </w:pPr>
    </w:p>
    <w:p w:rsidR="00F24974" w:rsidRPr="00F24974" w:rsidRDefault="00F24974" w:rsidP="00F24974">
      <w:pPr>
        <w:suppressAutoHyphens w:val="0"/>
        <w:autoSpaceDE w:val="0"/>
        <w:autoSpaceDN w:val="0"/>
        <w:adjustRightInd w:val="0"/>
        <w:spacing w:line="240" w:lineRule="auto"/>
        <w:jc w:val="both"/>
        <w:rPr>
          <w:rFonts w:eastAsia="Calibri"/>
          <w:b/>
          <w:color w:val="auto"/>
          <w:kern w:val="0"/>
          <w:lang w:val="sr-Cyrl-RS" w:eastAsia="en-US"/>
        </w:rPr>
      </w:pPr>
      <w:r>
        <w:rPr>
          <w:rFonts w:eastAsia="Calibri"/>
          <w:b/>
          <w:color w:val="auto"/>
          <w:kern w:val="0"/>
          <w:lang w:val="sr-Cyrl-RS" w:eastAsia="en-US"/>
        </w:rPr>
        <w:t>РОК ИСПУЊЕЊА ОБАВЕЗА И ТРАЈАЊА УГОВОРА</w:t>
      </w:r>
    </w:p>
    <w:p w:rsidR="00F24974" w:rsidRDefault="00F24974" w:rsidP="00F24974">
      <w:pPr>
        <w:suppressAutoHyphens w:val="0"/>
        <w:autoSpaceDE w:val="0"/>
        <w:autoSpaceDN w:val="0"/>
        <w:adjustRightInd w:val="0"/>
        <w:spacing w:line="240" w:lineRule="auto"/>
        <w:jc w:val="center"/>
        <w:rPr>
          <w:rFonts w:eastAsia="Calibri"/>
          <w:b/>
          <w:color w:val="auto"/>
          <w:kern w:val="0"/>
          <w:lang w:eastAsia="en-US"/>
        </w:rPr>
      </w:pPr>
      <w:r w:rsidRPr="006E0DCA">
        <w:rPr>
          <w:rFonts w:eastAsia="Calibri"/>
          <w:b/>
          <w:color w:val="auto"/>
          <w:kern w:val="0"/>
          <w:lang w:eastAsia="en-US"/>
        </w:rPr>
        <w:t xml:space="preserve">Члан </w:t>
      </w:r>
      <w:r>
        <w:rPr>
          <w:rFonts w:eastAsia="Calibri"/>
          <w:b/>
          <w:color w:val="auto"/>
          <w:kern w:val="0"/>
          <w:lang w:val="sr-Cyrl-RS" w:eastAsia="en-US"/>
        </w:rPr>
        <w:t>6</w:t>
      </w:r>
      <w:r w:rsidRPr="006E0DCA">
        <w:rPr>
          <w:rFonts w:eastAsia="Calibri"/>
          <w:b/>
          <w:color w:val="auto"/>
          <w:kern w:val="0"/>
          <w:lang w:eastAsia="en-US"/>
        </w:rPr>
        <w:t>.</w:t>
      </w:r>
    </w:p>
    <w:p w:rsidR="00F24974" w:rsidRPr="006E0DCA" w:rsidRDefault="00F24974" w:rsidP="00F24974">
      <w:pPr>
        <w:suppressAutoHyphens w:val="0"/>
        <w:autoSpaceDE w:val="0"/>
        <w:autoSpaceDN w:val="0"/>
        <w:adjustRightInd w:val="0"/>
        <w:spacing w:line="240" w:lineRule="auto"/>
        <w:rPr>
          <w:rFonts w:eastAsia="Calibri"/>
          <w:color w:val="auto"/>
          <w:kern w:val="0"/>
          <w:lang w:eastAsia="en-US"/>
        </w:rPr>
      </w:pPr>
      <w:r w:rsidRPr="006E0DCA">
        <w:rPr>
          <w:rFonts w:eastAsia="Calibri"/>
          <w:color w:val="auto"/>
          <w:kern w:val="0"/>
          <w:lang w:eastAsia="en-US"/>
        </w:rPr>
        <w:t xml:space="preserve">Уговор ступа на снагу даном потписивања обеју уговорних страна. </w:t>
      </w:r>
    </w:p>
    <w:p w:rsidR="00F24974" w:rsidRPr="00E608CB" w:rsidRDefault="00F24974" w:rsidP="00F24974">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lastRenderedPageBreak/>
        <w:t>Рок извршења уговорних обавеза је моменат испоруке уговорене количине предмета из члана 1. овог Уговора или исплате уговорене цене из члана 2. овог Уговора.</w:t>
      </w:r>
    </w:p>
    <w:p w:rsidR="00F926A2" w:rsidRDefault="00F926A2" w:rsidP="0050442C">
      <w:pPr>
        <w:suppressAutoHyphens w:val="0"/>
        <w:autoSpaceDE w:val="0"/>
        <w:autoSpaceDN w:val="0"/>
        <w:adjustRightInd w:val="0"/>
        <w:spacing w:line="240" w:lineRule="auto"/>
        <w:rPr>
          <w:rFonts w:eastAsia="Calibri"/>
          <w:b/>
          <w:bCs/>
          <w:color w:val="auto"/>
          <w:kern w:val="0"/>
          <w:lang w:val="sr-Cyrl-CS" w:eastAsia="en-US"/>
        </w:rPr>
      </w:pPr>
    </w:p>
    <w:p w:rsidR="00F926A2" w:rsidRPr="006E0DCA" w:rsidRDefault="00F926A2" w:rsidP="0050442C">
      <w:pPr>
        <w:suppressAutoHyphens w:val="0"/>
        <w:autoSpaceDE w:val="0"/>
        <w:autoSpaceDN w:val="0"/>
        <w:adjustRightInd w:val="0"/>
        <w:spacing w:line="240" w:lineRule="auto"/>
        <w:rPr>
          <w:rFonts w:eastAsia="Calibri"/>
          <w:b/>
          <w:bCs/>
          <w:color w:val="auto"/>
          <w:kern w:val="0"/>
          <w:lang w:val="sr-Cyrl-CS" w:eastAsia="en-US"/>
        </w:rPr>
      </w:pP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 xml:space="preserve">ПЛАЋАЊЕ </w:t>
      </w:r>
    </w:p>
    <w:p w:rsidR="0050442C" w:rsidRPr="006E0DCA" w:rsidRDefault="0050442C" w:rsidP="0050442C">
      <w:pPr>
        <w:suppressAutoHyphens w:val="0"/>
        <w:autoSpaceDE w:val="0"/>
        <w:autoSpaceDN w:val="0"/>
        <w:adjustRightInd w:val="0"/>
        <w:spacing w:line="240" w:lineRule="auto"/>
        <w:ind w:left="3600" w:firstLine="720"/>
        <w:rPr>
          <w:rFonts w:eastAsia="Calibri"/>
          <w:b/>
          <w:bCs/>
          <w:color w:val="auto"/>
          <w:kern w:val="0"/>
          <w:lang w:val="sr-Cyrl-CS" w:eastAsia="en-US"/>
        </w:rPr>
      </w:pPr>
      <w:r w:rsidRPr="006E0DCA">
        <w:rPr>
          <w:rFonts w:eastAsia="Calibri"/>
          <w:b/>
          <w:bCs/>
          <w:color w:val="auto"/>
          <w:kern w:val="0"/>
          <w:lang w:val="sr-Cyrl-CS" w:eastAsia="en-US"/>
        </w:rPr>
        <w:t xml:space="preserve">Члан </w:t>
      </w:r>
      <w:r w:rsidR="00F24974">
        <w:rPr>
          <w:rFonts w:eastAsia="Calibri"/>
          <w:b/>
          <w:bCs/>
          <w:color w:val="auto"/>
          <w:kern w:val="0"/>
          <w:lang w:val="sr-Cyrl-CS" w:eastAsia="en-US"/>
        </w:rPr>
        <w:t>7</w:t>
      </w:r>
      <w:r w:rsidRPr="006E0DCA">
        <w:rPr>
          <w:rFonts w:eastAsia="Calibri"/>
          <w:b/>
          <w:bCs/>
          <w:color w:val="auto"/>
          <w:kern w:val="0"/>
          <w:lang w:val="sr-Cyrl-CS" w:eastAsia="en-US"/>
        </w:rPr>
        <w:t>.</w:t>
      </w:r>
    </w:p>
    <w:p w:rsidR="0050442C" w:rsidRPr="006E0DCA"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6E0DCA">
        <w:rPr>
          <w:rFonts w:eastAsia="Times New Roman"/>
          <w:color w:val="auto"/>
          <w:kern w:val="0"/>
          <w:lang w:val="sr-Cyrl-CS"/>
        </w:rPr>
        <w:t>Наручилац се обавезује да плати Добављачу фактурисану цену добара по испостављенoм рачуну (фактури) по сваком појединачном захтеву наручиоца у складу са чл. 2. овог уговора, и по претходно извршеном квалитативно-квантитативном пријему добара и испостављању фактуре са тачно наведеним називима и количинама испоручених у року од _____ (__________), (не краћем од 15 и не дужем од 45 дана)  од датума испоруке.</w:t>
      </w:r>
    </w:p>
    <w:p w:rsidR="006409AE" w:rsidRPr="006E0DCA" w:rsidRDefault="006409AE" w:rsidP="006409AE">
      <w:pPr>
        <w:suppressAutoHyphens w:val="0"/>
        <w:autoSpaceDE w:val="0"/>
        <w:autoSpaceDN w:val="0"/>
        <w:adjustRightInd w:val="0"/>
        <w:spacing w:line="240" w:lineRule="auto"/>
        <w:jc w:val="both"/>
        <w:rPr>
          <w:rFonts w:eastAsia="Times New Roman"/>
          <w:b/>
          <w:bCs/>
          <w:color w:val="auto"/>
          <w:kern w:val="0"/>
          <w:sz w:val="26"/>
          <w:szCs w:val="26"/>
          <w:lang w:val="en-GB"/>
        </w:rPr>
      </w:pPr>
    </w:p>
    <w:p w:rsidR="006409AE" w:rsidRPr="006E0DCA" w:rsidRDefault="006409AE" w:rsidP="006409AE">
      <w:pPr>
        <w:suppressAutoHyphens w:val="0"/>
        <w:autoSpaceDE w:val="0"/>
        <w:autoSpaceDN w:val="0"/>
        <w:adjustRightInd w:val="0"/>
        <w:spacing w:line="240" w:lineRule="auto"/>
        <w:rPr>
          <w:rFonts w:eastAsia="Times New Roman"/>
          <w:b/>
          <w:bCs/>
          <w:color w:val="auto"/>
          <w:kern w:val="0"/>
        </w:rPr>
      </w:pPr>
      <w:r w:rsidRPr="006E0DCA">
        <w:rPr>
          <w:rFonts w:eastAsia="Times New Roman"/>
          <w:b/>
          <w:bCs/>
          <w:color w:val="auto"/>
          <w:kern w:val="0"/>
        </w:rPr>
        <w:t>ИЗМЕНА, ДОПУНА И РАСКИД УГОВОРА</w:t>
      </w:r>
    </w:p>
    <w:p w:rsidR="006409AE" w:rsidRPr="006E0DCA" w:rsidRDefault="006409AE" w:rsidP="006409AE">
      <w:pPr>
        <w:suppressAutoHyphens w:val="0"/>
        <w:autoSpaceDE w:val="0"/>
        <w:autoSpaceDN w:val="0"/>
        <w:adjustRightInd w:val="0"/>
        <w:spacing w:line="240" w:lineRule="auto"/>
        <w:jc w:val="center"/>
        <w:rPr>
          <w:rFonts w:eastAsia="Times New Roman"/>
          <w:color w:val="auto"/>
          <w:kern w:val="0"/>
          <w:sz w:val="26"/>
          <w:szCs w:val="26"/>
          <w:lang w:val="en-GB"/>
        </w:rPr>
      </w:pPr>
      <w:proofErr w:type="gramStart"/>
      <w:r w:rsidRPr="006E0DCA">
        <w:rPr>
          <w:rFonts w:eastAsia="Times New Roman"/>
          <w:b/>
          <w:bCs/>
          <w:color w:val="auto"/>
          <w:kern w:val="0"/>
          <w:sz w:val="26"/>
          <w:szCs w:val="26"/>
          <w:lang w:val="en-GB"/>
        </w:rPr>
        <w:t xml:space="preserve">Члан  </w:t>
      </w:r>
      <w:r w:rsidR="00F24974">
        <w:rPr>
          <w:rFonts w:eastAsia="Times New Roman"/>
          <w:b/>
          <w:bCs/>
          <w:color w:val="auto"/>
          <w:kern w:val="0"/>
          <w:sz w:val="26"/>
          <w:szCs w:val="26"/>
          <w:lang w:val="sr-Cyrl-RS"/>
        </w:rPr>
        <w:t>8</w:t>
      </w:r>
      <w:proofErr w:type="gramEnd"/>
      <w:r w:rsidRPr="006E0DCA">
        <w:rPr>
          <w:rFonts w:eastAsia="Times New Roman"/>
          <w:b/>
          <w:bCs/>
          <w:color w:val="auto"/>
          <w:kern w:val="0"/>
          <w:sz w:val="26"/>
          <w:szCs w:val="26"/>
          <w:lang w:val="en-GB"/>
        </w:rPr>
        <w:t>.</w:t>
      </w:r>
    </w:p>
    <w:p w:rsidR="006409AE" w:rsidRPr="006E0DCA" w:rsidRDefault="006409AE" w:rsidP="006409AE">
      <w:pPr>
        <w:suppressAutoHyphens w:val="0"/>
        <w:autoSpaceDE w:val="0"/>
        <w:autoSpaceDN w:val="0"/>
        <w:adjustRightInd w:val="0"/>
        <w:spacing w:line="240" w:lineRule="auto"/>
        <w:jc w:val="both"/>
        <w:rPr>
          <w:rFonts w:eastAsia="Times New Roman"/>
          <w:color w:val="auto"/>
          <w:kern w:val="0"/>
          <w:sz w:val="23"/>
          <w:szCs w:val="23"/>
        </w:rPr>
      </w:pPr>
      <w:proofErr w:type="gramStart"/>
      <w:r w:rsidRPr="006E0DCA">
        <w:rPr>
          <w:rFonts w:eastAsia="Times New Roman"/>
          <w:color w:val="auto"/>
          <w:kern w:val="0"/>
          <w:sz w:val="23"/>
          <w:szCs w:val="23"/>
          <w:lang w:val="en-GB"/>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roofErr w:type="gramEnd"/>
    </w:p>
    <w:p w:rsidR="0050442C" w:rsidRPr="006E0DCA" w:rsidRDefault="0050442C" w:rsidP="0050442C">
      <w:pPr>
        <w:suppressAutoHyphens w:val="0"/>
        <w:autoSpaceDE w:val="0"/>
        <w:autoSpaceDN w:val="0"/>
        <w:adjustRightInd w:val="0"/>
        <w:spacing w:line="240" w:lineRule="auto"/>
        <w:jc w:val="both"/>
        <w:rPr>
          <w:rFonts w:eastAsia="Times New Roman"/>
          <w:b/>
          <w:color w:val="auto"/>
          <w:kern w:val="0"/>
          <w:lang w:val="sr-Cyrl-CS"/>
        </w:rPr>
      </w:pP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РЕШАВАЊЕ СПОРОВА</w:t>
      </w:r>
    </w:p>
    <w:p w:rsidR="0050442C" w:rsidRPr="006E0DCA" w:rsidRDefault="0050442C" w:rsidP="0050442C">
      <w:pPr>
        <w:suppressAutoHyphens w:val="0"/>
        <w:autoSpaceDE w:val="0"/>
        <w:autoSpaceDN w:val="0"/>
        <w:adjustRightInd w:val="0"/>
        <w:spacing w:line="240" w:lineRule="auto"/>
        <w:ind w:left="3600" w:firstLine="720"/>
        <w:rPr>
          <w:rFonts w:eastAsia="Calibri"/>
          <w:b/>
          <w:bCs/>
          <w:color w:val="auto"/>
          <w:kern w:val="0"/>
          <w:lang w:val="sr-Cyrl-CS" w:eastAsia="en-US"/>
        </w:rPr>
      </w:pPr>
      <w:r w:rsidRPr="006E0DCA">
        <w:rPr>
          <w:rFonts w:eastAsia="Calibri"/>
          <w:b/>
          <w:bCs/>
          <w:color w:val="auto"/>
          <w:kern w:val="0"/>
          <w:lang w:val="sr-Cyrl-CS" w:eastAsia="en-US"/>
        </w:rPr>
        <w:t xml:space="preserve">Члан </w:t>
      </w:r>
      <w:r w:rsidR="00F24974">
        <w:rPr>
          <w:rFonts w:eastAsia="Calibri"/>
          <w:b/>
          <w:bCs/>
          <w:color w:val="auto"/>
          <w:kern w:val="0"/>
          <w:lang w:val="sr-Cyrl-CS" w:eastAsia="en-US"/>
        </w:rPr>
        <w:t>9</w:t>
      </w:r>
      <w:r w:rsidRPr="006E0DCA">
        <w:rPr>
          <w:rFonts w:eastAsia="Calibri"/>
          <w:b/>
          <w:bCs/>
          <w:color w:val="auto"/>
          <w:kern w:val="0"/>
          <w:lang w:val="sr-Cyrl-CS" w:eastAsia="en-US"/>
        </w:rPr>
        <w:t>.</w:t>
      </w:r>
    </w:p>
    <w:p w:rsidR="0050442C" w:rsidRPr="006E0DCA"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6E0DCA">
        <w:rPr>
          <w:rFonts w:eastAsia="Times New Roman"/>
          <w:color w:val="auto"/>
          <w:kern w:val="0"/>
          <w:lang w:val="sr-Cyrl-CS"/>
        </w:rPr>
        <w:t>Уговорне стране су се споразумеле да све евент</w:t>
      </w:r>
      <w:r w:rsidR="005C170C" w:rsidRPr="006E0DCA">
        <w:rPr>
          <w:rFonts w:eastAsia="Times New Roman"/>
          <w:color w:val="auto"/>
          <w:kern w:val="0"/>
          <w:lang w:val="sr-Cyrl-CS"/>
        </w:rPr>
        <w:t>уалне спорове решавају споразумно</w:t>
      </w:r>
      <w:r w:rsidRPr="006E0DCA">
        <w:rPr>
          <w:rFonts w:eastAsia="Times New Roman"/>
          <w:color w:val="auto"/>
          <w:kern w:val="0"/>
          <w:lang w:val="sr-Cyrl-CS"/>
        </w:rPr>
        <w:t xml:space="preserve">. У случају спора уговара се надлежност Привредног суда у Зајечару. </w:t>
      </w: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ab/>
      </w:r>
      <w:r w:rsidRPr="006E0DCA">
        <w:rPr>
          <w:rFonts w:eastAsia="Calibri"/>
          <w:b/>
          <w:bCs/>
          <w:color w:val="auto"/>
          <w:kern w:val="0"/>
          <w:lang w:val="sr-Cyrl-CS" w:eastAsia="en-US"/>
        </w:rPr>
        <w:tab/>
      </w:r>
      <w:r w:rsidRPr="006E0DCA">
        <w:rPr>
          <w:rFonts w:eastAsia="Calibri"/>
          <w:b/>
          <w:bCs/>
          <w:color w:val="auto"/>
          <w:kern w:val="0"/>
          <w:lang w:val="sr-Cyrl-CS" w:eastAsia="en-US"/>
        </w:rPr>
        <w:tab/>
      </w:r>
    </w:p>
    <w:p w:rsidR="0050442C" w:rsidRPr="006E0DCA" w:rsidRDefault="0050442C" w:rsidP="0050442C">
      <w:pPr>
        <w:suppressAutoHyphens w:val="0"/>
        <w:autoSpaceDE w:val="0"/>
        <w:autoSpaceDN w:val="0"/>
        <w:adjustRightInd w:val="0"/>
        <w:spacing w:line="240" w:lineRule="auto"/>
        <w:rPr>
          <w:rFonts w:eastAsia="Calibri"/>
          <w:b/>
          <w:bCs/>
          <w:color w:val="auto"/>
          <w:kern w:val="0"/>
          <w:lang w:val="sr-Cyrl-CS" w:eastAsia="en-US"/>
        </w:rPr>
      </w:pPr>
      <w:r w:rsidRPr="006E0DCA">
        <w:rPr>
          <w:rFonts w:eastAsia="Calibri"/>
          <w:b/>
          <w:bCs/>
          <w:color w:val="auto"/>
          <w:kern w:val="0"/>
          <w:lang w:val="sr-Cyrl-CS" w:eastAsia="en-US"/>
        </w:rPr>
        <w:t xml:space="preserve">ЗАВРШНЕ ОДРЕДБЕ </w:t>
      </w:r>
    </w:p>
    <w:p w:rsidR="0050442C" w:rsidRPr="006E0DCA" w:rsidRDefault="0050442C" w:rsidP="0050442C">
      <w:pPr>
        <w:suppressAutoHyphens w:val="0"/>
        <w:autoSpaceDE w:val="0"/>
        <w:autoSpaceDN w:val="0"/>
        <w:adjustRightInd w:val="0"/>
        <w:spacing w:line="240" w:lineRule="auto"/>
        <w:ind w:left="3600" w:firstLine="720"/>
        <w:rPr>
          <w:rFonts w:eastAsia="Calibri"/>
          <w:b/>
          <w:bCs/>
          <w:color w:val="auto"/>
          <w:kern w:val="0"/>
          <w:lang w:val="sr-Cyrl-CS" w:eastAsia="en-US"/>
        </w:rPr>
      </w:pPr>
      <w:r w:rsidRPr="006E0DCA">
        <w:rPr>
          <w:rFonts w:eastAsia="Calibri"/>
          <w:b/>
          <w:bCs/>
          <w:color w:val="auto"/>
          <w:kern w:val="0"/>
          <w:lang w:val="sr-Cyrl-CS" w:eastAsia="en-US"/>
        </w:rPr>
        <w:t xml:space="preserve">Члан </w:t>
      </w:r>
      <w:r w:rsidR="00F24974">
        <w:rPr>
          <w:rFonts w:eastAsia="Calibri"/>
          <w:b/>
          <w:bCs/>
          <w:color w:val="auto"/>
          <w:kern w:val="0"/>
          <w:lang w:val="sr-Cyrl-CS" w:eastAsia="en-US"/>
        </w:rPr>
        <w:t>10</w:t>
      </w:r>
      <w:r w:rsidRPr="006E0DCA">
        <w:rPr>
          <w:rFonts w:eastAsia="Calibri"/>
          <w:b/>
          <w:bCs/>
          <w:color w:val="auto"/>
          <w:kern w:val="0"/>
          <w:lang w:val="sr-Cyrl-CS" w:eastAsia="en-US"/>
        </w:rPr>
        <w:t>.</w:t>
      </w:r>
    </w:p>
    <w:p w:rsidR="0050442C" w:rsidRPr="006E0DCA"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6E0DCA">
        <w:rPr>
          <w:rFonts w:eastAsia="Times New Roman"/>
          <w:color w:val="auto"/>
          <w:kern w:val="0"/>
          <w:lang w:val="sr-Cyrl-CS"/>
        </w:rPr>
        <w:t xml:space="preserve">Овај Уговор ступа на снагу даном потписивања и важи до испоруке тражене количине. </w:t>
      </w:r>
    </w:p>
    <w:p w:rsidR="0050442C" w:rsidRPr="006E0DCA"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6E0DCA">
        <w:rPr>
          <w:rFonts w:eastAsia="Times New Roman"/>
          <w:color w:val="auto"/>
          <w:kern w:val="0"/>
          <w:lang w:val="sr-Cyrl-CS"/>
        </w:rPr>
        <w:t xml:space="preserve">Уговор се може мењати и допуњавати само сагласношћу обеју страна уговорница. </w:t>
      </w:r>
    </w:p>
    <w:p w:rsidR="0050442C" w:rsidRPr="006E0DCA"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6E0DCA">
        <w:rPr>
          <w:rFonts w:eastAsia="Times New Roman"/>
          <w:color w:val="auto"/>
          <w:kern w:val="0"/>
          <w:lang w:val="sr-Cyrl-CS"/>
        </w:rPr>
        <w:t xml:space="preserve">Измене морају бити сачињене у писменој форми. </w:t>
      </w:r>
    </w:p>
    <w:p w:rsidR="0050442C" w:rsidRPr="006E0DCA" w:rsidRDefault="0050442C" w:rsidP="0050442C">
      <w:pPr>
        <w:suppressAutoHyphens w:val="0"/>
        <w:autoSpaceDE w:val="0"/>
        <w:autoSpaceDN w:val="0"/>
        <w:adjustRightInd w:val="0"/>
        <w:spacing w:line="240" w:lineRule="auto"/>
        <w:jc w:val="both"/>
        <w:rPr>
          <w:rFonts w:eastAsia="Times New Roman"/>
          <w:color w:val="auto"/>
          <w:kern w:val="0"/>
          <w:lang w:val="sr-Cyrl-CS"/>
        </w:rPr>
      </w:pPr>
      <w:r w:rsidRPr="006E0DCA">
        <w:rPr>
          <w:rFonts w:eastAsia="Times New Roman"/>
          <w:color w:val="auto"/>
          <w:kern w:val="0"/>
          <w:lang w:val="sr-Cyrl-CS"/>
        </w:rPr>
        <w:t xml:space="preserve">На све што није регулисано овим уговором примењиваће се одредбе Закона о облигационим односима. </w:t>
      </w:r>
    </w:p>
    <w:p w:rsidR="0050442C" w:rsidRPr="006E0DCA" w:rsidRDefault="0050442C" w:rsidP="0050442C">
      <w:pPr>
        <w:suppressAutoHyphens w:val="0"/>
        <w:autoSpaceDE w:val="0"/>
        <w:autoSpaceDN w:val="0"/>
        <w:adjustRightInd w:val="0"/>
        <w:spacing w:line="240" w:lineRule="auto"/>
        <w:ind w:firstLine="720"/>
        <w:jc w:val="both"/>
        <w:rPr>
          <w:rFonts w:eastAsia="Times New Roman"/>
          <w:color w:val="auto"/>
          <w:kern w:val="0"/>
          <w:lang w:val="sr-Cyrl-CS"/>
        </w:rPr>
      </w:pPr>
    </w:p>
    <w:p w:rsidR="0050442C" w:rsidRPr="006E0DCA" w:rsidRDefault="0050442C" w:rsidP="0050442C">
      <w:pPr>
        <w:suppressAutoHyphens w:val="0"/>
        <w:autoSpaceDE w:val="0"/>
        <w:autoSpaceDN w:val="0"/>
        <w:adjustRightInd w:val="0"/>
        <w:spacing w:line="240" w:lineRule="auto"/>
        <w:ind w:left="3600" w:firstLine="720"/>
        <w:rPr>
          <w:rFonts w:eastAsia="Calibri"/>
          <w:b/>
          <w:bCs/>
          <w:color w:val="auto"/>
          <w:kern w:val="0"/>
          <w:lang w:val="sr-Cyrl-CS" w:eastAsia="en-US"/>
        </w:rPr>
      </w:pPr>
      <w:r w:rsidRPr="006E0DCA">
        <w:rPr>
          <w:rFonts w:eastAsia="Calibri"/>
          <w:b/>
          <w:bCs/>
          <w:color w:val="auto"/>
          <w:kern w:val="0"/>
          <w:lang w:val="sr-Cyrl-CS" w:eastAsia="en-US"/>
        </w:rPr>
        <w:t xml:space="preserve">Члан </w:t>
      </w:r>
      <w:r w:rsidR="006409AE" w:rsidRPr="006E0DCA">
        <w:rPr>
          <w:rFonts w:eastAsia="Calibri"/>
          <w:b/>
          <w:bCs/>
          <w:color w:val="auto"/>
          <w:kern w:val="0"/>
          <w:lang w:eastAsia="en-US"/>
        </w:rPr>
        <w:t>1</w:t>
      </w:r>
      <w:r w:rsidR="00F24974">
        <w:rPr>
          <w:rFonts w:eastAsia="Calibri"/>
          <w:b/>
          <w:bCs/>
          <w:color w:val="auto"/>
          <w:kern w:val="0"/>
          <w:lang w:val="sr-Cyrl-RS" w:eastAsia="en-US"/>
        </w:rPr>
        <w:t>1</w:t>
      </w:r>
      <w:r w:rsidRPr="006E0DCA">
        <w:rPr>
          <w:rFonts w:eastAsia="Calibri"/>
          <w:b/>
          <w:bCs/>
          <w:color w:val="auto"/>
          <w:kern w:val="0"/>
          <w:lang w:val="sr-Cyrl-CS" w:eastAsia="en-US"/>
        </w:rPr>
        <w:t xml:space="preserve">. </w:t>
      </w:r>
      <w:r w:rsidRPr="006E0DCA">
        <w:rPr>
          <w:rFonts w:eastAsia="Calibri"/>
          <w:b/>
          <w:bCs/>
          <w:color w:val="auto"/>
          <w:kern w:val="0"/>
          <w:lang w:val="sr-Cyrl-CS" w:eastAsia="en-US"/>
        </w:rPr>
        <w:tab/>
      </w:r>
    </w:p>
    <w:p w:rsidR="0050442C" w:rsidRDefault="0050442C" w:rsidP="0050442C">
      <w:pPr>
        <w:suppressAutoHyphens w:val="0"/>
        <w:spacing w:after="200" w:line="240" w:lineRule="auto"/>
        <w:jc w:val="both"/>
        <w:rPr>
          <w:rFonts w:eastAsia="Times New Roman"/>
          <w:bCs/>
          <w:color w:val="auto"/>
          <w:kern w:val="0"/>
          <w:lang w:val="sr-Cyrl-CS"/>
        </w:rPr>
      </w:pPr>
      <w:r w:rsidRPr="006E0DCA">
        <w:rPr>
          <w:rFonts w:eastAsia="Times New Roman"/>
          <w:bCs/>
          <w:color w:val="auto"/>
          <w:kern w:val="0"/>
          <w:lang w:val="sr-Cyrl-CS"/>
        </w:rPr>
        <w:t>Овај уговор је сачињен у четири (4) истоветна примерка, од којих свака уговорна страна задржава по два (2) примерка.</w:t>
      </w:r>
    </w:p>
    <w:p w:rsidR="00F926A2" w:rsidRPr="006E0DCA" w:rsidRDefault="00F926A2" w:rsidP="0050442C">
      <w:pPr>
        <w:suppressAutoHyphens w:val="0"/>
        <w:spacing w:after="200" w:line="240" w:lineRule="auto"/>
        <w:jc w:val="both"/>
        <w:rPr>
          <w:rFonts w:eastAsia="Times New Roman"/>
          <w:bCs/>
          <w:color w:val="auto"/>
          <w:kern w:val="0"/>
          <w:lang w:val="sr-Cyrl-CS"/>
        </w:rPr>
      </w:pPr>
    </w:p>
    <w:p w:rsidR="006409AE" w:rsidRPr="006E0DCA" w:rsidRDefault="006409AE" w:rsidP="006409AE">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 xml:space="preserve">             ЗА НАРУЧИОЦА</w:t>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t xml:space="preserve">        ЗА ДОБАВЉАЧА</w:t>
      </w:r>
    </w:p>
    <w:p w:rsidR="006409AE" w:rsidRPr="006E0DCA" w:rsidRDefault="006409AE" w:rsidP="006409AE">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ЈП „НАЦИОНАЛНИ ПАРК ЂЕРДАП“</w:t>
      </w:r>
    </w:p>
    <w:p w:rsidR="006409AE" w:rsidRPr="006E0DCA" w:rsidRDefault="006409AE" w:rsidP="006409AE">
      <w:pPr>
        <w:tabs>
          <w:tab w:val="left" w:pos="708"/>
          <w:tab w:val="left" w:pos="1416"/>
          <w:tab w:val="left" w:pos="2124"/>
          <w:tab w:val="left" w:pos="2832"/>
          <w:tab w:val="left" w:pos="3540"/>
          <w:tab w:val="left" w:pos="4248"/>
          <w:tab w:val="left" w:pos="4956"/>
          <w:tab w:val="left" w:pos="5664"/>
          <w:tab w:val="left" w:pos="6372"/>
          <w:tab w:val="left" w:pos="7300"/>
        </w:tabs>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 xml:space="preserve">             Доњи Милановац </w:t>
      </w:r>
      <w:r w:rsidRPr="006E0DCA">
        <w:rPr>
          <w:rFonts w:eastAsia="Times New Roman"/>
          <w:color w:val="auto"/>
          <w:kern w:val="0"/>
          <w:lang w:val="sr-Cyrl-CS"/>
        </w:rPr>
        <w:tab/>
        <w:t xml:space="preserve">            </w:t>
      </w:r>
    </w:p>
    <w:p w:rsidR="006409AE" w:rsidRPr="006E0DCA" w:rsidRDefault="006409AE" w:rsidP="006409AE">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 xml:space="preserve">в.д. директора, Лазар Митровић    </w:t>
      </w:r>
    </w:p>
    <w:p w:rsidR="006409AE" w:rsidRPr="006E0DCA" w:rsidRDefault="006409AE" w:rsidP="006409AE">
      <w:pPr>
        <w:suppressAutoHyphens w:val="0"/>
        <w:autoSpaceDE w:val="0"/>
        <w:autoSpaceDN w:val="0"/>
        <w:adjustRightInd w:val="0"/>
        <w:spacing w:line="240" w:lineRule="auto"/>
        <w:rPr>
          <w:rFonts w:eastAsia="Times New Roman"/>
          <w:color w:val="auto"/>
          <w:kern w:val="0"/>
          <w:lang w:val="sr-Cyrl-CS"/>
        </w:rPr>
      </w:pPr>
      <w:r w:rsidRPr="006E0DCA">
        <w:rPr>
          <w:rFonts w:eastAsia="Times New Roman"/>
          <w:color w:val="auto"/>
          <w:kern w:val="0"/>
          <w:lang w:val="sr-Cyrl-CS"/>
        </w:rPr>
        <w:t>МП      ______________</w:t>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r>
      <w:r w:rsidRPr="006E0DCA">
        <w:rPr>
          <w:rFonts w:eastAsia="Times New Roman"/>
          <w:color w:val="auto"/>
          <w:kern w:val="0"/>
          <w:lang w:val="sr-Cyrl-CS"/>
        </w:rPr>
        <w:tab/>
        <w:t>МП    ______________</w:t>
      </w:r>
    </w:p>
    <w:p w:rsidR="0050442C" w:rsidRPr="006E0DCA" w:rsidRDefault="0050442C" w:rsidP="0050442C">
      <w:pPr>
        <w:suppressAutoHyphens w:val="0"/>
        <w:spacing w:after="200" w:line="240" w:lineRule="auto"/>
        <w:ind w:left="432"/>
        <w:jc w:val="both"/>
        <w:rPr>
          <w:rFonts w:eastAsia="Times New Roman"/>
          <w:bCs/>
          <w:color w:val="auto"/>
          <w:kern w:val="0"/>
          <w:lang w:val="sr-Cyrl-CS"/>
        </w:rPr>
      </w:pPr>
      <w:r w:rsidRPr="006E0DCA">
        <w:rPr>
          <w:rFonts w:eastAsia="Calibri"/>
          <w:color w:val="auto"/>
          <w:kern w:val="0"/>
          <w:lang w:eastAsia="en-US"/>
        </w:rPr>
        <w:tab/>
      </w:r>
      <w:r w:rsidRPr="006E0DCA">
        <w:rPr>
          <w:rFonts w:eastAsia="Calibri"/>
          <w:color w:val="auto"/>
          <w:kern w:val="0"/>
          <w:lang w:eastAsia="en-US"/>
        </w:rPr>
        <w:tab/>
      </w:r>
      <w:r w:rsidRPr="006E0DCA">
        <w:rPr>
          <w:rFonts w:eastAsia="Calibri"/>
          <w:color w:val="auto"/>
          <w:kern w:val="0"/>
          <w:lang w:eastAsia="en-US"/>
        </w:rPr>
        <w:tab/>
      </w:r>
      <w:r w:rsidRPr="006E0DCA">
        <w:rPr>
          <w:rFonts w:eastAsia="Calibri"/>
          <w:color w:val="auto"/>
          <w:kern w:val="0"/>
          <w:lang w:eastAsia="en-US"/>
        </w:rPr>
        <w:tab/>
      </w:r>
      <w:r w:rsidRPr="006E0DCA">
        <w:rPr>
          <w:rFonts w:eastAsia="Calibri"/>
          <w:color w:val="auto"/>
          <w:kern w:val="0"/>
          <w:lang w:eastAsia="en-US"/>
        </w:rPr>
        <w:tab/>
      </w:r>
      <w:r w:rsidRPr="006E0DCA">
        <w:rPr>
          <w:rFonts w:eastAsia="Calibri"/>
          <w:color w:val="auto"/>
          <w:kern w:val="0"/>
          <w:lang w:eastAsia="en-US"/>
        </w:rPr>
        <w:tab/>
      </w:r>
      <w:r w:rsidRPr="006E0DCA">
        <w:rPr>
          <w:rFonts w:eastAsia="Calibri"/>
          <w:color w:val="auto"/>
          <w:kern w:val="0"/>
          <w:lang w:eastAsia="en-US"/>
        </w:rPr>
        <w:tab/>
        <w:t xml:space="preserve"> </w:t>
      </w:r>
    </w:p>
    <w:p w:rsidR="00CE4E38" w:rsidRPr="006E0DCA" w:rsidRDefault="00CE4E38" w:rsidP="00CE4E38">
      <w:pPr>
        <w:suppressAutoHyphens w:val="0"/>
        <w:autoSpaceDE w:val="0"/>
        <w:autoSpaceDN w:val="0"/>
        <w:adjustRightInd w:val="0"/>
        <w:spacing w:line="240" w:lineRule="auto"/>
        <w:jc w:val="both"/>
        <w:rPr>
          <w:rFonts w:eastAsia="Calibri"/>
          <w:color w:val="auto"/>
          <w:kern w:val="0"/>
          <w:lang w:eastAsia="en-US"/>
        </w:rPr>
      </w:pPr>
      <w:r w:rsidRPr="006E0DCA">
        <w:rPr>
          <w:rFonts w:eastAsia="Calibri"/>
          <w:b/>
          <w:color w:val="auto"/>
          <w:kern w:val="0"/>
          <w:lang w:eastAsia="en-US"/>
        </w:rPr>
        <w:t>Напомена:</w:t>
      </w:r>
      <w:r w:rsidRPr="006E0DCA">
        <w:rPr>
          <w:rFonts w:eastAsia="Calibri"/>
          <w:color w:val="auto"/>
          <w:kern w:val="0"/>
          <w:lang w:eastAsia="en-US"/>
        </w:rPr>
        <w:t xml:space="preserve"> 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 доказ негативне референце, односно исправу о реализованом средству обезбеђења испуњења обавеза у поступку јавне набавке.</w:t>
      </w:r>
    </w:p>
    <w:p w:rsidR="00A66AC2" w:rsidRPr="006E0DCA" w:rsidRDefault="00A66AC2" w:rsidP="00A66AC2">
      <w:pPr>
        <w:shd w:val="clear" w:color="auto" w:fill="C6D9F1"/>
        <w:jc w:val="center"/>
        <w:rPr>
          <w:b/>
          <w:bCs/>
          <w:i/>
          <w:iCs/>
          <w:color w:val="auto"/>
          <w:sz w:val="28"/>
          <w:szCs w:val="28"/>
        </w:rPr>
      </w:pPr>
      <w:r w:rsidRPr="006E0DCA">
        <w:rPr>
          <w:b/>
          <w:bCs/>
          <w:i/>
          <w:iCs/>
          <w:color w:val="auto"/>
          <w:sz w:val="28"/>
          <w:szCs w:val="28"/>
        </w:rPr>
        <w:lastRenderedPageBreak/>
        <w:t>VIII УПУТСТВО ПОНУЂАЧИМА КАКО ДА САЧИНЕ ПОНУДУ</w:t>
      </w:r>
    </w:p>
    <w:p w:rsidR="00A66AC2" w:rsidRPr="006E0DCA" w:rsidRDefault="00A66AC2" w:rsidP="00A66AC2">
      <w:pPr>
        <w:jc w:val="both"/>
        <w:rPr>
          <w:b/>
          <w:bCs/>
          <w:i/>
          <w:iCs/>
          <w:color w:val="auto"/>
          <w:sz w:val="28"/>
          <w:szCs w:val="28"/>
        </w:rPr>
      </w:pPr>
    </w:p>
    <w:p w:rsidR="00A66AC2" w:rsidRPr="006E0DCA" w:rsidRDefault="00A66AC2" w:rsidP="00A66AC2">
      <w:pPr>
        <w:jc w:val="both"/>
        <w:rPr>
          <w:b/>
          <w:bCs/>
          <w:i/>
          <w:iCs/>
          <w:color w:val="auto"/>
        </w:rPr>
      </w:pPr>
      <w:r w:rsidRPr="006E0DCA">
        <w:rPr>
          <w:b/>
          <w:bCs/>
          <w:i/>
          <w:iCs/>
          <w:color w:val="auto"/>
        </w:rPr>
        <w:t>1. ПОДАЦИ О ЈЕЗИКУ НА КОЈЕМ ПОНУДА МОРА ДА БУДЕ САСТАВЉЕНА</w:t>
      </w:r>
    </w:p>
    <w:p w:rsidR="00A66AC2" w:rsidRPr="006E0DCA" w:rsidRDefault="00A66AC2" w:rsidP="00A66AC2">
      <w:pPr>
        <w:jc w:val="both"/>
        <w:rPr>
          <w:b/>
          <w:bCs/>
          <w:i/>
          <w:iCs/>
          <w:color w:val="auto"/>
        </w:rPr>
      </w:pPr>
    </w:p>
    <w:p w:rsidR="00A66AC2" w:rsidRPr="006E0DCA" w:rsidRDefault="00A66AC2" w:rsidP="00A66AC2">
      <w:pPr>
        <w:jc w:val="both"/>
        <w:rPr>
          <w:b/>
          <w:bCs/>
          <w:i/>
          <w:iCs/>
          <w:color w:val="auto"/>
        </w:rPr>
      </w:pPr>
      <w:r w:rsidRPr="006E0DCA">
        <w:rPr>
          <w:color w:val="auto"/>
        </w:rPr>
        <w:t>Понуђач подноси понуду на српском језику.</w:t>
      </w:r>
    </w:p>
    <w:p w:rsidR="00A66AC2" w:rsidRPr="006E0DCA" w:rsidRDefault="00A66AC2" w:rsidP="00A66AC2">
      <w:pPr>
        <w:jc w:val="both"/>
        <w:rPr>
          <w:color w:val="auto"/>
        </w:rPr>
      </w:pPr>
    </w:p>
    <w:p w:rsidR="00A66AC2" w:rsidRPr="006E0DCA" w:rsidRDefault="00A66AC2" w:rsidP="00A66AC2">
      <w:pPr>
        <w:jc w:val="both"/>
        <w:rPr>
          <w:rFonts w:eastAsia="TimesNewRomanPSMT"/>
          <w:bCs/>
          <w:color w:val="auto"/>
        </w:rPr>
      </w:pPr>
      <w:r w:rsidRPr="006E0DCA">
        <w:rPr>
          <w:b/>
          <w:bCs/>
          <w:i/>
          <w:iCs/>
          <w:color w:val="auto"/>
        </w:rPr>
        <w:t>2. НАЧИН ПОДНОШЕЊА ПОНУДЕ</w:t>
      </w:r>
    </w:p>
    <w:p w:rsidR="00A66AC2" w:rsidRPr="006E0DCA" w:rsidRDefault="00A66AC2" w:rsidP="00A66AC2">
      <w:pPr>
        <w:jc w:val="both"/>
        <w:rPr>
          <w:rFonts w:eastAsia="TimesNewRomanPSMT"/>
          <w:bCs/>
          <w:color w:val="auto"/>
        </w:rPr>
      </w:pPr>
    </w:p>
    <w:p w:rsidR="00A66AC2" w:rsidRPr="006E0DCA" w:rsidRDefault="00A66AC2" w:rsidP="00A66AC2">
      <w:pPr>
        <w:jc w:val="both"/>
        <w:rPr>
          <w:rFonts w:eastAsia="TimesNewRomanPSMT"/>
          <w:bCs/>
          <w:color w:val="auto"/>
        </w:rPr>
      </w:pPr>
      <w:r w:rsidRPr="006E0DCA">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AC2" w:rsidRPr="006E0DCA" w:rsidRDefault="00A66AC2" w:rsidP="00A66AC2">
      <w:pPr>
        <w:jc w:val="both"/>
        <w:rPr>
          <w:rFonts w:eastAsia="TimesNewRomanPSMT"/>
          <w:bCs/>
          <w:color w:val="auto"/>
        </w:rPr>
      </w:pPr>
      <w:r w:rsidRPr="006E0DCA">
        <w:rPr>
          <w:rFonts w:eastAsia="TimesNewRomanPSMT"/>
          <w:bCs/>
          <w:color w:val="auto"/>
        </w:rPr>
        <w:t>На полеђини коверте или на кутији навести назив</w:t>
      </w:r>
      <w:r w:rsidRPr="006E0DCA">
        <w:rPr>
          <w:rFonts w:eastAsia="TimesNewRomanPSMT"/>
          <w:bCs/>
          <w:color w:val="auto"/>
          <w:lang w:val="sr-Cyrl-CS"/>
        </w:rPr>
        <w:t xml:space="preserve"> и адресу</w:t>
      </w:r>
      <w:r w:rsidRPr="006E0DCA">
        <w:rPr>
          <w:rFonts w:eastAsia="TimesNewRomanPSMT"/>
          <w:bCs/>
          <w:color w:val="auto"/>
        </w:rPr>
        <w:t xml:space="preserve"> понуђача. </w:t>
      </w:r>
    </w:p>
    <w:p w:rsidR="00A66AC2" w:rsidRPr="006E0DCA" w:rsidRDefault="00A66AC2" w:rsidP="00A66AC2">
      <w:pPr>
        <w:jc w:val="both"/>
        <w:rPr>
          <w:rFonts w:eastAsia="TimesNewRomanPSMT"/>
          <w:bCs/>
          <w:color w:val="auto"/>
        </w:rPr>
      </w:pPr>
      <w:r w:rsidRPr="006E0DCA">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AC2" w:rsidRPr="006E0DCA" w:rsidRDefault="00A66AC2" w:rsidP="00A66AC2">
      <w:pPr>
        <w:autoSpaceDE w:val="0"/>
        <w:autoSpaceDN w:val="0"/>
        <w:adjustRightInd w:val="0"/>
        <w:spacing w:line="240" w:lineRule="auto"/>
        <w:jc w:val="both"/>
        <w:rPr>
          <w:color w:val="auto"/>
        </w:rPr>
      </w:pPr>
      <w:r w:rsidRPr="006E0DCA">
        <w:rPr>
          <w:rFonts w:eastAsia="TimesNewRomanPSMT"/>
          <w:bCs/>
          <w:color w:val="auto"/>
        </w:rPr>
        <w:t>Понуду доставити на адресу: ЈП,,Национални парк Ђердап“, Ул. Краља Петра I, бр. 14а, 19 220 Доњи Милановац,</w:t>
      </w:r>
      <w:r w:rsidRPr="006E0DCA">
        <w:rPr>
          <w:i/>
          <w:iCs/>
          <w:color w:val="auto"/>
        </w:rPr>
        <w:t xml:space="preserve"> </w:t>
      </w:r>
      <w:r w:rsidRPr="006E0DCA">
        <w:rPr>
          <w:rFonts w:eastAsia="TimesNewRomanPSMT"/>
          <w:bCs/>
          <w:color w:val="auto"/>
        </w:rPr>
        <w:t xml:space="preserve">са назнаком: </w:t>
      </w:r>
      <w:r w:rsidRPr="006E0DCA">
        <w:rPr>
          <w:rFonts w:eastAsia="TimesNewRomanPS-BoldMT"/>
          <w:b/>
          <w:bCs/>
          <w:color w:val="auto"/>
        </w:rPr>
        <w:t>,,Понуда за јавну набавку</w:t>
      </w:r>
      <w:r w:rsidRPr="006E0DCA">
        <w:rPr>
          <w:color w:val="auto"/>
        </w:rPr>
        <w:t xml:space="preserve"> </w:t>
      </w:r>
      <w:r w:rsidRPr="006E0DCA">
        <w:rPr>
          <w:b/>
          <w:color w:val="auto"/>
        </w:rPr>
        <w:t xml:space="preserve">добара – </w:t>
      </w:r>
      <w:r w:rsidR="00490EF7" w:rsidRPr="006E0DCA">
        <w:rPr>
          <w:rFonts w:eastAsia="Calibri"/>
          <w:b/>
          <w:bCs/>
          <w:color w:val="auto"/>
          <w:lang w:eastAsia="en-US"/>
        </w:rPr>
        <w:t>горива</w:t>
      </w:r>
      <w:r w:rsidR="00490EF7" w:rsidRPr="006E0DCA">
        <w:rPr>
          <w:b/>
          <w:bCs/>
          <w:iCs/>
          <w:color w:val="auto"/>
        </w:rPr>
        <w:t>, моторног уља, антифриза и лож уља – гасно уље екстра лако EVRO EL,</w:t>
      </w:r>
      <w:r w:rsidR="00490EF7" w:rsidRPr="006E0DCA">
        <w:rPr>
          <w:b/>
          <w:bCs/>
          <w:i/>
          <w:iCs/>
          <w:color w:val="auto"/>
        </w:rPr>
        <w:t xml:space="preserve"> </w:t>
      </w:r>
      <w:r w:rsidR="00490EF7" w:rsidRPr="006E0DCA">
        <w:rPr>
          <w:b/>
          <w:bCs/>
          <w:iCs/>
          <w:color w:val="auto"/>
        </w:rPr>
        <w:t xml:space="preserve"> </w:t>
      </w:r>
      <w:r w:rsidR="00241D89" w:rsidRPr="006E0DCA">
        <w:rPr>
          <w:b/>
          <w:iCs/>
          <w:color w:val="auto"/>
        </w:rPr>
        <w:t>ЈН број ЈНОП 2</w:t>
      </w:r>
      <w:r w:rsidR="00266769">
        <w:rPr>
          <w:b/>
          <w:iCs/>
          <w:color w:val="auto"/>
        </w:rPr>
        <w:t>/2020</w:t>
      </w:r>
      <w:r w:rsidRPr="006E0DCA">
        <w:rPr>
          <w:rFonts w:eastAsia="TimesNewRomanPS-BoldMT"/>
          <w:b/>
          <w:bCs/>
          <w:color w:val="auto"/>
        </w:rPr>
        <w:t xml:space="preserve"> </w:t>
      </w:r>
      <w:r w:rsidR="00266769">
        <w:rPr>
          <w:rFonts w:eastAsia="TimesNewRomanPS-BoldMT"/>
          <w:b/>
          <w:bCs/>
          <w:color w:val="auto"/>
        </w:rPr>
        <w:t>, ЗА ПАРТИЈУ БРОЈ ____</w:t>
      </w:r>
      <w:r w:rsidRPr="006E0DCA">
        <w:rPr>
          <w:rFonts w:eastAsia="TimesNewRomanPSMT"/>
          <w:b/>
          <w:bCs/>
          <w:color w:val="auto"/>
        </w:rPr>
        <w:t xml:space="preserve">- </w:t>
      </w:r>
      <w:r w:rsidRPr="006E0DCA">
        <w:rPr>
          <w:rFonts w:eastAsia="TimesNewRomanPS-BoldMT"/>
          <w:b/>
          <w:bCs/>
          <w:color w:val="auto"/>
        </w:rPr>
        <w:t>НЕ ОТВАРАТИ”</w:t>
      </w:r>
      <w:r w:rsidRPr="006E0DCA">
        <w:rPr>
          <w:b/>
          <w:color w:val="auto"/>
        </w:rPr>
        <w:t>.</w:t>
      </w:r>
      <w:r w:rsidRPr="006E0DCA">
        <w:rPr>
          <w:color w:val="auto"/>
        </w:rPr>
        <w:t xml:space="preserve"> Понуда се сматра благовременом уколико је примљена од стране наручиоца до </w:t>
      </w:r>
      <w:r w:rsidR="00AC303D" w:rsidRPr="00AC303D">
        <w:rPr>
          <w:b/>
          <w:color w:val="FF0000"/>
        </w:rPr>
        <w:t>20</w:t>
      </w:r>
      <w:r w:rsidR="00241D89" w:rsidRPr="00AC303D">
        <w:rPr>
          <w:b/>
          <w:color w:val="FF0000"/>
        </w:rPr>
        <w:t>.03</w:t>
      </w:r>
      <w:r w:rsidR="00490EF7" w:rsidRPr="00AC303D">
        <w:rPr>
          <w:b/>
          <w:color w:val="FF0000"/>
        </w:rPr>
        <w:t>.20</w:t>
      </w:r>
      <w:r w:rsidR="00266769" w:rsidRPr="00AC303D">
        <w:rPr>
          <w:b/>
          <w:color w:val="FF0000"/>
        </w:rPr>
        <w:t>20</w:t>
      </w:r>
      <w:r w:rsidRPr="00AC303D">
        <w:rPr>
          <w:b/>
          <w:color w:val="FF0000"/>
        </w:rPr>
        <w:t>.године</w:t>
      </w:r>
      <w:r w:rsidRPr="00AC303D">
        <w:rPr>
          <w:color w:val="FF0000"/>
        </w:rPr>
        <w:t xml:space="preserve"> </w:t>
      </w:r>
      <w:r w:rsidRPr="006E0DCA">
        <w:rPr>
          <w:color w:val="auto"/>
        </w:rPr>
        <w:t xml:space="preserve">до 12:00 часова. </w:t>
      </w:r>
      <w:r w:rsidRPr="006E0DCA">
        <w:rPr>
          <w:rFonts w:eastAsia="TimesNewRomanPS-BoldMT"/>
          <w:b/>
          <w:bCs/>
          <w:color w:val="auto"/>
        </w:rPr>
        <w:t xml:space="preserve"> </w:t>
      </w:r>
      <w:r w:rsidRPr="006E0DCA">
        <w:rPr>
          <w:color w:val="auto"/>
        </w:rPr>
        <w:t xml:space="preserve">  </w:t>
      </w:r>
    </w:p>
    <w:p w:rsidR="00A66AC2" w:rsidRPr="006E0DCA" w:rsidRDefault="00A66AC2" w:rsidP="00A66AC2">
      <w:pPr>
        <w:autoSpaceDE w:val="0"/>
        <w:autoSpaceDN w:val="0"/>
        <w:adjustRightInd w:val="0"/>
        <w:spacing w:line="240" w:lineRule="auto"/>
        <w:jc w:val="both"/>
        <w:rPr>
          <w:color w:val="auto"/>
        </w:rPr>
      </w:pPr>
      <w:r w:rsidRPr="006E0DCA">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E0DCA">
        <w:rPr>
          <w:color w:val="auto"/>
          <w:lang w:val="sr-Cyrl-CS"/>
        </w:rPr>
        <w:t>н</w:t>
      </w:r>
      <w:r w:rsidRPr="006E0DCA">
        <w:rPr>
          <w:color w:val="auto"/>
        </w:rPr>
        <w:t xml:space="preserve">аручилац ће понуђачу предати потврду пријема понуде. У потврди о пријему наручилац ће навести датум и сат пријема понуде. </w:t>
      </w:r>
    </w:p>
    <w:p w:rsidR="00A66AC2" w:rsidRPr="006E0DCA" w:rsidRDefault="00A66AC2" w:rsidP="00A66AC2">
      <w:pPr>
        <w:autoSpaceDE w:val="0"/>
        <w:autoSpaceDN w:val="0"/>
        <w:adjustRightInd w:val="0"/>
        <w:spacing w:line="240" w:lineRule="auto"/>
        <w:jc w:val="both"/>
        <w:rPr>
          <w:color w:val="auto"/>
        </w:rPr>
      </w:pPr>
      <w:r w:rsidRPr="006E0DCA">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A66AC2" w:rsidRPr="006E0DCA" w:rsidRDefault="00A66AC2" w:rsidP="00A66AC2">
      <w:pPr>
        <w:autoSpaceDE w:val="0"/>
        <w:autoSpaceDN w:val="0"/>
        <w:adjustRightInd w:val="0"/>
        <w:spacing w:line="240" w:lineRule="auto"/>
        <w:jc w:val="both"/>
        <w:rPr>
          <w:color w:val="auto"/>
        </w:rPr>
      </w:pPr>
      <w:r w:rsidRPr="006E0DCA">
        <w:rPr>
          <w:color w:val="auto"/>
        </w:rPr>
        <w:t xml:space="preserve">Понуда мора да садржи оверен и потписан: </w:t>
      </w:r>
    </w:p>
    <w:p w:rsidR="00A66AC2" w:rsidRPr="006E0DCA" w:rsidRDefault="00A66AC2" w:rsidP="007E4E60">
      <w:pPr>
        <w:numPr>
          <w:ilvl w:val="0"/>
          <w:numId w:val="6"/>
        </w:numPr>
        <w:autoSpaceDE w:val="0"/>
        <w:autoSpaceDN w:val="0"/>
        <w:adjustRightInd w:val="0"/>
        <w:spacing w:line="240" w:lineRule="auto"/>
        <w:jc w:val="both"/>
        <w:rPr>
          <w:color w:val="auto"/>
        </w:rPr>
      </w:pPr>
      <w:r w:rsidRPr="006E0DCA">
        <w:rPr>
          <w:color w:val="auto"/>
        </w:rPr>
        <w:t xml:space="preserve">Образац понуде (Образац 1); </w:t>
      </w:r>
    </w:p>
    <w:p w:rsidR="00A66AC2" w:rsidRPr="006E0DCA" w:rsidRDefault="00A66AC2" w:rsidP="007E4E60">
      <w:pPr>
        <w:numPr>
          <w:ilvl w:val="0"/>
          <w:numId w:val="6"/>
        </w:numPr>
        <w:autoSpaceDE w:val="0"/>
        <w:autoSpaceDN w:val="0"/>
        <w:adjustRightInd w:val="0"/>
        <w:spacing w:line="240" w:lineRule="auto"/>
        <w:jc w:val="both"/>
        <w:rPr>
          <w:color w:val="auto"/>
        </w:rPr>
      </w:pPr>
      <w:r w:rsidRPr="006E0DCA">
        <w:rPr>
          <w:color w:val="auto"/>
        </w:rPr>
        <w:t>Образац структуре понуђене цене (Образац 2);</w:t>
      </w:r>
    </w:p>
    <w:p w:rsidR="00A66AC2" w:rsidRPr="006E0DCA" w:rsidRDefault="00A66AC2" w:rsidP="007E4E60">
      <w:pPr>
        <w:numPr>
          <w:ilvl w:val="0"/>
          <w:numId w:val="6"/>
        </w:numPr>
        <w:autoSpaceDE w:val="0"/>
        <w:autoSpaceDN w:val="0"/>
        <w:adjustRightInd w:val="0"/>
        <w:spacing w:line="240" w:lineRule="auto"/>
        <w:jc w:val="both"/>
        <w:rPr>
          <w:color w:val="auto"/>
        </w:rPr>
      </w:pPr>
      <w:r w:rsidRPr="006E0DCA">
        <w:rPr>
          <w:color w:val="auto"/>
        </w:rPr>
        <w:t>Образац трошкова припреме понуде (Образац 3);</w:t>
      </w:r>
    </w:p>
    <w:p w:rsidR="00A66AC2" w:rsidRPr="006E0DCA" w:rsidRDefault="00A66AC2" w:rsidP="007E4E60">
      <w:pPr>
        <w:numPr>
          <w:ilvl w:val="0"/>
          <w:numId w:val="6"/>
        </w:numPr>
        <w:autoSpaceDE w:val="0"/>
        <w:autoSpaceDN w:val="0"/>
        <w:adjustRightInd w:val="0"/>
        <w:spacing w:line="240" w:lineRule="auto"/>
        <w:jc w:val="both"/>
        <w:rPr>
          <w:color w:val="auto"/>
        </w:rPr>
      </w:pPr>
      <w:r w:rsidRPr="006E0DCA">
        <w:rPr>
          <w:color w:val="auto"/>
        </w:rPr>
        <w:t>Образац изјаве о независној понуди (Образац 4);</w:t>
      </w:r>
    </w:p>
    <w:p w:rsidR="00A66AC2" w:rsidRPr="006E0DCA" w:rsidRDefault="00A66AC2" w:rsidP="007E4E60">
      <w:pPr>
        <w:numPr>
          <w:ilvl w:val="0"/>
          <w:numId w:val="6"/>
        </w:numPr>
        <w:autoSpaceDE w:val="0"/>
        <w:autoSpaceDN w:val="0"/>
        <w:adjustRightInd w:val="0"/>
        <w:spacing w:line="240" w:lineRule="auto"/>
        <w:jc w:val="both"/>
        <w:rPr>
          <w:color w:val="auto"/>
        </w:rPr>
      </w:pPr>
      <w:r w:rsidRPr="006E0DCA">
        <w:rPr>
          <w:color w:val="auto"/>
        </w:rPr>
        <w:t>Образац изјаве понуђача о испуњености услова за учешће у поступку јавне набавке - чл. 75. ЗЈН (Образац 5);</w:t>
      </w:r>
    </w:p>
    <w:p w:rsidR="00465D9F" w:rsidRPr="00465D9F" w:rsidRDefault="00465D9F" w:rsidP="00465D9F">
      <w:pPr>
        <w:ind w:firstLine="360"/>
        <w:jc w:val="both"/>
        <w:rPr>
          <w:rFonts w:eastAsia="Times New Roman"/>
          <w:color w:val="auto"/>
        </w:rPr>
      </w:pPr>
      <w:r w:rsidRPr="00465D9F">
        <w:rPr>
          <w:rFonts w:eastAsia="Times New Roman"/>
          <w:color w:val="auto"/>
        </w:rPr>
        <w:t>5-1) Доказе о испуњености услова за учешће у поступку јавне набавке –чл. 76.  ЗЈН, наведених овом конкурсном документацијом (за партију 1, а за партију 2 доставља се Образац референтна листа - поглавље XI);</w:t>
      </w:r>
    </w:p>
    <w:p w:rsidR="00465D9F" w:rsidRPr="00465D9F" w:rsidRDefault="00465D9F" w:rsidP="00465D9F">
      <w:pPr>
        <w:ind w:firstLine="360"/>
        <w:jc w:val="both"/>
        <w:rPr>
          <w:rFonts w:eastAsia="Times New Roman"/>
          <w:color w:val="auto"/>
        </w:rPr>
      </w:pPr>
      <w:r w:rsidRPr="00465D9F">
        <w:rPr>
          <w:rFonts w:eastAsia="Times New Roman"/>
          <w:color w:val="auto"/>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465D9F" w:rsidRPr="00465D9F" w:rsidRDefault="00465D9F" w:rsidP="00465D9F">
      <w:pPr>
        <w:ind w:firstLine="360"/>
        <w:jc w:val="both"/>
        <w:rPr>
          <w:rFonts w:eastAsia="Times New Roman"/>
          <w:color w:val="auto"/>
        </w:rPr>
      </w:pPr>
      <w:r w:rsidRPr="00465D9F">
        <w:rPr>
          <w:rFonts w:eastAsia="Times New Roman"/>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465D9F" w:rsidRPr="00465D9F" w:rsidRDefault="00465D9F" w:rsidP="00465D9F">
      <w:pPr>
        <w:ind w:firstLine="360"/>
        <w:jc w:val="both"/>
        <w:rPr>
          <w:rFonts w:eastAsia="Times New Roman"/>
          <w:color w:val="auto"/>
        </w:rPr>
      </w:pPr>
      <w:r w:rsidRPr="00465D9F">
        <w:rPr>
          <w:rFonts w:eastAsia="Times New Roman"/>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465D9F" w:rsidRPr="00465D9F" w:rsidRDefault="00465D9F" w:rsidP="00465D9F">
      <w:pPr>
        <w:ind w:firstLine="360"/>
        <w:jc w:val="both"/>
        <w:rPr>
          <w:rFonts w:eastAsia="Times New Roman"/>
          <w:color w:val="auto"/>
        </w:rPr>
      </w:pPr>
      <w:r w:rsidRPr="00465D9F">
        <w:rPr>
          <w:rFonts w:eastAsia="Times New Roman"/>
          <w:color w:val="auto"/>
        </w:rPr>
        <w:t xml:space="preserve">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w:t>
      </w:r>
      <w:r w:rsidRPr="00465D9F">
        <w:rPr>
          <w:rFonts w:eastAsia="Times New Roman"/>
          <w:color w:val="auto"/>
        </w:rPr>
        <w:lastRenderedPageBreak/>
        <w:t>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65D9F" w:rsidRPr="00465D9F" w:rsidRDefault="00465D9F" w:rsidP="00465D9F">
      <w:pPr>
        <w:ind w:firstLine="360"/>
        <w:jc w:val="both"/>
        <w:rPr>
          <w:rFonts w:eastAsia="Times New Roman"/>
          <w:color w:val="auto"/>
        </w:rPr>
      </w:pPr>
      <w:r w:rsidRPr="00465D9F">
        <w:rPr>
          <w:rFonts w:eastAsia="Times New Roman"/>
          <w:color w:val="auto"/>
        </w:rPr>
        <w:t xml:space="preserve">10) Образац меничног овлашћења – писма за озбиљност понуде, попуњен, потписан и печатом оверен. </w:t>
      </w:r>
    </w:p>
    <w:p w:rsidR="00465D9F" w:rsidRPr="00465D9F" w:rsidRDefault="00465D9F" w:rsidP="00465D9F">
      <w:pPr>
        <w:ind w:firstLine="360"/>
        <w:jc w:val="both"/>
        <w:rPr>
          <w:color w:val="auto"/>
        </w:rPr>
      </w:pPr>
    </w:p>
    <w:p w:rsidR="00A87C96" w:rsidRPr="006E0DCA" w:rsidRDefault="00A87C96" w:rsidP="00A87C96">
      <w:pPr>
        <w:jc w:val="both"/>
        <w:rPr>
          <w:b/>
          <w:bCs/>
          <w:i/>
          <w:iCs/>
          <w:color w:val="auto"/>
        </w:rPr>
      </w:pPr>
      <w:r w:rsidRPr="006E0DCA">
        <w:rPr>
          <w:b/>
          <w:i/>
          <w:iCs/>
          <w:color w:val="auto"/>
        </w:rPr>
        <w:t>3.</w:t>
      </w:r>
      <w:r w:rsidRPr="006E0DCA">
        <w:rPr>
          <w:b/>
          <w:bCs/>
          <w:i/>
          <w:iCs/>
          <w:color w:val="auto"/>
        </w:rPr>
        <w:t xml:space="preserve"> ПАРТИЈЕ</w:t>
      </w:r>
    </w:p>
    <w:p w:rsidR="00BA2944" w:rsidRPr="006E0DCA" w:rsidRDefault="00BA2944" w:rsidP="00A87C96">
      <w:pPr>
        <w:jc w:val="both"/>
        <w:rPr>
          <w:color w:val="auto"/>
        </w:rPr>
      </w:pPr>
    </w:p>
    <w:p w:rsidR="00121968" w:rsidRDefault="00121968" w:rsidP="00121968">
      <w:pPr>
        <w:suppressAutoHyphens w:val="0"/>
        <w:spacing w:line="240" w:lineRule="auto"/>
        <w:jc w:val="both"/>
        <w:rPr>
          <w:rFonts w:eastAsiaTheme="minorHAnsi"/>
          <w:color w:val="auto"/>
          <w:kern w:val="0"/>
          <w:lang w:eastAsia="en-US"/>
        </w:rPr>
      </w:pPr>
      <w:r w:rsidRPr="006E0DCA">
        <w:rPr>
          <w:rFonts w:eastAsiaTheme="minorHAnsi"/>
          <w:color w:val="auto"/>
          <w:kern w:val="0"/>
          <w:lang w:eastAsia="en-US"/>
        </w:rPr>
        <w:t xml:space="preserve">Предмет јавне набавке </w:t>
      </w:r>
      <w:r>
        <w:rPr>
          <w:rFonts w:eastAsiaTheme="minorHAnsi"/>
          <w:color w:val="auto"/>
          <w:kern w:val="0"/>
          <w:lang w:eastAsia="en-US"/>
        </w:rPr>
        <w:t>је обликован у 2 (две)  партије</w:t>
      </w:r>
      <w:r w:rsidRPr="006E0DCA">
        <w:rPr>
          <w:rFonts w:eastAsiaTheme="minorHAnsi"/>
          <w:color w:val="auto"/>
          <w:kern w:val="0"/>
          <w:lang w:eastAsia="en-US"/>
        </w:rPr>
        <w:t>.</w:t>
      </w:r>
    </w:p>
    <w:p w:rsidR="00121968" w:rsidRDefault="00121968" w:rsidP="00121968">
      <w:pPr>
        <w:suppressAutoHyphens w:val="0"/>
        <w:spacing w:line="240" w:lineRule="auto"/>
        <w:jc w:val="both"/>
        <w:rPr>
          <w:rFonts w:eastAsiaTheme="minorHAnsi"/>
          <w:color w:val="auto"/>
          <w:kern w:val="0"/>
          <w:lang w:eastAsia="en-US"/>
        </w:rPr>
      </w:pPr>
      <w:r>
        <w:rPr>
          <w:rFonts w:eastAsiaTheme="minorHAnsi"/>
          <w:color w:val="auto"/>
          <w:kern w:val="0"/>
          <w:lang w:eastAsia="en-US"/>
        </w:rPr>
        <w:t>Партија 1 – гориво, моторно уље, антифриз</w:t>
      </w:r>
    </w:p>
    <w:p w:rsidR="00121968" w:rsidRPr="006E0DCA" w:rsidRDefault="00121968" w:rsidP="00121968">
      <w:pPr>
        <w:rPr>
          <w:rFonts w:cs="TimesNewRomanPSMT"/>
          <w:iCs/>
          <w:color w:val="auto"/>
        </w:rPr>
      </w:pPr>
      <w:r>
        <w:rPr>
          <w:rFonts w:eastAsiaTheme="minorHAnsi"/>
          <w:color w:val="auto"/>
          <w:kern w:val="0"/>
          <w:lang w:eastAsia="en-US"/>
        </w:rPr>
        <w:t xml:space="preserve">Партија 2 - </w:t>
      </w:r>
      <w:r w:rsidRPr="006E0DCA">
        <w:rPr>
          <w:rFonts w:cs="TimesNewRomanPSMT"/>
          <w:iCs/>
          <w:color w:val="auto"/>
        </w:rPr>
        <w:t>Лож уље - Гасно уље екстра лако EVRO EL</w:t>
      </w:r>
    </w:p>
    <w:p w:rsidR="00A87C96" w:rsidRPr="006E0DCA" w:rsidRDefault="00A87C96" w:rsidP="00A87C96">
      <w:pPr>
        <w:jc w:val="both"/>
        <w:rPr>
          <w:color w:val="auto"/>
        </w:rPr>
      </w:pPr>
    </w:p>
    <w:p w:rsidR="00A87C96" w:rsidRPr="006E0DCA" w:rsidRDefault="00A87C96" w:rsidP="00A87C96">
      <w:pPr>
        <w:jc w:val="both"/>
        <w:rPr>
          <w:b/>
          <w:bCs/>
          <w:i/>
          <w:iCs/>
          <w:color w:val="auto"/>
        </w:rPr>
      </w:pPr>
      <w:r w:rsidRPr="006E0DCA">
        <w:rPr>
          <w:b/>
          <w:i/>
          <w:iCs/>
          <w:color w:val="auto"/>
        </w:rPr>
        <w:t>4.</w:t>
      </w:r>
      <w:r w:rsidRPr="006E0DCA">
        <w:rPr>
          <w:b/>
          <w:bCs/>
          <w:i/>
          <w:iCs/>
          <w:color w:val="auto"/>
        </w:rPr>
        <w:t xml:space="preserve">  ПОНУДА СА ВАРИЈАНТАМА</w:t>
      </w:r>
    </w:p>
    <w:p w:rsidR="00BA2944" w:rsidRPr="006E0DCA" w:rsidRDefault="00BA2944" w:rsidP="00A87C96">
      <w:pPr>
        <w:jc w:val="both"/>
        <w:rPr>
          <w:bCs/>
          <w:iCs/>
          <w:color w:val="auto"/>
        </w:rPr>
      </w:pPr>
    </w:p>
    <w:p w:rsidR="00A87C96" w:rsidRPr="006E0DCA" w:rsidRDefault="00A87C96" w:rsidP="00A87C96">
      <w:pPr>
        <w:jc w:val="both"/>
        <w:rPr>
          <w:bCs/>
          <w:iCs/>
          <w:color w:val="auto"/>
        </w:rPr>
      </w:pPr>
      <w:r w:rsidRPr="006E0DCA">
        <w:rPr>
          <w:bCs/>
          <w:iCs/>
          <w:color w:val="auto"/>
        </w:rPr>
        <w:t>Подношење понуде са варијантама није дозвољено.</w:t>
      </w:r>
    </w:p>
    <w:p w:rsidR="00BA2944" w:rsidRPr="006E0DCA" w:rsidRDefault="00BA2944" w:rsidP="00A87C96">
      <w:pPr>
        <w:jc w:val="both"/>
        <w:rPr>
          <w:b/>
          <w:bCs/>
          <w:i/>
          <w:iCs/>
          <w:color w:val="auto"/>
        </w:rPr>
      </w:pPr>
    </w:p>
    <w:p w:rsidR="00A87C96" w:rsidRPr="006E0DCA" w:rsidRDefault="00A87C96" w:rsidP="00A87C96">
      <w:pPr>
        <w:jc w:val="both"/>
        <w:rPr>
          <w:color w:val="auto"/>
        </w:rPr>
      </w:pPr>
      <w:r w:rsidRPr="006E0DCA">
        <w:rPr>
          <w:b/>
          <w:bCs/>
          <w:i/>
          <w:iCs/>
          <w:color w:val="auto"/>
        </w:rPr>
        <w:t xml:space="preserve">5. </w:t>
      </w:r>
      <w:r w:rsidRPr="006E0DCA">
        <w:rPr>
          <w:b/>
          <w:i/>
          <w:iCs/>
          <w:color w:val="auto"/>
        </w:rPr>
        <w:t>НАЧИН ИЗМЕНЕ, ДОПУНЕ И ОПОЗИВА ПОНУДЕ</w:t>
      </w:r>
    </w:p>
    <w:p w:rsidR="00A87C96" w:rsidRPr="006E0DCA" w:rsidRDefault="00A87C96" w:rsidP="00A87C96">
      <w:pPr>
        <w:jc w:val="both"/>
        <w:rPr>
          <w:color w:val="auto"/>
        </w:rPr>
      </w:pPr>
    </w:p>
    <w:p w:rsidR="00F07192" w:rsidRPr="006E0DCA" w:rsidRDefault="00F07192" w:rsidP="00F07192">
      <w:pPr>
        <w:jc w:val="both"/>
        <w:rPr>
          <w:color w:val="auto"/>
        </w:rPr>
      </w:pPr>
      <w:r w:rsidRPr="006E0DCA">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F07192" w:rsidRPr="006E0DCA" w:rsidRDefault="00F07192" w:rsidP="00F07192">
      <w:pPr>
        <w:jc w:val="both"/>
        <w:rPr>
          <w:rFonts w:eastAsia="TimesNewRomanPSMT"/>
          <w:bCs/>
          <w:iCs/>
          <w:color w:val="auto"/>
        </w:rPr>
      </w:pPr>
      <w:r w:rsidRPr="006E0DCA">
        <w:rPr>
          <w:color w:val="auto"/>
        </w:rPr>
        <w:t xml:space="preserve">Понуђач је дужан да јасно назначи који део понуде мења односно која документа накнадно доставља. </w:t>
      </w:r>
    </w:p>
    <w:p w:rsidR="00F07192" w:rsidRPr="006E0DCA" w:rsidRDefault="00F07192" w:rsidP="00F07192">
      <w:pPr>
        <w:jc w:val="both"/>
        <w:rPr>
          <w:rFonts w:eastAsia="TimesNewRomanPSMT"/>
          <w:bCs/>
          <w:iCs/>
          <w:color w:val="auto"/>
        </w:rPr>
      </w:pPr>
      <w:r w:rsidRPr="006E0DCA">
        <w:rPr>
          <w:rFonts w:eastAsia="TimesNewRomanPSMT"/>
          <w:bCs/>
          <w:iCs/>
          <w:color w:val="auto"/>
        </w:rPr>
        <w:t xml:space="preserve">Измену, допуну или опозив понуде треба доставити на адресу: </w:t>
      </w:r>
      <w:r w:rsidRPr="006E0DCA">
        <w:rPr>
          <w:rFonts w:eastAsia="TimesNewRomanPSMT"/>
          <w:bCs/>
          <w:color w:val="auto"/>
        </w:rPr>
        <w:t>ЈП,,Национални парк Ђердап“, Ул. Краља Петра I, бр. 14а, 19 220 Доњи Милановац</w:t>
      </w:r>
      <w:r w:rsidRPr="006E0DCA">
        <w:rPr>
          <w:i/>
          <w:iCs/>
          <w:color w:val="auto"/>
        </w:rPr>
        <w:t xml:space="preserve">, </w:t>
      </w:r>
      <w:r w:rsidRPr="006E0DCA">
        <w:rPr>
          <w:rFonts w:eastAsia="TimesNewRomanPSMT"/>
          <w:bCs/>
          <w:iCs/>
          <w:color w:val="auto"/>
        </w:rPr>
        <w:t xml:space="preserve"> са назнаком:</w:t>
      </w:r>
    </w:p>
    <w:p w:rsidR="00F07192" w:rsidRPr="006E0DCA" w:rsidRDefault="00F07192" w:rsidP="00F07192">
      <w:pPr>
        <w:jc w:val="both"/>
        <w:rPr>
          <w:rFonts w:eastAsia="TimesNewRomanPSMT"/>
          <w:bCs/>
          <w:iCs/>
          <w:color w:val="auto"/>
        </w:rPr>
      </w:pPr>
      <w:r w:rsidRPr="006E0DCA">
        <w:rPr>
          <w:rFonts w:eastAsia="TimesNewRomanPSMT"/>
          <w:bCs/>
          <w:iCs/>
          <w:color w:val="auto"/>
        </w:rPr>
        <w:t>„</w:t>
      </w:r>
      <w:r w:rsidRPr="006E0DCA">
        <w:rPr>
          <w:rFonts w:eastAsia="TimesNewRomanPSMT"/>
          <w:b/>
          <w:bCs/>
          <w:iCs/>
          <w:color w:val="auto"/>
        </w:rPr>
        <w:t>Измена понуде</w:t>
      </w:r>
      <w:r w:rsidRPr="006E0DCA">
        <w:rPr>
          <w:rFonts w:eastAsia="TimesNewRomanPS-BoldMT"/>
          <w:b/>
          <w:bCs/>
          <w:color w:val="auto"/>
        </w:rPr>
        <w:t xml:space="preserve"> за јавну набавку</w:t>
      </w:r>
      <w:r w:rsidR="004B47DE" w:rsidRPr="006E0DCA">
        <w:rPr>
          <w:rFonts w:eastAsia="TimesNewRomanPS-BoldMT"/>
          <w:b/>
          <w:bCs/>
          <w:color w:val="auto"/>
        </w:rPr>
        <w:t xml:space="preserve"> </w:t>
      </w:r>
      <w:r w:rsidR="00A66AC2" w:rsidRPr="006E0DCA">
        <w:rPr>
          <w:b/>
          <w:color w:val="auto"/>
        </w:rPr>
        <w:t xml:space="preserve">добара </w:t>
      </w:r>
      <w:r w:rsidR="00490EF7" w:rsidRPr="006E0DCA">
        <w:rPr>
          <w:b/>
          <w:color w:val="auto"/>
        </w:rPr>
        <w:t xml:space="preserve">- </w:t>
      </w:r>
      <w:r w:rsidR="00490EF7" w:rsidRPr="006E0DCA">
        <w:rPr>
          <w:rFonts w:eastAsia="Calibri"/>
          <w:b/>
          <w:bCs/>
          <w:color w:val="auto"/>
          <w:lang w:eastAsia="en-US"/>
        </w:rPr>
        <w:t>горива</w:t>
      </w:r>
      <w:r w:rsidR="00490EF7" w:rsidRPr="006E0DCA">
        <w:rPr>
          <w:b/>
          <w:bCs/>
          <w:iCs/>
          <w:color w:val="auto"/>
        </w:rPr>
        <w:t>, моторног уља, антифриза и лож уља – гасно уље екстра лако EVRO EL,</w:t>
      </w:r>
      <w:r w:rsidR="00490EF7" w:rsidRPr="006E0DCA">
        <w:rPr>
          <w:b/>
          <w:bCs/>
          <w:i/>
          <w:iCs/>
          <w:color w:val="auto"/>
        </w:rPr>
        <w:t xml:space="preserve"> </w:t>
      </w:r>
      <w:r w:rsidR="00490EF7" w:rsidRPr="006E0DCA">
        <w:rPr>
          <w:b/>
          <w:bCs/>
          <w:iCs/>
          <w:color w:val="auto"/>
        </w:rPr>
        <w:t xml:space="preserve"> </w:t>
      </w:r>
      <w:r w:rsidR="00241D89" w:rsidRPr="006E0DCA">
        <w:rPr>
          <w:b/>
          <w:iCs/>
          <w:color w:val="auto"/>
        </w:rPr>
        <w:t>ЈН број ЈНОП 2</w:t>
      </w:r>
      <w:r w:rsidR="00266769">
        <w:rPr>
          <w:b/>
          <w:iCs/>
          <w:color w:val="auto"/>
        </w:rPr>
        <w:t>/2020, ЗА ПАРТИЈУ ___</w:t>
      </w:r>
      <w:r w:rsidR="00490EF7" w:rsidRPr="006E0DCA">
        <w:rPr>
          <w:rFonts w:eastAsia="TimesNewRomanPS-BoldMT"/>
          <w:b/>
          <w:bCs/>
          <w:color w:val="auto"/>
        </w:rPr>
        <w:t xml:space="preserve"> </w:t>
      </w:r>
      <w:r w:rsidRPr="006E0DCA">
        <w:rPr>
          <w:rFonts w:eastAsia="TimesNewRomanPSMT"/>
          <w:b/>
          <w:bCs/>
          <w:color w:val="auto"/>
        </w:rPr>
        <w:t xml:space="preserve">- </w:t>
      </w:r>
      <w:r w:rsidRPr="006E0DCA">
        <w:rPr>
          <w:rFonts w:eastAsia="TimesNewRomanPS-BoldMT"/>
          <w:b/>
          <w:bCs/>
          <w:color w:val="auto"/>
        </w:rPr>
        <w:t>НЕ ОТВАРАТИ”</w:t>
      </w:r>
      <w:r w:rsidRPr="006E0DCA">
        <w:rPr>
          <w:rFonts w:eastAsia="TimesNewRomanPSMT"/>
          <w:bCs/>
          <w:iCs/>
          <w:color w:val="auto"/>
        </w:rPr>
        <w:t xml:space="preserve"> или</w:t>
      </w:r>
    </w:p>
    <w:p w:rsidR="00F07192" w:rsidRPr="006E0DCA" w:rsidRDefault="00F07192" w:rsidP="00F07192">
      <w:pPr>
        <w:jc w:val="both"/>
        <w:rPr>
          <w:rFonts w:eastAsia="TimesNewRomanPSMT"/>
          <w:bCs/>
          <w:iCs/>
          <w:color w:val="auto"/>
        </w:rPr>
      </w:pPr>
      <w:r w:rsidRPr="006E0DCA">
        <w:rPr>
          <w:rFonts w:eastAsia="TimesNewRomanPSMT"/>
          <w:bCs/>
          <w:iCs/>
          <w:color w:val="auto"/>
        </w:rPr>
        <w:t>„</w:t>
      </w:r>
      <w:r w:rsidRPr="006E0DCA">
        <w:rPr>
          <w:rFonts w:eastAsia="TimesNewRomanPSMT"/>
          <w:b/>
          <w:bCs/>
          <w:iCs/>
          <w:color w:val="auto"/>
        </w:rPr>
        <w:t>Допуна понуде</w:t>
      </w:r>
      <w:r w:rsidRPr="006E0DCA">
        <w:rPr>
          <w:rFonts w:eastAsia="TimesNewRomanPSMT"/>
          <w:bCs/>
          <w:iCs/>
          <w:color w:val="auto"/>
        </w:rPr>
        <w:t xml:space="preserve"> </w:t>
      </w:r>
      <w:r w:rsidRPr="006E0DCA">
        <w:rPr>
          <w:rFonts w:eastAsia="TimesNewRomanPS-BoldMT"/>
          <w:b/>
          <w:bCs/>
          <w:color w:val="auto"/>
        </w:rPr>
        <w:t>за јавну набавку</w:t>
      </w:r>
      <w:r w:rsidRPr="006E0DCA">
        <w:rPr>
          <w:color w:val="auto"/>
        </w:rPr>
        <w:t xml:space="preserve"> </w:t>
      </w:r>
      <w:r w:rsidR="00A66AC2" w:rsidRPr="006E0DCA">
        <w:rPr>
          <w:b/>
          <w:color w:val="auto"/>
        </w:rPr>
        <w:t xml:space="preserve">добара – </w:t>
      </w:r>
      <w:r w:rsidRPr="006E0DCA">
        <w:rPr>
          <w:b/>
          <w:color w:val="auto"/>
        </w:rPr>
        <w:t xml:space="preserve"> </w:t>
      </w:r>
      <w:r w:rsidR="00490EF7" w:rsidRPr="006E0DCA">
        <w:rPr>
          <w:rFonts w:eastAsia="Calibri"/>
          <w:b/>
          <w:bCs/>
          <w:color w:val="auto"/>
          <w:lang w:eastAsia="en-US"/>
        </w:rPr>
        <w:t>горива</w:t>
      </w:r>
      <w:r w:rsidR="00490EF7" w:rsidRPr="006E0DCA">
        <w:rPr>
          <w:b/>
          <w:bCs/>
          <w:iCs/>
          <w:color w:val="auto"/>
        </w:rPr>
        <w:t>, моторног уља, антифриза и лож уља – гасно уље екстра лако EVRO EL,</w:t>
      </w:r>
      <w:r w:rsidR="00490EF7" w:rsidRPr="006E0DCA">
        <w:rPr>
          <w:b/>
          <w:bCs/>
          <w:i/>
          <w:iCs/>
          <w:color w:val="auto"/>
        </w:rPr>
        <w:t xml:space="preserve"> </w:t>
      </w:r>
      <w:r w:rsidR="00490EF7" w:rsidRPr="006E0DCA">
        <w:rPr>
          <w:b/>
          <w:bCs/>
          <w:iCs/>
          <w:color w:val="auto"/>
        </w:rPr>
        <w:t xml:space="preserve"> </w:t>
      </w:r>
      <w:r w:rsidR="00241D89" w:rsidRPr="006E0DCA">
        <w:rPr>
          <w:b/>
          <w:iCs/>
          <w:color w:val="auto"/>
        </w:rPr>
        <w:t xml:space="preserve">ЈН број </w:t>
      </w:r>
      <w:r w:rsidR="00266769" w:rsidRPr="006E0DCA">
        <w:rPr>
          <w:b/>
          <w:iCs/>
          <w:color w:val="auto"/>
        </w:rPr>
        <w:t>ЈНОП 2</w:t>
      </w:r>
      <w:r w:rsidR="00266769">
        <w:rPr>
          <w:b/>
          <w:iCs/>
          <w:color w:val="auto"/>
        </w:rPr>
        <w:t>/2020, ЗА ПАРТИЈУ ___</w:t>
      </w:r>
      <w:r w:rsidR="00266769" w:rsidRPr="006E0DCA">
        <w:rPr>
          <w:rFonts w:eastAsia="TimesNewRomanPS-BoldMT"/>
          <w:b/>
          <w:bCs/>
          <w:color w:val="auto"/>
        </w:rPr>
        <w:t xml:space="preserve"> </w:t>
      </w:r>
      <w:r w:rsidRPr="006E0DCA">
        <w:rPr>
          <w:rFonts w:eastAsia="TimesNewRomanPSMT"/>
          <w:b/>
          <w:bCs/>
          <w:color w:val="auto"/>
        </w:rPr>
        <w:t xml:space="preserve">- </w:t>
      </w:r>
      <w:r w:rsidRPr="006E0DCA">
        <w:rPr>
          <w:rFonts w:eastAsia="TimesNewRomanPS-BoldMT"/>
          <w:b/>
          <w:bCs/>
          <w:color w:val="auto"/>
        </w:rPr>
        <w:t>НЕ ОТВАРАТИ”</w:t>
      </w:r>
      <w:r w:rsidRPr="006E0DCA">
        <w:rPr>
          <w:rFonts w:eastAsia="TimesNewRomanPSMT"/>
          <w:bCs/>
          <w:iCs/>
          <w:color w:val="auto"/>
        </w:rPr>
        <w:t xml:space="preserve"> или</w:t>
      </w:r>
    </w:p>
    <w:p w:rsidR="00F07192" w:rsidRPr="006E0DCA" w:rsidRDefault="00F07192" w:rsidP="00F07192">
      <w:pPr>
        <w:jc w:val="both"/>
        <w:rPr>
          <w:rFonts w:eastAsia="TimesNewRomanPSMT"/>
          <w:bCs/>
          <w:iCs/>
          <w:color w:val="auto"/>
        </w:rPr>
      </w:pPr>
      <w:r w:rsidRPr="006E0DCA">
        <w:rPr>
          <w:rFonts w:eastAsia="TimesNewRomanPSMT"/>
          <w:bCs/>
          <w:iCs/>
          <w:color w:val="auto"/>
        </w:rPr>
        <w:t>„</w:t>
      </w:r>
      <w:r w:rsidRPr="006E0DCA">
        <w:rPr>
          <w:rFonts w:eastAsia="TimesNewRomanPSMT"/>
          <w:b/>
          <w:bCs/>
          <w:iCs/>
          <w:color w:val="auto"/>
        </w:rPr>
        <w:t>Опозив понуде</w:t>
      </w:r>
      <w:r w:rsidRPr="006E0DCA">
        <w:rPr>
          <w:rFonts w:eastAsia="TimesNewRomanPSMT"/>
          <w:bCs/>
          <w:iCs/>
          <w:color w:val="auto"/>
        </w:rPr>
        <w:t xml:space="preserve"> </w:t>
      </w:r>
      <w:r w:rsidRPr="006E0DCA">
        <w:rPr>
          <w:rFonts w:eastAsia="TimesNewRomanPS-BoldMT"/>
          <w:b/>
          <w:bCs/>
          <w:color w:val="auto"/>
        </w:rPr>
        <w:t>за јавну набавку</w:t>
      </w:r>
      <w:r w:rsidRPr="006E0DCA">
        <w:rPr>
          <w:color w:val="auto"/>
        </w:rPr>
        <w:t xml:space="preserve"> </w:t>
      </w:r>
      <w:r w:rsidR="00A66AC2" w:rsidRPr="006E0DCA">
        <w:rPr>
          <w:b/>
          <w:color w:val="auto"/>
        </w:rPr>
        <w:t xml:space="preserve">добара – </w:t>
      </w:r>
      <w:r w:rsidRPr="006E0DCA">
        <w:rPr>
          <w:b/>
          <w:color w:val="auto"/>
        </w:rPr>
        <w:t xml:space="preserve"> </w:t>
      </w:r>
      <w:r w:rsidR="00490EF7" w:rsidRPr="006E0DCA">
        <w:rPr>
          <w:rFonts w:eastAsia="Calibri"/>
          <w:b/>
          <w:bCs/>
          <w:color w:val="auto"/>
          <w:lang w:eastAsia="en-US"/>
        </w:rPr>
        <w:t>горива</w:t>
      </w:r>
      <w:r w:rsidR="00490EF7" w:rsidRPr="006E0DCA">
        <w:rPr>
          <w:b/>
          <w:bCs/>
          <w:iCs/>
          <w:color w:val="auto"/>
        </w:rPr>
        <w:t>, моторног уља, антифриза и лож уља – гасно уље екстра лако EVRO EL,</w:t>
      </w:r>
      <w:r w:rsidR="00490EF7" w:rsidRPr="006E0DCA">
        <w:rPr>
          <w:b/>
          <w:bCs/>
          <w:i/>
          <w:iCs/>
          <w:color w:val="auto"/>
        </w:rPr>
        <w:t xml:space="preserve"> </w:t>
      </w:r>
      <w:r w:rsidR="00490EF7" w:rsidRPr="006E0DCA">
        <w:rPr>
          <w:b/>
          <w:bCs/>
          <w:iCs/>
          <w:color w:val="auto"/>
        </w:rPr>
        <w:t xml:space="preserve"> </w:t>
      </w:r>
      <w:r w:rsidR="00241D89" w:rsidRPr="006E0DCA">
        <w:rPr>
          <w:b/>
          <w:iCs/>
          <w:color w:val="auto"/>
        </w:rPr>
        <w:t xml:space="preserve">ЈН број </w:t>
      </w:r>
      <w:r w:rsidR="00266769" w:rsidRPr="006E0DCA">
        <w:rPr>
          <w:b/>
          <w:iCs/>
          <w:color w:val="auto"/>
        </w:rPr>
        <w:t>ЈНОП 2</w:t>
      </w:r>
      <w:r w:rsidR="00266769">
        <w:rPr>
          <w:b/>
          <w:iCs/>
          <w:color w:val="auto"/>
        </w:rPr>
        <w:t>/2020, ЗА ПАРТИЈУ ___</w:t>
      </w:r>
      <w:r w:rsidR="00266769" w:rsidRPr="006E0DCA">
        <w:rPr>
          <w:rFonts w:eastAsia="TimesNewRomanPS-BoldMT"/>
          <w:b/>
          <w:bCs/>
          <w:color w:val="auto"/>
        </w:rPr>
        <w:t xml:space="preserve"> </w:t>
      </w:r>
      <w:r w:rsidRPr="006E0DCA">
        <w:rPr>
          <w:rFonts w:eastAsia="TimesNewRomanPSMT"/>
          <w:b/>
          <w:bCs/>
          <w:color w:val="auto"/>
        </w:rPr>
        <w:t xml:space="preserve">- </w:t>
      </w:r>
      <w:r w:rsidRPr="006E0DCA">
        <w:rPr>
          <w:rFonts w:eastAsia="TimesNewRomanPS-BoldMT"/>
          <w:b/>
          <w:bCs/>
          <w:color w:val="auto"/>
        </w:rPr>
        <w:t xml:space="preserve">НЕ ОТВАРАТИ” </w:t>
      </w:r>
      <w:r w:rsidRPr="006E0DCA">
        <w:rPr>
          <w:rFonts w:eastAsia="TimesNewRomanPS-BoldMT"/>
          <w:bCs/>
          <w:color w:val="auto"/>
        </w:rPr>
        <w:t xml:space="preserve"> или</w:t>
      </w:r>
    </w:p>
    <w:p w:rsidR="00F07192" w:rsidRPr="006E0DCA" w:rsidRDefault="00F07192" w:rsidP="00F07192">
      <w:pPr>
        <w:jc w:val="both"/>
        <w:rPr>
          <w:rFonts w:eastAsia="TimesNewRomanPSMT"/>
          <w:bCs/>
          <w:color w:val="auto"/>
        </w:rPr>
      </w:pPr>
      <w:r w:rsidRPr="006E0DCA">
        <w:rPr>
          <w:rFonts w:eastAsia="TimesNewRomanPSMT"/>
          <w:bCs/>
          <w:iCs/>
          <w:color w:val="auto"/>
        </w:rPr>
        <w:t>„</w:t>
      </w:r>
      <w:r w:rsidRPr="006E0DCA">
        <w:rPr>
          <w:rFonts w:eastAsia="TimesNewRomanPSMT"/>
          <w:b/>
          <w:bCs/>
          <w:iCs/>
          <w:color w:val="auto"/>
        </w:rPr>
        <w:t>Измена и допуна понуде</w:t>
      </w:r>
      <w:r w:rsidRPr="006E0DCA">
        <w:rPr>
          <w:rFonts w:eastAsia="TimesNewRomanPS-BoldMT"/>
          <w:b/>
          <w:bCs/>
          <w:color w:val="auto"/>
        </w:rPr>
        <w:t xml:space="preserve"> за јавну набавку</w:t>
      </w:r>
      <w:r w:rsidRPr="006E0DCA">
        <w:rPr>
          <w:color w:val="auto"/>
        </w:rPr>
        <w:t xml:space="preserve"> </w:t>
      </w:r>
      <w:r w:rsidR="00A66AC2" w:rsidRPr="006E0DCA">
        <w:rPr>
          <w:b/>
          <w:color w:val="auto"/>
        </w:rPr>
        <w:t xml:space="preserve">добара – </w:t>
      </w:r>
      <w:r w:rsidR="00490EF7" w:rsidRPr="006E0DCA">
        <w:rPr>
          <w:rFonts w:eastAsia="Calibri"/>
          <w:b/>
          <w:bCs/>
          <w:color w:val="auto"/>
          <w:lang w:eastAsia="en-US"/>
        </w:rPr>
        <w:t>горива</w:t>
      </w:r>
      <w:r w:rsidR="00490EF7" w:rsidRPr="006E0DCA">
        <w:rPr>
          <w:b/>
          <w:bCs/>
          <w:iCs/>
          <w:color w:val="auto"/>
        </w:rPr>
        <w:t>, моторног уља, антифриза и лож уља – гасно уље екстра лако EVRO EL,</w:t>
      </w:r>
      <w:r w:rsidR="00490EF7" w:rsidRPr="006E0DCA">
        <w:rPr>
          <w:b/>
          <w:bCs/>
          <w:i/>
          <w:iCs/>
          <w:color w:val="auto"/>
        </w:rPr>
        <w:t xml:space="preserve"> </w:t>
      </w:r>
      <w:r w:rsidR="00490EF7" w:rsidRPr="006E0DCA">
        <w:rPr>
          <w:b/>
          <w:bCs/>
          <w:iCs/>
          <w:color w:val="auto"/>
        </w:rPr>
        <w:t xml:space="preserve"> </w:t>
      </w:r>
      <w:r w:rsidR="00241D89" w:rsidRPr="006E0DCA">
        <w:rPr>
          <w:b/>
          <w:iCs/>
          <w:color w:val="auto"/>
        </w:rPr>
        <w:t xml:space="preserve">ЈН број </w:t>
      </w:r>
      <w:r w:rsidR="00266769" w:rsidRPr="006E0DCA">
        <w:rPr>
          <w:b/>
          <w:iCs/>
          <w:color w:val="auto"/>
        </w:rPr>
        <w:t>ЈНОП 2</w:t>
      </w:r>
      <w:r w:rsidR="00266769">
        <w:rPr>
          <w:b/>
          <w:iCs/>
          <w:color w:val="auto"/>
        </w:rPr>
        <w:t>/2020, ЗА ПАРТИЈУ ___</w:t>
      </w:r>
      <w:r w:rsidR="00266769" w:rsidRPr="006E0DCA">
        <w:rPr>
          <w:rFonts w:eastAsia="TimesNewRomanPS-BoldMT"/>
          <w:b/>
          <w:bCs/>
          <w:color w:val="auto"/>
        </w:rPr>
        <w:t xml:space="preserve"> </w:t>
      </w:r>
      <w:r w:rsidRPr="006E0DCA">
        <w:rPr>
          <w:rFonts w:eastAsia="TimesNewRomanPSMT"/>
          <w:b/>
          <w:bCs/>
          <w:color w:val="auto"/>
        </w:rPr>
        <w:t xml:space="preserve">- </w:t>
      </w:r>
      <w:r w:rsidRPr="006E0DCA">
        <w:rPr>
          <w:rFonts w:eastAsia="TimesNewRomanPS-BoldMT"/>
          <w:b/>
          <w:bCs/>
          <w:color w:val="auto"/>
        </w:rPr>
        <w:t>НЕ ОТВАРАТИ”.</w:t>
      </w:r>
    </w:p>
    <w:p w:rsidR="00F07192" w:rsidRPr="006E0DCA" w:rsidRDefault="00F07192" w:rsidP="00F07192">
      <w:pPr>
        <w:jc w:val="both"/>
        <w:rPr>
          <w:color w:val="auto"/>
        </w:rPr>
      </w:pPr>
      <w:r w:rsidRPr="006E0DCA">
        <w:rPr>
          <w:rFonts w:eastAsia="TimesNewRomanPSMT"/>
          <w:bCs/>
          <w:color w:val="auto"/>
        </w:rPr>
        <w:t>На полеђини коверте или на кутији навести назив</w:t>
      </w:r>
      <w:r w:rsidRPr="006E0DCA">
        <w:rPr>
          <w:rFonts w:eastAsia="TimesNewRomanPSMT"/>
          <w:bCs/>
          <w:color w:val="auto"/>
          <w:lang w:val="sr-Cyrl-CS"/>
        </w:rPr>
        <w:t xml:space="preserve"> и адресу</w:t>
      </w:r>
      <w:r w:rsidRPr="006E0DCA">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6E0DCA" w:rsidRDefault="00F07192" w:rsidP="00F07192">
      <w:pPr>
        <w:jc w:val="both"/>
        <w:rPr>
          <w:b/>
          <w:i/>
          <w:iCs/>
          <w:color w:val="auto"/>
        </w:rPr>
      </w:pPr>
      <w:r w:rsidRPr="006E0DCA">
        <w:rPr>
          <w:color w:val="auto"/>
        </w:rPr>
        <w:t>По истеку рока за подношење понуда понуђач не може да повуче нити да мења своју понуду.</w:t>
      </w:r>
    </w:p>
    <w:p w:rsidR="00A87C96" w:rsidRPr="006E0DCA" w:rsidRDefault="00A87C96" w:rsidP="00A87C96">
      <w:pPr>
        <w:jc w:val="both"/>
        <w:rPr>
          <w:b/>
          <w:i/>
          <w:iCs/>
          <w:color w:val="auto"/>
        </w:rPr>
      </w:pPr>
    </w:p>
    <w:p w:rsidR="00A87C96" w:rsidRPr="006E0DCA" w:rsidRDefault="00A87C96" w:rsidP="00A87C96">
      <w:pPr>
        <w:jc w:val="both"/>
        <w:rPr>
          <w:bCs/>
          <w:iCs/>
          <w:color w:val="auto"/>
        </w:rPr>
      </w:pPr>
      <w:r w:rsidRPr="006E0DCA">
        <w:rPr>
          <w:b/>
          <w:bCs/>
          <w:i/>
          <w:iCs/>
          <w:color w:val="auto"/>
        </w:rPr>
        <w:t xml:space="preserve">6. УЧЕСТВОВАЊЕ У ЗАЈЕДНИЧКОЈ ПОНУДИ ИЛИ КАО ПОДИЗВОЂАЧ </w:t>
      </w:r>
    </w:p>
    <w:p w:rsidR="00A87C96" w:rsidRPr="006E0DCA" w:rsidRDefault="00A87C96" w:rsidP="00A87C96">
      <w:pPr>
        <w:jc w:val="both"/>
        <w:rPr>
          <w:bCs/>
          <w:iCs/>
          <w:color w:val="auto"/>
        </w:rPr>
      </w:pPr>
    </w:p>
    <w:p w:rsidR="00A87C96" w:rsidRPr="006E0DCA" w:rsidRDefault="00A87C96" w:rsidP="00A87C96">
      <w:pPr>
        <w:jc w:val="both"/>
        <w:rPr>
          <w:iCs/>
          <w:color w:val="auto"/>
        </w:rPr>
      </w:pPr>
      <w:r w:rsidRPr="006E0DCA">
        <w:rPr>
          <w:bCs/>
          <w:iCs/>
          <w:color w:val="auto"/>
        </w:rPr>
        <w:t>Понуђач може да поднесе само једну понуду.</w:t>
      </w:r>
      <w:r w:rsidRPr="006E0DCA">
        <w:rPr>
          <w:i/>
          <w:iCs/>
          <w:color w:val="auto"/>
        </w:rPr>
        <w:t xml:space="preserve"> </w:t>
      </w:r>
    </w:p>
    <w:p w:rsidR="00A87C96" w:rsidRPr="006E0DCA" w:rsidRDefault="00A87C96" w:rsidP="00A87C96">
      <w:pPr>
        <w:jc w:val="both"/>
        <w:rPr>
          <w:iCs/>
          <w:color w:val="auto"/>
        </w:rPr>
      </w:pPr>
      <w:r w:rsidRPr="006E0DCA">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6E0DCA" w:rsidRDefault="00A87C96" w:rsidP="00A87C96">
      <w:pPr>
        <w:jc w:val="both"/>
        <w:rPr>
          <w:i/>
          <w:iCs/>
          <w:color w:val="auto"/>
        </w:rPr>
      </w:pPr>
      <w:r w:rsidRPr="006E0DCA">
        <w:rPr>
          <w:iCs/>
          <w:color w:val="auto"/>
        </w:rPr>
        <w:t xml:space="preserve">У Обрасцу понуде </w:t>
      </w:r>
      <w:r w:rsidRPr="006E0DCA">
        <w:rPr>
          <w:iCs/>
          <w:color w:val="auto"/>
          <w:lang w:val="sr-Cyrl-CS"/>
        </w:rPr>
        <w:t>(</w:t>
      </w:r>
      <w:r w:rsidR="00003861" w:rsidRPr="006E0DCA">
        <w:rPr>
          <w:iCs/>
          <w:color w:val="auto"/>
          <w:lang w:val="sr-Cyrl-CS"/>
        </w:rPr>
        <w:t>О</w:t>
      </w:r>
      <w:r w:rsidR="00911DC7" w:rsidRPr="006E0DCA">
        <w:rPr>
          <w:iCs/>
          <w:color w:val="auto"/>
          <w:lang w:val="sr-Cyrl-CS"/>
        </w:rPr>
        <w:t>бразац</w:t>
      </w:r>
      <w:r w:rsidR="003E41CD" w:rsidRPr="006E0DCA">
        <w:rPr>
          <w:iCs/>
          <w:color w:val="auto"/>
          <w:lang w:val="sr-Cyrl-CS"/>
        </w:rPr>
        <w:t xml:space="preserve"> 1 у поглављу</w:t>
      </w:r>
      <w:r w:rsidRPr="006E0DCA">
        <w:rPr>
          <w:iCs/>
          <w:color w:val="auto"/>
          <w:lang w:val="sr-Cyrl-CS"/>
        </w:rPr>
        <w:t xml:space="preserve"> </w:t>
      </w:r>
      <w:r w:rsidR="00813883" w:rsidRPr="006E0DCA">
        <w:rPr>
          <w:iCs/>
          <w:color w:val="auto"/>
          <w:lang w:val="en-US"/>
        </w:rPr>
        <w:t>VI</w:t>
      </w:r>
      <w:r w:rsidRPr="006E0DCA">
        <w:rPr>
          <w:iCs/>
          <w:color w:val="auto"/>
          <w:lang w:val="ru-RU"/>
        </w:rPr>
        <w:t>)</w:t>
      </w:r>
      <w:r w:rsidRPr="006E0DCA">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6E0DCA" w:rsidRDefault="00A87C96" w:rsidP="00A87C96">
      <w:pPr>
        <w:jc w:val="both"/>
        <w:rPr>
          <w:iCs/>
          <w:color w:val="auto"/>
        </w:rPr>
      </w:pPr>
      <w:r w:rsidRPr="006E0DCA">
        <w:rPr>
          <w:b/>
          <w:bCs/>
          <w:i/>
          <w:iCs/>
          <w:color w:val="auto"/>
        </w:rPr>
        <w:lastRenderedPageBreak/>
        <w:t>7. ПОНУДА СА ПОДИЗВОЂАЧЕМ</w:t>
      </w:r>
    </w:p>
    <w:p w:rsidR="00A87C96" w:rsidRPr="006E0DCA" w:rsidRDefault="00A87C96" w:rsidP="00A87C96">
      <w:pPr>
        <w:jc w:val="both"/>
        <w:rPr>
          <w:iCs/>
          <w:color w:val="auto"/>
        </w:rPr>
      </w:pPr>
    </w:p>
    <w:p w:rsidR="00A87C96" w:rsidRPr="006E0DCA" w:rsidRDefault="00A87C96" w:rsidP="00A87C96">
      <w:pPr>
        <w:jc w:val="both"/>
        <w:rPr>
          <w:iCs/>
          <w:color w:val="auto"/>
        </w:rPr>
      </w:pPr>
      <w:r w:rsidRPr="006E0DCA">
        <w:rPr>
          <w:iCs/>
          <w:color w:val="auto"/>
        </w:rPr>
        <w:t>Уколико понуђач подноси понуду са подизвођачем дужан је да у Обрасцу понуде</w:t>
      </w:r>
      <w:r w:rsidRPr="006E0DCA">
        <w:rPr>
          <w:iCs/>
          <w:color w:val="auto"/>
          <w:lang w:val="sr-Cyrl-CS"/>
        </w:rPr>
        <w:t xml:space="preserve"> (</w:t>
      </w:r>
      <w:r w:rsidR="00316552" w:rsidRPr="006E0DCA">
        <w:rPr>
          <w:iCs/>
          <w:color w:val="auto"/>
          <w:lang w:val="sr-Cyrl-CS"/>
        </w:rPr>
        <w:t>О</w:t>
      </w:r>
      <w:r w:rsidR="00396026" w:rsidRPr="006E0DCA">
        <w:rPr>
          <w:iCs/>
          <w:color w:val="auto"/>
          <w:lang w:val="sr-Cyrl-CS"/>
        </w:rPr>
        <w:t>бразац</w:t>
      </w:r>
      <w:r w:rsidR="003E41CD" w:rsidRPr="006E0DCA">
        <w:rPr>
          <w:iCs/>
          <w:color w:val="auto"/>
          <w:lang w:val="sr-Cyrl-CS"/>
        </w:rPr>
        <w:t xml:space="preserve"> 1 у</w:t>
      </w:r>
      <w:r w:rsidR="00316552" w:rsidRPr="006E0DCA">
        <w:rPr>
          <w:iCs/>
          <w:color w:val="auto"/>
          <w:lang w:val="sr-Cyrl-CS"/>
        </w:rPr>
        <w:t xml:space="preserve"> поглављу</w:t>
      </w:r>
      <w:r w:rsidR="00396026" w:rsidRPr="006E0DCA">
        <w:rPr>
          <w:iCs/>
          <w:color w:val="auto"/>
          <w:lang w:val="sr-Cyrl-CS"/>
        </w:rPr>
        <w:t xml:space="preserve"> </w:t>
      </w:r>
      <w:r w:rsidR="00396026" w:rsidRPr="006E0DCA">
        <w:rPr>
          <w:iCs/>
          <w:color w:val="auto"/>
          <w:lang w:val="en-US"/>
        </w:rPr>
        <w:t>VI</w:t>
      </w:r>
      <w:r w:rsidRPr="006E0DCA">
        <w:rPr>
          <w:iCs/>
          <w:color w:val="auto"/>
          <w:lang w:val="ru-RU"/>
        </w:rPr>
        <w:t>)</w:t>
      </w:r>
      <w:r w:rsidRPr="006E0DCA">
        <w:rPr>
          <w:iCs/>
          <w:color w:val="auto"/>
        </w:rPr>
        <w:t xml:space="preserve"> наведе да понуду подноси са подизвођачем, проценат укупне вредности набавк</w:t>
      </w:r>
      <w:r w:rsidR="00BF4FE0" w:rsidRPr="006E0DCA">
        <w:rPr>
          <w:iCs/>
          <w:color w:val="auto"/>
        </w:rPr>
        <w:t>е који ће поверити подизвођачу,</w:t>
      </w:r>
      <w:r w:rsidRPr="006E0DCA">
        <w:rPr>
          <w:iCs/>
          <w:color w:val="auto"/>
        </w:rPr>
        <w:t xml:space="preserve"> а који не може бити већи од 50%, као и део предмета набавке који ће извршити преко подизвођача. </w:t>
      </w:r>
    </w:p>
    <w:p w:rsidR="00A87C96" w:rsidRPr="006E0DCA" w:rsidRDefault="00A87C96" w:rsidP="00A87C96">
      <w:pPr>
        <w:jc w:val="both"/>
        <w:rPr>
          <w:iCs/>
          <w:color w:val="auto"/>
        </w:rPr>
      </w:pPr>
      <w:r w:rsidRPr="006E0DCA">
        <w:rPr>
          <w:iCs/>
          <w:color w:val="auto"/>
        </w:rPr>
        <w:t>Понуђач у Обрасцу понуде</w:t>
      </w:r>
      <w:r w:rsidRPr="006E0DCA">
        <w:rPr>
          <w:i/>
          <w:iCs/>
          <w:color w:val="auto"/>
        </w:rPr>
        <w:t xml:space="preserve"> </w:t>
      </w:r>
      <w:r w:rsidRPr="006E0DCA">
        <w:rPr>
          <w:iCs/>
          <w:color w:val="auto"/>
        </w:rPr>
        <w:t xml:space="preserve">наводи назив и седиште подизвођача, уколико ће делимично извршење набавке поверити подизвођачу. </w:t>
      </w:r>
    </w:p>
    <w:p w:rsidR="00A87C96" w:rsidRPr="006E0DCA" w:rsidRDefault="00A87C96" w:rsidP="00A87C96">
      <w:pPr>
        <w:jc w:val="both"/>
        <w:rPr>
          <w:rFonts w:eastAsia="TimesNewRomanPSMT"/>
          <w:bCs/>
          <w:color w:val="auto"/>
        </w:rPr>
      </w:pPr>
      <w:r w:rsidRPr="006E0DCA">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E0DCA">
        <w:rPr>
          <w:rFonts w:eastAsia="TimesNewRomanPSMT"/>
          <w:bCs/>
          <w:color w:val="auto"/>
        </w:rPr>
        <w:t xml:space="preserve"> </w:t>
      </w:r>
    </w:p>
    <w:p w:rsidR="00A87C96" w:rsidRPr="006E0DCA" w:rsidRDefault="00A87C96" w:rsidP="00A87C96">
      <w:pPr>
        <w:jc w:val="both"/>
        <w:rPr>
          <w:iCs/>
          <w:color w:val="auto"/>
        </w:rPr>
      </w:pPr>
      <w:r w:rsidRPr="006E0DCA">
        <w:rPr>
          <w:rFonts w:eastAsia="TimesNewRomanPSMT"/>
          <w:bCs/>
          <w:color w:val="auto"/>
        </w:rPr>
        <w:t xml:space="preserve">Понуђач је дужан да за подизвођаче достави доказе о испуњености услова који су наведени у </w:t>
      </w:r>
      <w:r w:rsidRPr="006E0DCA">
        <w:rPr>
          <w:rFonts w:eastAsia="TimesNewRomanPSMT"/>
          <w:bCs/>
          <w:color w:val="auto"/>
          <w:lang w:val="sr-Cyrl-CS"/>
        </w:rPr>
        <w:t>поглављу</w:t>
      </w:r>
      <w:r w:rsidRPr="006E0DCA">
        <w:rPr>
          <w:rFonts w:eastAsia="TimesNewRomanPSMT"/>
          <w:bCs/>
          <w:color w:val="auto"/>
        </w:rPr>
        <w:t xml:space="preserve"> </w:t>
      </w:r>
      <w:r w:rsidR="002954DC" w:rsidRPr="006E0DCA">
        <w:rPr>
          <w:rFonts w:eastAsia="TimesNewRomanPSMT"/>
          <w:bCs/>
          <w:color w:val="auto"/>
        </w:rPr>
        <w:t>I</w:t>
      </w:r>
      <w:r w:rsidR="002954DC" w:rsidRPr="006E0DCA">
        <w:rPr>
          <w:rFonts w:eastAsia="TimesNewRomanPSMT"/>
          <w:bCs/>
          <w:color w:val="auto"/>
          <w:lang w:val="en-US"/>
        </w:rPr>
        <w:t>V</w:t>
      </w:r>
      <w:r w:rsidR="002954DC" w:rsidRPr="006E0DCA">
        <w:rPr>
          <w:rFonts w:eastAsia="TimesNewRomanPSMT"/>
          <w:bCs/>
          <w:color w:val="auto"/>
          <w:lang w:val="ru-RU"/>
        </w:rPr>
        <w:t xml:space="preserve"> </w:t>
      </w:r>
      <w:r w:rsidR="002954DC" w:rsidRPr="006E0DCA">
        <w:rPr>
          <w:rFonts w:eastAsia="TimesNewRomanPSMT"/>
          <w:bCs/>
          <w:color w:val="auto"/>
        </w:rPr>
        <w:t xml:space="preserve">конкурсне документације, у складу са упутством како се доказује испуњеност услова (Образац 6. у </w:t>
      </w:r>
      <w:r w:rsidR="002954DC" w:rsidRPr="006E0DCA">
        <w:rPr>
          <w:rFonts w:eastAsia="TimesNewRomanPSMT"/>
          <w:bCs/>
          <w:color w:val="auto"/>
          <w:lang w:val="sr-Cyrl-CS"/>
        </w:rPr>
        <w:t>поглављу</w:t>
      </w:r>
      <w:r w:rsidR="002954DC" w:rsidRPr="006E0DCA">
        <w:rPr>
          <w:rFonts w:eastAsia="TimesNewRomanPSMT"/>
          <w:bCs/>
          <w:color w:val="auto"/>
        </w:rPr>
        <w:t xml:space="preserve"> </w:t>
      </w:r>
      <w:r w:rsidR="002954DC" w:rsidRPr="006E0DCA">
        <w:rPr>
          <w:rFonts w:eastAsia="TimesNewRomanPSMT"/>
          <w:bCs/>
          <w:color w:val="auto"/>
          <w:lang w:val="en-US"/>
        </w:rPr>
        <w:t>V</w:t>
      </w:r>
      <w:r w:rsidR="002954DC" w:rsidRPr="006E0DCA">
        <w:rPr>
          <w:rFonts w:eastAsia="TimesNewRomanPSMT"/>
          <w:bCs/>
          <w:color w:val="auto"/>
        </w:rPr>
        <w:t>I).</w:t>
      </w:r>
    </w:p>
    <w:p w:rsidR="00A87C96" w:rsidRPr="006E0DCA" w:rsidRDefault="00A87C96" w:rsidP="00A87C96">
      <w:pPr>
        <w:jc w:val="both"/>
        <w:rPr>
          <w:iCs/>
          <w:color w:val="auto"/>
        </w:rPr>
      </w:pPr>
      <w:r w:rsidRPr="006E0DCA">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6E0DCA" w:rsidRDefault="00A87C96" w:rsidP="00A87C96">
      <w:pPr>
        <w:jc w:val="both"/>
        <w:rPr>
          <w:color w:val="auto"/>
        </w:rPr>
      </w:pPr>
      <w:r w:rsidRPr="006E0DCA">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BA2944" w:rsidRPr="006E0DCA" w:rsidRDefault="00BA2944" w:rsidP="00A87C96">
      <w:pPr>
        <w:jc w:val="both"/>
        <w:rPr>
          <w:b/>
          <w:i/>
          <w:color w:val="auto"/>
        </w:rPr>
      </w:pPr>
    </w:p>
    <w:p w:rsidR="00A87C96" w:rsidRPr="006E0DCA" w:rsidRDefault="00A87C96" w:rsidP="00A87C96">
      <w:pPr>
        <w:jc w:val="both"/>
        <w:rPr>
          <w:color w:val="auto"/>
        </w:rPr>
      </w:pPr>
      <w:r w:rsidRPr="006E0DCA">
        <w:rPr>
          <w:b/>
          <w:i/>
          <w:color w:val="auto"/>
        </w:rPr>
        <w:t>8. ЗАЈЕДНИЧКА ПОНУДА</w:t>
      </w:r>
    </w:p>
    <w:p w:rsidR="00A87C96" w:rsidRPr="006E0DCA" w:rsidRDefault="00A87C96" w:rsidP="00A87C96">
      <w:pPr>
        <w:jc w:val="both"/>
        <w:rPr>
          <w:color w:val="auto"/>
        </w:rPr>
      </w:pPr>
    </w:p>
    <w:p w:rsidR="00A87C96" w:rsidRPr="006E0DCA" w:rsidRDefault="00A87C96" w:rsidP="00A87C96">
      <w:pPr>
        <w:jc w:val="both"/>
        <w:rPr>
          <w:color w:val="auto"/>
        </w:rPr>
      </w:pPr>
      <w:r w:rsidRPr="006E0DCA">
        <w:rPr>
          <w:color w:val="auto"/>
        </w:rPr>
        <w:t>Понуду може поднети група понуђача.</w:t>
      </w:r>
    </w:p>
    <w:p w:rsidR="00A87C96" w:rsidRPr="006E0DCA" w:rsidRDefault="00A87C96" w:rsidP="00A87C96">
      <w:pPr>
        <w:jc w:val="both"/>
        <w:rPr>
          <w:color w:val="auto"/>
        </w:rPr>
      </w:pPr>
      <w:r w:rsidRPr="006E0DCA">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E0DCA">
        <w:rPr>
          <w:color w:val="auto"/>
          <w:lang w:val="sr-Cyrl-CS"/>
        </w:rPr>
        <w:t>.</w:t>
      </w:r>
      <w:r w:rsidRPr="006E0DCA">
        <w:rPr>
          <w:color w:val="auto"/>
        </w:rPr>
        <w:t xml:space="preserve"> 4. тач</w:t>
      </w:r>
      <w:r w:rsidRPr="006E0DCA">
        <w:rPr>
          <w:color w:val="auto"/>
          <w:lang w:val="sr-Cyrl-CS"/>
        </w:rPr>
        <w:t>.</w:t>
      </w:r>
      <w:r w:rsidRPr="006E0DCA">
        <w:rPr>
          <w:color w:val="auto"/>
        </w:rPr>
        <w:t xml:space="preserve"> 1</w:t>
      </w:r>
      <w:r w:rsidRPr="006E0DCA">
        <w:rPr>
          <w:color w:val="auto"/>
          <w:lang w:val="sr-Cyrl-CS"/>
        </w:rPr>
        <w:t>)</w:t>
      </w:r>
      <w:r w:rsidR="005126F6" w:rsidRPr="006E0DCA">
        <w:rPr>
          <w:color w:val="auto"/>
        </w:rPr>
        <w:t xml:space="preserve"> и 2</w:t>
      </w:r>
      <w:r w:rsidRPr="006E0DCA">
        <w:rPr>
          <w:color w:val="auto"/>
          <w:lang w:val="sr-Cyrl-CS"/>
        </w:rPr>
        <w:t>)</w:t>
      </w:r>
      <w:r w:rsidRPr="006E0DCA">
        <w:rPr>
          <w:color w:val="auto"/>
        </w:rPr>
        <w:t xml:space="preserve"> </w:t>
      </w:r>
      <w:r w:rsidR="00A86D12" w:rsidRPr="006E0DCA">
        <w:rPr>
          <w:color w:val="auto"/>
        </w:rPr>
        <w:t>ЗЈН</w:t>
      </w:r>
      <w:r w:rsidRPr="006E0DCA">
        <w:rPr>
          <w:color w:val="auto"/>
        </w:rPr>
        <w:t xml:space="preserve"> и то податке о: </w:t>
      </w:r>
    </w:p>
    <w:p w:rsidR="00A87C96" w:rsidRPr="006E0DCA" w:rsidRDefault="00A87C96" w:rsidP="007E4E60">
      <w:pPr>
        <w:numPr>
          <w:ilvl w:val="0"/>
          <w:numId w:val="2"/>
        </w:numPr>
        <w:jc w:val="both"/>
        <w:rPr>
          <w:color w:val="auto"/>
        </w:rPr>
      </w:pPr>
      <w:r w:rsidRPr="006E0DCA">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6E0DCA" w:rsidRDefault="005126F6" w:rsidP="007E4E60">
      <w:pPr>
        <w:pStyle w:val="ListParagraph"/>
        <w:numPr>
          <w:ilvl w:val="0"/>
          <w:numId w:val="2"/>
        </w:numPr>
        <w:jc w:val="both"/>
        <w:rPr>
          <w:rFonts w:eastAsia="TimesNewRomanPSMT"/>
          <w:bCs/>
          <w:color w:val="auto"/>
        </w:rPr>
      </w:pPr>
      <w:r w:rsidRPr="006E0DCA">
        <w:rPr>
          <w:color w:val="auto"/>
        </w:rPr>
        <w:t>опису послова сваког од понуђача из групе понуђача у извршењу уговора.</w:t>
      </w:r>
    </w:p>
    <w:p w:rsidR="00A87C96" w:rsidRPr="006E0DCA" w:rsidRDefault="00A87C96" w:rsidP="00A87C96">
      <w:pPr>
        <w:pStyle w:val="ListParagraph"/>
        <w:jc w:val="both"/>
        <w:rPr>
          <w:rFonts w:eastAsia="TimesNewRomanPSMT"/>
          <w:bCs/>
          <w:color w:val="auto"/>
        </w:rPr>
      </w:pPr>
    </w:p>
    <w:p w:rsidR="00A940B5" w:rsidRPr="006E0DCA" w:rsidRDefault="00A940B5" w:rsidP="00A87C96">
      <w:pPr>
        <w:jc w:val="both"/>
        <w:rPr>
          <w:color w:val="auto"/>
        </w:rPr>
      </w:pPr>
      <w:r w:rsidRPr="006E0DCA">
        <w:rPr>
          <w:rFonts w:eastAsia="TimesNewRomanPSMT"/>
          <w:bCs/>
          <w:color w:val="auto"/>
        </w:rPr>
        <w:t xml:space="preserve">Група понуђача је дужна да достави све доказе о испуњености услова који су наведени у </w:t>
      </w:r>
      <w:r w:rsidRPr="006E0DCA">
        <w:rPr>
          <w:rFonts w:eastAsia="TimesNewRomanPSMT"/>
          <w:bCs/>
          <w:color w:val="auto"/>
          <w:lang w:val="sr-Cyrl-CS"/>
        </w:rPr>
        <w:t>поглављу</w:t>
      </w:r>
      <w:r w:rsidRPr="006E0DCA">
        <w:rPr>
          <w:rFonts w:eastAsia="TimesNewRomanPSMT"/>
          <w:bCs/>
          <w:color w:val="auto"/>
        </w:rPr>
        <w:t xml:space="preserve"> I</w:t>
      </w:r>
      <w:r w:rsidRPr="006E0DCA">
        <w:rPr>
          <w:rFonts w:eastAsia="TimesNewRomanPSMT"/>
          <w:bCs/>
          <w:color w:val="auto"/>
          <w:lang w:val="en-US"/>
        </w:rPr>
        <w:t>V</w:t>
      </w:r>
      <w:r w:rsidRPr="006E0DCA">
        <w:rPr>
          <w:rFonts w:eastAsia="TimesNewRomanPSMT"/>
          <w:b/>
          <w:bCs/>
          <w:color w:val="auto"/>
          <w:lang w:val="ru-RU"/>
        </w:rPr>
        <w:t xml:space="preserve"> </w:t>
      </w:r>
      <w:r w:rsidRPr="006E0DCA">
        <w:rPr>
          <w:rFonts w:eastAsia="TimesNewRomanPSMT"/>
          <w:bCs/>
          <w:color w:val="auto"/>
        </w:rPr>
        <w:t xml:space="preserve">конкурсне документације, у складу са упутством како се доказује испуњеност услова (Образац 5. у </w:t>
      </w:r>
      <w:r w:rsidRPr="006E0DCA">
        <w:rPr>
          <w:rFonts w:eastAsia="TimesNewRomanPSMT"/>
          <w:bCs/>
          <w:color w:val="auto"/>
          <w:lang w:val="sr-Cyrl-CS"/>
        </w:rPr>
        <w:t>поглављу</w:t>
      </w:r>
      <w:r w:rsidRPr="006E0DCA">
        <w:rPr>
          <w:rFonts w:eastAsia="TimesNewRomanPSMT"/>
          <w:bCs/>
          <w:color w:val="auto"/>
        </w:rPr>
        <w:t xml:space="preserve"> </w:t>
      </w:r>
      <w:r w:rsidRPr="006E0DCA">
        <w:rPr>
          <w:rFonts w:eastAsia="TimesNewRomanPSMT"/>
          <w:bCs/>
          <w:color w:val="auto"/>
          <w:lang w:val="en-US"/>
        </w:rPr>
        <w:t>V</w:t>
      </w:r>
      <w:r w:rsidRPr="006E0DCA">
        <w:rPr>
          <w:rFonts w:eastAsia="TimesNewRomanPSMT"/>
          <w:bCs/>
          <w:color w:val="auto"/>
        </w:rPr>
        <w:t>I).</w:t>
      </w:r>
    </w:p>
    <w:p w:rsidR="00A87C96" w:rsidRPr="006E0DCA" w:rsidRDefault="00A87C96" w:rsidP="00A87C96">
      <w:pPr>
        <w:jc w:val="both"/>
        <w:rPr>
          <w:color w:val="auto"/>
        </w:rPr>
      </w:pPr>
      <w:r w:rsidRPr="006E0DCA">
        <w:rPr>
          <w:color w:val="auto"/>
        </w:rPr>
        <w:t xml:space="preserve">Понуђачи из групе понуђача одговарају неограничено солидарно према наручиоцу. </w:t>
      </w:r>
    </w:p>
    <w:p w:rsidR="00A87C96" w:rsidRPr="006E0DCA" w:rsidRDefault="00A87C96" w:rsidP="00A87C96">
      <w:pPr>
        <w:jc w:val="both"/>
        <w:rPr>
          <w:color w:val="auto"/>
        </w:rPr>
      </w:pPr>
      <w:r w:rsidRPr="006E0DCA">
        <w:rPr>
          <w:color w:val="auto"/>
        </w:rPr>
        <w:t>Задруга може поднети понуду самостално, у своје име, а за рачун задругара или заједничку понуду у име задругара.</w:t>
      </w:r>
    </w:p>
    <w:p w:rsidR="00A87C96" w:rsidRPr="006E0DCA" w:rsidRDefault="00A87C96" w:rsidP="00A87C96">
      <w:pPr>
        <w:jc w:val="both"/>
        <w:rPr>
          <w:color w:val="auto"/>
        </w:rPr>
      </w:pPr>
      <w:r w:rsidRPr="006E0DCA">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6E0DCA">
        <w:rPr>
          <w:color w:val="auto"/>
        </w:rPr>
        <w:t>законом</w:t>
      </w:r>
      <w:r w:rsidRPr="006E0DCA">
        <w:rPr>
          <w:color w:val="auto"/>
        </w:rPr>
        <w:t>.</w:t>
      </w:r>
    </w:p>
    <w:p w:rsidR="00A87C96" w:rsidRPr="006E0DCA" w:rsidRDefault="00A87C96" w:rsidP="00A87C96">
      <w:pPr>
        <w:jc w:val="both"/>
        <w:rPr>
          <w:color w:val="auto"/>
        </w:rPr>
      </w:pPr>
      <w:r w:rsidRPr="006E0DCA">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6E0DCA" w:rsidRDefault="00A87C96" w:rsidP="00A87C96">
      <w:pPr>
        <w:jc w:val="both"/>
        <w:rPr>
          <w:color w:val="auto"/>
        </w:rPr>
      </w:pPr>
    </w:p>
    <w:p w:rsidR="00A87C96" w:rsidRPr="006E0DCA" w:rsidRDefault="00A87C96" w:rsidP="00A87C96">
      <w:pPr>
        <w:jc w:val="both"/>
        <w:rPr>
          <w:b/>
          <w:bCs/>
          <w:i/>
          <w:iCs/>
          <w:color w:val="auto"/>
        </w:rPr>
      </w:pPr>
      <w:r w:rsidRPr="006E0DCA">
        <w:rPr>
          <w:b/>
          <w:bCs/>
          <w:i/>
          <w:iCs/>
          <w:color w:val="auto"/>
        </w:rPr>
        <w:t>9. НАЧИН И УСЛОВ</w:t>
      </w:r>
      <w:r w:rsidRPr="006E0DCA">
        <w:rPr>
          <w:b/>
          <w:bCs/>
          <w:i/>
          <w:iCs/>
          <w:color w:val="auto"/>
          <w:lang w:val="sr-Cyrl-CS"/>
        </w:rPr>
        <w:t>И</w:t>
      </w:r>
      <w:r w:rsidRPr="006E0DCA">
        <w:rPr>
          <w:b/>
          <w:bCs/>
          <w:i/>
          <w:iCs/>
          <w:color w:val="auto"/>
        </w:rPr>
        <w:t xml:space="preserve"> ПЛАЋАЊА, ГАРАНТНИ РОК, КАО И ДРУГЕ ОКОЛНОСТИ</w:t>
      </w:r>
      <w:r w:rsidR="0090612E" w:rsidRPr="006E0DCA">
        <w:rPr>
          <w:b/>
          <w:bCs/>
          <w:i/>
          <w:iCs/>
          <w:color w:val="auto"/>
        </w:rPr>
        <w:t xml:space="preserve"> ОД КОЈИХ ЗАВИСИ ПРИХВАТЉИВОСТ </w:t>
      </w:r>
      <w:r w:rsidRPr="006E0DCA">
        <w:rPr>
          <w:b/>
          <w:bCs/>
          <w:i/>
          <w:iCs/>
          <w:color w:val="auto"/>
        </w:rPr>
        <w:t>ПОНУДЕ</w:t>
      </w:r>
    </w:p>
    <w:p w:rsidR="00F07192" w:rsidRPr="006E0DCA" w:rsidRDefault="00F07192" w:rsidP="00A87C96">
      <w:pPr>
        <w:jc w:val="both"/>
        <w:rPr>
          <w:color w:val="auto"/>
        </w:rPr>
      </w:pPr>
    </w:p>
    <w:p w:rsidR="00F07192" w:rsidRPr="006E0DCA" w:rsidRDefault="00F07192" w:rsidP="00F07192">
      <w:pPr>
        <w:jc w:val="both"/>
        <w:rPr>
          <w:i/>
          <w:iCs/>
          <w:color w:val="auto"/>
          <w:u w:val="single"/>
        </w:rPr>
      </w:pPr>
      <w:r w:rsidRPr="006E0DCA">
        <w:rPr>
          <w:b/>
          <w:bCs/>
          <w:i/>
          <w:iCs/>
          <w:color w:val="auto"/>
          <w:u w:val="single"/>
        </w:rPr>
        <w:t xml:space="preserve">9.1. </w:t>
      </w:r>
      <w:r w:rsidRPr="006E0DCA">
        <w:rPr>
          <w:i/>
          <w:iCs/>
          <w:color w:val="auto"/>
          <w:u w:val="single"/>
        </w:rPr>
        <w:t>Захтеви у погледу начина, рока и услова плаћања.</w:t>
      </w:r>
    </w:p>
    <w:p w:rsidR="00F07192" w:rsidRPr="006E0DCA" w:rsidRDefault="00F07192" w:rsidP="00F07192">
      <w:pPr>
        <w:jc w:val="both"/>
        <w:rPr>
          <w:iCs/>
          <w:color w:val="auto"/>
        </w:rPr>
      </w:pPr>
      <w:r w:rsidRPr="006E0DCA">
        <w:rPr>
          <w:iCs/>
          <w:color w:val="auto"/>
        </w:rPr>
        <w:t>Рок не може бити краћи од 15 дана и дужи од 45 дана</w:t>
      </w:r>
      <w:r w:rsidRPr="006E0DCA">
        <w:rPr>
          <w:i/>
          <w:iCs/>
          <w:color w:val="auto"/>
        </w:rPr>
        <w:t xml:space="preserve"> </w:t>
      </w:r>
      <w:r w:rsidRPr="006E0DCA">
        <w:rPr>
          <w:iCs/>
          <w:color w:val="auto"/>
          <w:lang w:val="sr-Cyrl-CS"/>
        </w:rPr>
        <w:t>од дана пријема исправно сачињене и испостављене фактуре.</w:t>
      </w:r>
    </w:p>
    <w:p w:rsidR="00F07192" w:rsidRPr="006E0DCA" w:rsidRDefault="00F07192" w:rsidP="00F07192">
      <w:pPr>
        <w:jc w:val="both"/>
        <w:rPr>
          <w:iCs/>
          <w:color w:val="auto"/>
        </w:rPr>
      </w:pPr>
      <w:r w:rsidRPr="006E0DCA">
        <w:rPr>
          <w:iCs/>
          <w:color w:val="auto"/>
        </w:rPr>
        <w:t>Плаћање се врши уплатом на рачун понуђача.</w:t>
      </w:r>
    </w:p>
    <w:p w:rsidR="00F07192" w:rsidRPr="006E0DCA" w:rsidRDefault="00F07192" w:rsidP="00F07192">
      <w:pPr>
        <w:jc w:val="both"/>
        <w:rPr>
          <w:b/>
          <w:bCs/>
          <w:i/>
          <w:iCs/>
          <w:color w:val="auto"/>
        </w:rPr>
      </w:pPr>
      <w:r w:rsidRPr="006E0DCA">
        <w:rPr>
          <w:iCs/>
          <w:color w:val="auto"/>
        </w:rPr>
        <w:t>Понуђачу није дозвољено да захтева аванс.</w:t>
      </w:r>
    </w:p>
    <w:p w:rsidR="00F07192" w:rsidRPr="006E0DCA" w:rsidRDefault="00F07192" w:rsidP="00F07192">
      <w:pPr>
        <w:jc w:val="both"/>
        <w:rPr>
          <w:b/>
          <w:bCs/>
          <w:iCs/>
          <w:color w:val="auto"/>
        </w:rPr>
      </w:pPr>
    </w:p>
    <w:p w:rsidR="00F07192" w:rsidRPr="006E0DCA" w:rsidRDefault="00F07192" w:rsidP="00F07192">
      <w:pPr>
        <w:jc w:val="both"/>
        <w:rPr>
          <w:i/>
          <w:iCs/>
          <w:color w:val="auto"/>
        </w:rPr>
      </w:pPr>
      <w:r w:rsidRPr="006E0DCA">
        <w:rPr>
          <w:b/>
          <w:bCs/>
          <w:i/>
          <w:iCs/>
          <w:color w:val="auto"/>
          <w:u w:val="single"/>
        </w:rPr>
        <w:t>9.</w:t>
      </w:r>
      <w:r w:rsidR="00490EF7" w:rsidRPr="006E0DCA">
        <w:rPr>
          <w:b/>
          <w:bCs/>
          <w:i/>
          <w:iCs/>
          <w:color w:val="auto"/>
          <w:u w:val="single"/>
        </w:rPr>
        <w:t>2</w:t>
      </w:r>
      <w:r w:rsidRPr="006E0DCA">
        <w:rPr>
          <w:b/>
          <w:bCs/>
          <w:i/>
          <w:iCs/>
          <w:color w:val="auto"/>
          <w:u w:val="single"/>
        </w:rPr>
        <w:t xml:space="preserve">. </w:t>
      </w:r>
      <w:r w:rsidRPr="006E0DCA">
        <w:rPr>
          <w:i/>
          <w:iCs/>
          <w:color w:val="auto"/>
          <w:u w:val="single"/>
        </w:rPr>
        <w:t>Захтев у погледу рока важења понуде</w:t>
      </w:r>
    </w:p>
    <w:p w:rsidR="00F07192" w:rsidRPr="006E0DCA" w:rsidRDefault="00F07192" w:rsidP="00F07192">
      <w:pPr>
        <w:jc w:val="both"/>
        <w:rPr>
          <w:iCs/>
          <w:color w:val="auto"/>
        </w:rPr>
      </w:pPr>
      <w:r w:rsidRPr="006E0DCA">
        <w:rPr>
          <w:iCs/>
          <w:color w:val="auto"/>
        </w:rPr>
        <w:t>Рок важења понуде не може бити краћи од 30 дана од дана отварања понуда.</w:t>
      </w:r>
    </w:p>
    <w:p w:rsidR="00F07192" w:rsidRPr="006E0DCA" w:rsidRDefault="00F07192" w:rsidP="00F07192">
      <w:pPr>
        <w:jc w:val="both"/>
        <w:rPr>
          <w:iCs/>
          <w:color w:val="auto"/>
        </w:rPr>
      </w:pPr>
      <w:r w:rsidRPr="006E0DCA">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F07192" w:rsidRPr="006E0DCA" w:rsidRDefault="00F07192" w:rsidP="00F07192">
      <w:pPr>
        <w:jc w:val="both"/>
        <w:rPr>
          <w:iCs/>
          <w:color w:val="auto"/>
        </w:rPr>
      </w:pPr>
      <w:r w:rsidRPr="006E0DCA">
        <w:rPr>
          <w:iCs/>
          <w:color w:val="auto"/>
        </w:rPr>
        <w:t>Понуђач који прихвати захтев за продужење рока важења понуде на може мењати понуду.</w:t>
      </w:r>
    </w:p>
    <w:p w:rsidR="00960B7D" w:rsidRPr="006E0DCA" w:rsidRDefault="00960B7D" w:rsidP="00F07192">
      <w:pPr>
        <w:jc w:val="both"/>
        <w:rPr>
          <w:iCs/>
          <w:color w:val="auto"/>
        </w:rPr>
      </w:pPr>
    </w:p>
    <w:p w:rsidR="00F07192" w:rsidRPr="006E0DCA" w:rsidRDefault="00A87C96" w:rsidP="00A87C96">
      <w:pPr>
        <w:jc w:val="both"/>
        <w:rPr>
          <w:b/>
          <w:bCs/>
          <w:i/>
          <w:iCs/>
          <w:color w:val="auto"/>
        </w:rPr>
      </w:pPr>
      <w:r w:rsidRPr="006E0DCA">
        <w:rPr>
          <w:b/>
          <w:bCs/>
          <w:i/>
          <w:iCs/>
          <w:color w:val="auto"/>
        </w:rPr>
        <w:t>10. ВАЛУТА И НАЧИН НА КОЈИ МОРА ДА БУДЕ НА</w:t>
      </w:r>
      <w:r w:rsidR="00F07192" w:rsidRPr="006E0DCA">
        <w:rPr>
          <w:b/>
          <w:bCs/>
          <w:i/>
          <w:iCs/>
          <w:color w:val="auto"/>
        </w:rPr>
        <w:t>ВЕДЕНА И ИЗРАЖЕНА ЦЕНА У ПОНУДИ</w:t>
      </w:r>
    </w:p>
    <w:p w:rsidR="00BA2944" w:rsidRPr="006E0DCA" w:rsidRDefault="00BA2944" w:rsidP="00A87C96">
      <w:pPr>
        <w:jc w:val="both"/>
        <w:rPr>
          <w:b/>
          <w:bCs/>
          <w:i/>
          <w:iCs/>
          <w:color w:val="auto"/>
        </w:rPr>
      </w:pPr>
    </w:p>
    <w:p w:rsidR="00490EF7" w:rsidRPr="006E0DCA" w:rsidRDefault="00490EF7" w:rsidP="00490EF7">
      <w:pPr>
        <w:jc w:val="both"/>
        <w:rPr>
          <w:iCs/>
          <w:color w:val="auto"/>
          <w:lang w:val="en-GB"/>
        </w:rPr>
      </w:pPr>
      <w:r w:rsidRPr="006E0DCA">
        <w:rPr>
          <w:iCs/>
          <w:color w:val="auto"/>
          <w:lang w:val="en-GB"/>
        </w:rPr>
        <w:t>Цена мора бити исказана у динарима, са и без пореза на додату вредност, са урачунатим свим трошковима које понуђач има у реализацији предметне јавне</w:t>
      </w:r>
      <w:r w:rsidRPr="006E0DCA">
        <w:rPr>
          <w:iCs/>
          <w:color w:val="auto"/>
        </w:rPr>
        <w:t xml:space="preserve"> </w:t>
      </w:r>
      <w:r w:rsidRPr="006E0DCA">
        <w:rPr>
          <w:iCs/>
          <w:color w:val="auto"/>
          <w:lang w:val="en-GB"/>
        </w:rPr>
        <w:t>набавке</w:t>
      </w:r>
      <w:proofErr w:type="gramStart"/>
      <w:r w:rsidRPr="006E0DCA">
        <w:rPr>
          <w:iCs/>
          <w:color w:val="auto"/>
          <w:lang w:val="en-GB"/>
        </w:rPr>
        <w:t>,с</w:t>
      </w:r>
      <w:proofErr w:type="gramEnd"/>
      <w:r w:rsidRPr="006E0DCA">
        <w:rPr>
          <w:iCs/>
          <w:color w:val="auto"/>
          <w:lang w:val="en-GB"/>
        </w:rPr>
        <w:t xml:space="preserve"> тим да ће се за оцену понуде узимати у обзир цена без пореза на додату вредност. </w:t>
      </w:r>
    </w:p>
    <w:p w:rsidR="00490EF7" w:rsidRPr="006E0DCA" w:rsidRDefault="00490EF7" w:rsidP="00490EF7">
      <w:pPr>
        <w:jc w:val="both"/>
        <w:rPr>
          <w:iCs/>
          <w:color w:val="auto"/>
        </w:rPr>
      </w:pPr>
      <w:r w:rsidRPr="006E0DCA">
        <w:rPr>
          <w:iCs/>
          <w:color w:val="auto"/>
        </w:rPr>
        <w:t>Цене у понуди су дате на дан сачињавања понуде . После закључивања уговора цене нафтних деривата и друге робе која је предмет набавке утврђују се и мењају одлукама Продавца у складу са кретањем цена на тржишту нафтних деривата у Републици Србији, односно по ценовнику продавца који важи дан испоруке.</w:t>
      </w:r>
    </w:p>
    <w:p w:rsidR="00490EF7" w:rsidRPr="006E0DCA" w:rsidRDefault="00490EF7" w:rsidP="00490EF7">
      <w:pPr>
        <w:jc w:val="both"/>
        <w:rPr>
          <w:iCs/>
          <w:color w:val="auto"/>
        </w:rPr>
      </w:pPr>
      <w:r w:rsidRPr="006E0DCA">
        <w:rPr>
          <w:iCs/>
          <w:color w:val="auto"/>
        </w:rPr>
        <w:t xml:space="preserve">Испоручене нафтне деривате и другу робу која је предмет набавке Продавац ће фактурисати купцу по цени која важи на дан испоруке.  </w:t>
      </w:r>
    </w:p>
    <w:p w:rsidR="00490EF7" w:rsidRPr="006E0DCA" w:rsidRDefault="00490EF7" w:rsidP="00490EF7">
      <w:pPr>
        <w:jc w:val="both"/>
        <w:rPr>
          <w:iCs/>
          <w:color w:val="auto"/>
          <w:lang w:val="en-GB"/>
        </w:rPr>
      </w:pPr>
      <w:proofErr w:type="gramStart"/>
      <w:r w:rsidRPr="006E0DCA">
        <w:rPr>
          <w:iCs/>
          <w:color w:val="auto"/>
          <w:lang w:val="en-GB"/>
        </w:rPr>
        <w:t>Ако је у понуди исказана неуобичајено ниска цена, наручилац ће поступити у складу са чланом 92.</w:t>
      </w:r>
      <w:proofErr w:type="gramEnd"/>
      <w:r w:rsidRPr="006E0DCA">
        <w:rPr>
          <w:iCs/>
          <w:color w:val="auto"/>
          <w:lang w:val="en-GB"/>
        </w:rPr>
        <w:t xml:space="preserve"> </w:t>
      </w:r>
      <w:proofErr w:type="gramStart"/>
      <w:r w:rsidRPr="006E0DCA">
        <w:rPr>
          <w:iCs/>
          <w:color w:val="auto"/>
          <w:lang w:val="en-GB"/>
        </w:rPr>
        <w:t>Закона.</w:t>
      </w:r>
      <w:proofErr w:type="gramEnd"/>
    </w:p>
    <w:p w:rsidR="00A87C96" w:rsidRPr="006E0DCA" w:rsidRDefault="00A87C96" w:rsidP="00A87C96">
      <w:pPr>
        <w:jc w:val="both"/>
        <w:rPr>
          <w:b/>
          <w:i/>
          <w:iCs/>
          <w:color w:val="auto"/>
        </w:rPr>
      </w:pPr>
    </w:p>
    <w:p w:rsidR="00A87C96" w:rsidRPr="006E0DCA" w:rsidRDefault="00A87C96" w:rsidP="00A87C96">
      <w:pPr>
        <w:jc w:val="both"/>
        <w:rPr>
          <w:b/>
          <w:i/>
          <w:iCs/>
          <w:color w:val="auto"/>
        </w:rPr>
      </w:pPr>
      <w:r w:rsidRPr="006E0DCA">
        <w:rPr>
          <w:b/>
          <w:i/>
          <w:iCs/>
          <w:color w:val="auto"/>
        </w:rPr>
        <w:t>1</w:t>
      </w:r>
      <w:r w:rsidR="00B45456" w:rsidRPr="006E0DCA">
        <w:rPr>
          <w:b/>
          <w:i/>
          <w:iCs/>
          <w:color w:val="auto"/>
        </w:rPr>
        <w:t>1</w:t>
      </w:r>
      <w:r w:rsidRPr="006E0DCA">
        <w:rPr>
          <w:b/>
          <w:i/>
          <w:iCs/>
          <w:color w:val="auto"/>
        </w:rPr>
        <w:t>. ПОДАЦИ О ВРСТИ, САДРЖИНИ, НАЧИНУ ПОДНОШЕЊА, ВИСИНИ И РОКОВИМА ОБЕЗБЕЂЕЊА</w:t>
      </w:r>
      <w:r w:rsidR="00BF443A" w:rsidRPr="006E0DCA">
        <w:rPr>
          <w:b/>
          <w:i/>
          <w:iCs/>
          <w:color w:val="auto"/>
        </w:rPr>
        <w:t xml:space="preserve"> ФИНАНСИЈСКОГ</w:t>
      </w:r>
      <w:r w:rsidRPr="006E0DCA">
        <w:rPr>
          <w:b/>
          <w:i/>
          <w:iCs/>
          <w:color w:val="auto"/>
        </w:rPr>
        <w:t xml:space="preserve"> ИСПУЊЕЊА ОБАВЕЗА ПОНУЂАЧА</w:t>
      </w:r>
    </w:p>
    <w:p w:rsidR="00A87C96" w:rsidRPr="006E0DCA" w:rsidRDefault="00A87C96" w:rsidP="00A87C96">
      <w:pPr>
        <w:jc w:val="both"/>
        <w:rPr>
          <w:b/>
          <w:i/>
          <w:iCs/>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C96" w:rsidRPr="006E0DCA" w:rsidTr="00F07192">
        <w:tc>
          <w:tcPr>
            <w:tcW w:w="9032" w:type="dxa"/>
            <w:shd w:val="clear" w:color="auto" w:fill="auto"/>
          </w:tcPr>
          <w:p w:rsidR="00F07192" w:rsidRPr="006E0DCA" w:rsidRDefault="00F07192" w:rsidP="00F07192">
            <w:pPr>
              <w:jc w:val="both"/>
              <w:rPr>
                <w:rFonts w:eastAsia="TimesNewRomanPSMT"/>
                <w:b/>
                <w:bCs/>
                <w:i/>
                <w:iCs/>
                <w:color w:val="auto"/>
                <w:u w:val="single"/>
              </w:rPr>
            </w:pPr>
            <w:r w:rsidRPr="006E0DCA">
              <w:rPr>
                <w:rFonts w:eastAsia="TimesNewRomanPSMT"/>
                <w:b/>
                <w:bCs/>
                <w:i/>
                <w:iCs/>
                <w:color w:val="auto"/>
                <w:u w:val="single"/>
              </w:rPr>
              <w:t xml:space="preserve">I Понуђач је дужан да у понуди достави: </w:t>
            </w:r>
          </w:p>
          <w:p w:rsidR="00F07192" w:rsidRPr="006E0DCA" w:rsidRDefault="00F07192" w:rsidP="00F07192">
            <w:pPr>
              <w:pStyle w:val="ListParagraph"/>
              <w:jc w:val="both"/>
              <w:rPr>
                <w:rFonts w:eastAsia="TimesNewRomanPSMT"/>
                <w:b/>
                <w:bCs/>
                <w:iCs/>
                <w:color w:val="auto"/>
                <w:u w:val="single"/>
              </w:rPr>
            </w:pPr>
          </w:p>
          <w:p w:rsidR="00F07192" w:rsidRPr="006E0DCA" w:rsidRDefault="00F07192" w:rsidP="00F07192">
            <w:pPr>
              <w:pStyle w:val="ListParagraph"/>
              <w:ind w:left="0"/>
              <w:jc w:val="both"/>
              <w:rPr>
                <w:rFonts w:eastAsia="TimesNewRomanPSMT"/>
                <w:bCs/>
                <w:iCs/>
                <w:color w:val="auto"/>
              </w:rPr>
            </w:pPr>
            <w:r w:rsidRPr="006E0DCA">
              <w:rPr>
                <w:rFonts w:eastAsia="TimesNewRomanPSMT"/>
                <w:b/>
                <w:bCs/>
                <w:iCs/>
                <w:color w:val="auto"/>
                <w:lang w:val="sr-Cyrl-CS"/>
              </w:rPr>
              <w:t xml:space="preserve">Средство финансијског обезбеђења за озбиљност понуде </w:t>
            </w:r>
            <w:r w:rsidRPr="006E0DCA">
              <w:rPr>
                <w:rFonts w:eastAsia="TimesNewRomanPSMT"/>
                <w:bCs/>
                <w:iCs/>
                <w:color w:val="auto"/>
              </w:rPr>
              <w:t xml:space="preserve">и то </w:t>
            </w:r>
            <w:r w:rsidRPr="006E0DCA">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6E0DCA">
              <w:rPr>
                <w:rFonts w:eastAsia="TimesNewRomanPSMT"/>
                <w:bCs/>
                <w:iCs/>
                <w:color w:val="auto"/>
                <w:lang w:val="ru-RU"/>
              </w:rPr>
              <w:t>[</w:t>
            </w:r>
            <w:r w:rsidRPr="006E0DCA">
              <w:rPr>
                <w:iCs/>
                <w:color w:val="auto"/>
              </w:rPr>
              <w:t>наручилац наводи проценат, у складу са подзаконским актом, а тај проценат не може бити већи од</w:t>
            </w:r>
            <w:r w:rsidRPr="006E0DCA">
              <w:rPr>
                <w:iCs/>
                <w:color w:val="auto"/>
                <w:lang w:val="sr-Cyrl-CS"/>
              </w:rPr>
              <w:t xml:space="preserve"> </w:t>
            </w:r>
            <w:r w:rsidRPr="006E0DCA">
              <w:rPr>
                <w:iCs/>
                <w:color w:val="auto"/>
              </w:rPr>
              <w:t>10</w:t>
            </w:r>
            <w:r w:rsidRPr="006E0DCA">
              <w:rPr>
                <w:iCs/>
                <w:color w:val="auto"/>
                <w:lang w:val="sr-Cyrl-CS"/>
              </w:rPr>
              <w:t xml:space="preserve"> </w:t>
            </w:r>
            <w:r w:rsidRPr="006E0DCA">
              <w:rPr>
                <w:iCs/>
                <w:color w:val="auto"/>
              </w:rPr>
              <w:t>%]</w:t>
            </w:r>
            <w:r w:rsidRPr="006E0DCA">
              <w:rPr>
                <w:iCs/>
                <w:color w:val="auto"/>
                <w:lang w:val="sr-Cyrl-CS"/>
              </w:rPr>
              <w:t xml:space="preserve"> </w:t>
            </w:r>
            <w:r w:rsidRPr="006E0DCA">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820D7" w:rsidRPr="006E0DCA">
              <w:rPr>
                <w:rFonts w:eastAsia="Times New Roman"/>
                <w:color w:val="auto"/>
                <w:kern w:val="0"/>
                <w:sz w:val="23"/>
                <w:szCs w:val="23"/>
              </w:rPr>
              <w:t xml:space="preserve"> и који није старији од 3 месеца</w:t>
            </w:r>
            <w:r w:rsidRPr="006E0DCA">
              <w:rPr>
                <w:rFonts w:eastAsia="TimesNewRomanPSMT"/>
                <w:bCs/>
                <w:iCs/>
                <w:color w:val="auto"/>
                <w:lang w:val="sr-Cyrl-CS"/>
              </w:rPr>
              <w:t xml:space="preserve">. Рок важења менице је </w:t>
            </w:r>
            <w:r w:rsidRPr="006E0DCA">
              <w:rPr>
                <w:rFonts w:eastAsia="TimesNewRomanPSMT"/>
                <w:b/>
                <w:bCs/>
                <w:iCs/>
                <w:color w:val="auto"/>
              </w:rPr>
              <w:t>30</w:t>
            </w:r>
            <w:r w:rsidRPr="006E0DCA">
              <w:rPr>
                <w:rFonts w:eastAsia="TimesNewRomanPSMT"/>
                <w:bCs/>
                <w:iCs/>
                <w:color w:val="auto"/>
              </w:rPr>
              <w:t xml:space="preserve"> дана од дана отварања понуда </w:t>
            </w:r>
            <w:r w:rsidRPr="006E0DCA">
              <w:rPr>
                <w:rFonts w:eastAsia="TimesNewRomanPSMT"/>
                <w:bCs/>
                <w:iCs/>
                <w:color w:val="auto"/>
                <w:lang w:val="ru-RU"/>
              </w:rPr>
              <w:t>[</w:t>
            </w:r>
            <w:r w:rsidRPr="006E0DCA">
              <w:rPr>
                <w:iCs/>
                <w:color w:val="auto"/>
                <w:lang w:val="sr-Cyrl-CS"/>
              </w:rPr>
              <w:t>средство обезбеђења</w:t>
            </w:r>
            <w:r w:rsidRPr="006E0DCA">
              <w:rPr>
                <w:iCs/>
                <w:color w:val="auto"/>
              </w:rPr>
              <w:t xml:space="preserve"> за озбиљност понуде треба да траје најмање колико и важење понуде</w:t>
            </w:r>
            <w:r w:rsidRPr="006E0DCA">
              <w:rPr>
                <w:rFonts w:eastAsia="TimesNewRomanPSMT"/>
                <w:bCs/>
                <w:iCs/>
                <w:color w:val="auto"/>
                <w:lang w:val="ru-RU"/>
              </w:rPr>
              <w:t>]</w:t>
            </w:r>
            <w:r w:rsidRPr="006E0DCA">
              <w:rPr>
                <w:rFonts w:eastAsia="TimesNewRomanPSMT"/>
                <w:bCs/>
                <w:iCs/>
                <w:color w:val="auto"/>
              </w:rPr>
              <w:t xml:space="preserve">. </w:t>
            </w:r>
          </w:p>
          <w:p w:rsidR="00F07192" w:rsidRPr="006E0DCA" w:rsidRDefault="00F07192" w:rsidP="00F07192">
            <w:pPr>
              <w:pStyle w:val="ListParagraph"/>
              <w:ind w:left="0"/>
              <w:jc w:val="both"/>
              <w:rPr>
                <w:rFonts w:eastAsia="TimesNewRomanPSMT"/>
                <w:bCs/>
                <w:iCs/>
                <w:color w:val="auto"/>
              </w:rPr>
            </w:pPr>
            <w:r w:rsidRPr="006E0DCA">
              <w:rPr>
                <w:rFonts w:eastAsia="TimesNewRomanPSMT"/>
                <w:bCs/>
                <w:iCs/>
                <w:color w:val="auto"/>
              </w:rPr>
              <w:t xml:space="preserve">Наручилац ће уновчити </w:t>
            </w:r>
            <w:r w:rsidRPr="006E0DCA">
              <w:rPr>
                <w:rFonts w:eastAsia="TimesNewRomanPSMT"/>
                <w:bCs/>
                <w:iCs/>
                <w:color w:val="auto"/>
                <w:lang w:val="sr-Cyrl-CS"/>
              </w:rPr>
              <w:t>меницу</w:t>
            </w:r>
            <w:r w:rsidRPr="006E0DCA">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6E0DCA">
              <w:rPr>
                <w:iCs/>
                <w:color w:val="auto"/>
              </w:rPr>
              <w:t xml:space="preserve"> не поднесе </w:t>
            </w:r>
            <w:r w:rsidRPr="006E0DCA">
              <w:rPr>
                <w:iCs/>
                <w:color w:val="auto"/>
                <w:lang w:val="sr-Cyrl-CS"/>
              </w:rPr>
              <w:t>средство обезбеђења</w:t>
            </w:r>
            <w:r w:rsidRPr="006E0DCA">
              <w:rPr>
                <w:iCs/>
                <w:color w:val="auto"/>
              </w:rPr>
              <w:t xml:space="preserve"> за добро извршење посла у складу са захтевима из конкурсне документације.</w:t>
            </w:r>
          </w:p>
          <w:p w:rsidR="00F07192" w:rsidRPr="006E0DCA" w:rsidRDefault="00F07192" w:rsidP="00F07192">
            <w:pPr>
              <w:pStyle w:val="ListParagraph"/>
              <w:ind w:left="0"/>
              <w:jc w:val="both"/>
              <w:rPr>
                <w:rFonts w:eastAsia="TimesNewRomanPSMT"/>
                <w:bCs/>
                <w:iCs/>
                <w:color w:val="auto"/>
              </w:rPr>
            </w:pPr>
            <w:r w:rsidRPr="006E0DCA">
              <w:rPr>
                <w:rFonts w:eastAsia="TimesNewRomanPSMT"/>
                <w:bCs/>
                <w:iCs/>
                <w:color w:val="auto"/>
              </w:rPr>
              <w:t xml:space="preserve">Наручилац ће вратити </w:t>
            </w:r>
            <w:r w:rsidRPr="006E0DCA">
              <w:rPr>
                <w:rFonts w:eastAsia="TimesNewRomanPSMT"/>
                <w:bCs/>
                <w:iCs/>
                <w:color w:val="auto"/>
                <w:lang w:val="sr-Cyrl-CS"/>
              </w:rPr>
              <w:t>менице</w:t>
            </w:r>
            <w:r w:rsidRPr="006E0DCA">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F07192" w:rsidRPr="006E0DCA" w:rsidRDefault="00F07192" w:rsidP="00F07192">
            <w:pPr>
              <w:pStyle w:val="ListParagraph"/>
              <w:ind w:left="0"/>
              <w:jc w:val="both"/>
              <w:rPr>
                <w:rFonts w:eastAsia="TimesNewRomanPSMT"/>
                <w:bCs/>
                <w:iCs/>
                <w:color w:val="auto"/>
                <w:lang w:val="sr-Cyrl-CS"/>
              </w:rPr>
            </w:pPr>
            <w:r w:rsidRPr="006E0DCA">
              <w:rPr>
                <w:rFonts w:eastAsia="TimesNewRomanPSMT"/>
                <w:bCs/>
                <w:iCs/>
                <w:color w:val="auto"/>
              </w:rPr>
              <w:t xml:space="preserve">Уколико понуђач не достави </w:t>
            </w:r>
            <w:r w:rsidRPr="006E0DCA">
              <w:rPr>
                <w:rFonts w:eastAsia="TimesNewRomanPSMT"/>
                <w:bCs/>
                <w:iCs/>
                <w:color w:val="auto"/>
                <w:lang w:val="sr-Cyrl-CS"/>
              </w:rPr>
              <w:t>меницу</w:t>
            </w:r>
            <w:r w:rsidRPr="006E0DCA">
              <w:rPr>
                <w:rFonts w:eastAsia="TimesNewRomanPSMT"/>
                <w:bCs/>
                <w:iCs/>
                <w:color w:val="auto"/>
              </w:rPr>
              <w:t xml:space="preserve"> понуда ће бити одбијена као неприхватљива</w:t>
            </w:r>
            <w:r w:rsidRPr="006E0DCA">
              <w:rPr>
                <w:rFonts w:eastAsia="TimesNewRomanPSMT"/>
                <w:bCs/>
                <w:iCs/>
                <w:color w:val="auto"/>
                <w:lang w:val="sr-Cyrl-CS"/>
              </w:rPr>
              <w:t>.</w:t>
            </w:r>
          </w:p>
          <w:p w:rsidR="00F07192" w:rsidRPr="006E0DCA" w:rsidRDefault="00F07192" w:rsidP="00F07192">
            <w:pPr>
              <w:pStyle w:val="ListParagraph"/>
              <w:ind w:left="1080"/>
              <w:jc w:val="both"/>
              <w:rPr>
                <w:rFonts w:eastAsia="TimesNewRomanPSMT"/>
                <w:bCs/>
                <w:i/>
                <w:iCs/>
                <w:color w:val="auto"/>
                <w:lang w:val="sr-Cyrl-CS"/>
              </w:rPr>
            </w:pPr>
          </w:p>
          <w:p w:rsidR="00F07192" w:rsidRPr="006E0DCA" w:rsidRDefault="00F07192" w:rsidP="00F07192">
            <w:pPr>
              <w:jc w:val="both"/>
              <w:rPr>
                <w:rFonts w:eastAsia="TimesNewRomanPSMT"/>
                <w:b/>
                <w:bCs/>
                <w:i/>
                <w:iCs/>
                <w:color w:val="auto"/>
                <w:u w:val="single"/>
              </w:rPr>
            </w:pPr>
            <w:r w:rsidRPr="006E0DCA">
              <w:rPr>
                <w:rFonts w:eastAsia="TimesNewRomanPSMT"/>
                <w:b/>
                <w:bCs/>
                <w:i/>
                <w:iCs/>
                <w:color w:val="auto"/>
                <w:u w:val="single"/>
              </w:rPr>
              <w:t>II Изабрани понуђач је дужан да достави:</w:t>
            </w:r>
          </w:p>
          <w:p w:rsidR="00F07192" w:rsidRPr="006E0DCA" w:rsidRDefault="00F07192" w:rsidP="00F07192">
            <w:pPr>
              <w:pStyle w:val="ListParagraph"/>
              <w:ind w:left="1080"/>
              <w:jc w:val="both"/>
              <w:rPr>
                <w:rFonts w:eastAsia="TimesNewRomanPSMT"/>
                <w:bCs/>
                <w:i/>
                <w:iCs/>
                <w:color w:val="auto"/>
              </w:rPr>
            </w:pPr>
          </w:p>
          <w:p w:rsidR="00F07192" w:rsidRPr="006E0DCA" w:rsidRDefault="00F07192" w:rsidP="00F07192">
            <w:pPr>
              <w:pStyle w:val="Default"/>
              <w:jc w:val="both"/>
              <w:rPr>
                <w:color w:val="auto"/>
                <w:sz w:val="23"/>
                <w:szCs w:val="23"/>
              </w:rPr>
            </w:pPr>
            <w:r w:rsidRPr="006E0DCA">
              <w:rPr>
                <w:rFonts w:eastAsia="TimesNewRomanPSMT"/>
                <w:b/>
                <w:bCs/>
                <w:iCs/>
                <w:color w:val="auto"/>
                <w:lang w:val="sr-Cyrl-CS"/>
              </w:rPr>
              <w:t xml:space="preserve">Средство финансијског обезбеђења за добро извршење посла </w:t>
            </w:r>
            <w:r w:rsidRPr="006E0DCA">
              <w:rPr>
                <w:rFonts w:eastAsia="TimesNewRomanPSMT"/>
                <w:bCs/>
                <w:iCs/>
                <w:color w:val="auto"/>
              </w:rPr>
              <w:t xml:space="preserve">и то једну </w:t>
            </w:r>
            <w:r w:rsidRPr="006E0DCA">
              <w:rPr>
                <w:rFonts w:eastAsia="TimesNewRomanPSMT"/>
                <w:bCs/>
                <w:iCs/>
                <w:color w:val="auto"/>
                <w:lang w:val="sr-Cyrl-CS"/>
              </w:rPr>
              <w:t>бланко сопствену меницу,</w:t>
            </w:r>
            <w:r w:rsidRPr="006E0DCA">
              <w:rPr>
                <w:color w:val="auto"/>
                <w:sz w:val="23"/>
                <w:szCs w:val="23"/>
              </w:rPr>
              <w:t xml:space="preserve">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извршења  посла и евентуално плаћање уговорне казне, као и картон депонованих потписа.</w:t>
            </w:r>
          </w:p>
          <w:p w:rsidR="00F07192" w:rsidRPr="006E0DCA" w:rsidRDefault="00F07192" w:rsidP="00F07192">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07192" w:rsidRPr="006E0DCA" w:rsidRDefault="00F07192" w:rsidP="00F07192">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Меница мора бити евидентирана у Регистру меница и овлашћења Народне банке Србије.</w:t>
            </w:r>
          </w:p>
          <w:p w:rsidR="00F07192" w:rsidRPr="006E0DCA" w:rsidRDefault="00F07192" w:rsidP="00F07192">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820D7" w:rsidRPr="006E0DCA">
              <w:rPr>
                <w:rFonts w:eastAsia="Times New Roman"/>
                <w:color w:val="auto"/>
                <w:kern w:val="0"/>
                <w:sz w:val="23"/>
                <w:szCs w:val="23"/>
              </w:rPr>
              <w:t xml:space="preserve"> и који није старији од 3 месеца</w:t>
            </w:r>
            <w:r w:rsidRPr="006E0DCA">
              <w:rPr>
                <w:rFonts w:eastAsia="Times New Roman"/>
                <w:color w:val="auto"/>
                <w:kern w:val="0"/>
                <w:sz w:val="23"/>
                <w:szCs w:val="23"/>
              </w:rPr>
              <w:t>.</w:t>
            </w:r>
          </w:p>
          <w:p w:rsidR="00F07192" w:rsidRPr="006E0DCA" w:rsidRDefault="00F07192" w:rsidP="00F07192">
            <w:pPr>
              <w:suppressAutoHyphens w:val="0"/>
              <w:autoSpaceDE w:val="0"/>
              <w:autoSpaceDN w:val="0"/>
              <w:adjustRightInd w:val="0"/>
              <w:spacing w:line="240" w:lineRule="auto"/>
              <w:jc w:val="both"/>
              <w:rPr>
                <w:rFonts w:eastAsia="Times New Roman"/>
                <w:color w:val="auto"/>
                <w:kern w:val="0"/>
                <w:sz w:val="23"/>
                <w:szCs w:val="23"/>
              </w:rPr>
            </w:pPr>
            <w:r w:rsidRPr="006E0DCA">
              <w:rPr>
                <w:rFonts w:eastAsia="Times New Roman"/>
                <w:color w:val="auto"/>
                <w:kern w:val="0"/>
                <w:sz w:val="23"/>
                <w:szCs w:val="23"/>
              </w:rPr>
              <w:t>Меница за добро извршење посла мора да важи још 30 дана од дана истека рока за коначно извршење свих уговорених обавеза.</w:t>
            </w:r>
          </w:p>
          <w:p w:rsidR="00F07192" w:rsidRPr="006E0DCA" w:rsidRDefault="00F07192" w:rsidP="00F07192">
            <w:pPr>
              <w:pStyle w:val="ListParagraph"/>
              <w:ind w:left="0"/>
              <w:jc w:val="both"/>
              <w:rPr>
                <w:rFonts w:eastAsia="TimesNewRomanPSMT"/>
                <w:bCs/>
                <w:i/>
                <w:iCs/>
                <w:color w:val="auto"/>
              </w:rPr>
            </w:pPr>
            <w:r w:rsidRPr="006E0DCA">
              <w:rPr>
                <w:rFonts w:eastAsia="TimesNewRomanPSMT"/>
                <w:bCs/>
                <w:iCs/>
                <w:color w:val="auto"/>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6E0DCA">
              <w:rPr>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6E0DCA">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A87C96" w:rsidRPr="006E0DCA" w:rsidRDefault="00A87C96" w:rsidP="00F07192">
            <w:pPr>
              <w:pStyle w:val="ListParagraph"/>
              <w:tabs>
                <w:tab w:val="left" w:pos="0"/>
              </w:tabs>
              <w:ind w:left="810"/>
              <w:jc w:val="both"/>
              <w:rPr>
                <w:b/>
                <w:i/>
                <w:iCs/>
                <w:color w:val="auto"/>
              </w:rPr>
            </w:pPr>
          </w:p>
        </w:tc>
      </w:tr>
    </w:tbl>
    <w:p w:rsidR="00A87C96" w:rsidRPr="006E0DCA" w:rsidRDefault="00A87C96" w:rsidP="00A87C96">
      <w:pPr>
        <w:jc w:val="both"/>
        <w:rPr>
          <w:color w:val="auto"/>
        </w:rPr>
      </w:pPr>
      <w:r w:rsidRPr="006E0DCA">
        <w:rPr>
          <w:b/>
          <w:bCs/>
          <w:i/>
          <w:color w:val="auto"/>
        </w:rPr>
        <w:lastRenderedPageBreak/>
        <w:t>1</w:t>
      </w:r>
      <w:r w:rsidR="002E27A1" w:rsidRPr="006E0DCA">
        <w:rPr>
          <w:b/>
          <w:bCs/>
          <w:i/>
          <w:color w:val="auto"/>
        </w:rPr>
        <w:t>2</w:t>
      </w:r>
      <w:r w:rsidRPr="006E0DCA">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A87C96" w:rsidRPr="006E0DCA" w:rsidRDefault="00A87C96" w:rsidP="00A87C96">
      <w:pPr>
        <w:spacing w:before="120" w:after="120"/>
        <w:jc w:val="both"/>
        <w:rPr>
          <w:b/>
          <w:i/>
          <w:color w:val="auto"/>
        </w:rPr>
      </w:pPr>
      <w:r w:rsidRPr="006E0DCA">
        <w:rPr>
          <w:color w:val="auto"/>
        </w:rPr>
        <w:t>Предметна набавка не садржи поверљиве информације које наручилац ставља на располагање.</w:t>
      </w:r>
    </w:p>
    <w:p w:rsidR="00A87C96" w:rsidRPr="006E0DCA" w:rsidRDefault="00A87C96" w:rsidP="00A87C96">
      <w:pPr>
        <w:jc w:val="both"/>
        <w:rPr>
          <w:b/>
          <w:bCs/>
          <w:color w:val="auto"/>
        </w:rPr>
      </w:pPr>
    </w:p>
    <w:p w:rsidR="002E27A1" w:rsidRPr="006E0DCA" w:rsidRDefault="002E27A1" w:rsidP="00BA2944">
      <w:pPr>
        <w:jc w:val="both"/>
        <w:rPr>
          <w:color w:val="auto"/>
        </w:rPr>
      </w:pPr>
      <w:r w:rsidRPr="006E0DCA">
        <w:rPr>
          <w:b/>
          <w:bCs/>
          <w:i/>
          <w:color w:val="auto"/>
        </w:rPr>
        <w:t>13. НАЧИН ПРЕУЗИМАЊА ТЕХНИЧКЕ ДОКУМЕНТАЦИЈЕ И ПЛАНОВА, ОДНОСНО ПОЈЕДИНИХ ЊЕНИХ ДЕЛОВА</w:t>
      </w:r>
    </w:p>
    <w:p w:rsidR="00BA2944" w:rsidRPr="006E0DCA" w:rsidRDefault="00BA2944" w:rsidP="00BA2944">
      <w:pPr>
        <w:jc w:val="both"/>
        <w:rPr>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A2944" w:rsidRPr="006E0DCA" w:rsidTr="00BA2944">
        <w:tc>
          <w:tcPr>
            <w:tcW w:w="9032" w:type="dxa"/>
            <w:shd w:val="clear" w:color="auto" w:fill="auto"/>
          </w:tcPr>
          <w:p w:rsidR="002E27A1" w:rsidRPr="006E0DCA" w:rsidRDefault="00BA2944" w:rsidP="00A36250">
            <w:pPr>
              <w:jc w:val="both"/>
              <w:rPr>
                <w:bCs/>
                <w:color w:val="auto"/>
              </w:rPr>
            </w:pPr>
            <w:r w:rsidRPr="006E0DCA">
              <w:rPr>
                <w:color w:val="auto"/>
              </w:rPr>
              <w:t>Предметна јавна набавка не садржи техничку документацију и планове.</w:t>
            </w:r>
          </w:p>
        </w:tc>
      </w:tr>
    </w:tbl>
    <w:p w:rsidR="002E27A1" w:rsidRPr="006E0DCA" w:rsidRDefault="002E27A1" w:rsidP="00A87C96">
      <w:pPr>
        <w:jc w:val="both"/>
        <w:rPr>
          <w:b/>
          <w:bCs/>
          <w:color w:val="auto"/>
        </w:rPr>
      </w:pPr>
    </w:p>
    <w:p w:rsidR="00A87C96" w:rsidRPr="006E0DCA" w:rsidRDefault="00A87C96" w:rsidP="00A87C96">
      <w:pPr>
        <w:jc w:val="both"/>
        <w:rPr>
          <w:b/>
          <w:bCs/>
          <w:color w:val="auto"/>
        </w:rPr>
      </w:pPr>
      <w:r w:rsidRPr="006E0DCA">
        <w:rPr>
          <w:b/>
          <w:bCs/>
          <w:color w:val="auto"/>
        </w:rPr>
        <w:t>14. ДОДАТНЕ ИНФОРМАЦИЈЕ ИЛИ ПОЈАШЊЕЊА У ВЕЗИ СА ПРИПРЕМАЊЕМ ПОНУДЕ</w:t>
      </w:r>
    </w:p>
    <w:p w:rsidR="00A87C96" w:rsidRPr="006E0DCA" w:rsidRDefault="00A87C96" w:rsidP="00A87C96">
      <w:pPr>
        <w:jc w:val="both"/>
        <w:rPr>
          <w:b/>
          <w:bCs/>
          <w:color w:val="auto"/>
        </w:rPr>
      </w:pPr>
    </w:p>
    <w:p w:rsidR="00A87C96" w:rsidRPr="006E0DCA" w:rsidRDefault="00A87C96" w:rsidP="00A87C96">
      <w:pPr>
        <w:jc w:val="both"/>
        <w:rPr>
          <w:color w:val="auto"/>
        </w:rPr>
      </w:pPr>
      <w:r w:rsidRPr="006E0DCA">
        <w:rPr>
          <w:color w:val="auto"/>
        </w:rPr>
        <w:t xml:space="preserve">Заинтересовано лице може, у писаном облику </w:t>
      </w:r>
      <w:r w:rsidR="00A311A8" w:rsidRPr="006E0DCA">
        <w:rPr>
          <w:color w:val="auto"/>
        </w:rPr>
        <w:t xml:space="preserve">на адресу наручиоца: </w:t>
      </w:r>
      <w:r w:rsidR="00A311A8" w:rsidRPr="006E0DCA">
        <w:rPr>
          <w:rFonts w:eastAsia="Times New Roman"/>
          <w:iCs/>
          <w:color w:val="auto"/>
          <w:kern w:val="0"/>
        </w:rPr>
        <w:t>ЈП ,,Национални парк Ђердап“ Доњи Милановац, Ул. Краља Петра I 14а</w:t>
      </w:r>
      <w:r w:rsidR="00A311A8" w:rsidRPr="006E0DCA">
        <w:rPr>
          <w:rFonts w:eastAsia="Times New Roman"/>
          <w:color w:val="auto"/>
          <w:kern w:val="0"/>
          <w:lang w:val="sr-Cyrl-CS"/>
        </w:rPr>
        <w:t xml:space="preserve"> </w:t>
      </w:r>
      <w:r w:rsidR="00A311A8" w:rsidRPr="006E0DCA">
        <w:rPr>
          <w:rFonts w:eastAsia="Times New Roman"/>
          <w:color w:val="auto"/>
          <w:kern w:val="0"/>
        </w:rPr>
        <w:t>, електронске поште</w:t>
      </w:r>
      <w:r w:rsidR="00A311A8" w:rsidRPr="006E0DCA">
        <w:rPr>
          <w:rFonts w:eastAsia="Times New Roman"/>
          <w:color w:val="auto"/>
          <w:kern w:val="0"/>
          <w:lang w:val="sr-Cyrl-CS"/>
        </w:rPr>
        <w:t xml:space="preserve"> на </w:t>
      </w:r>
      <w:r w:rsidR="00A311A8" w:rsidRPr="006E0DCA">
        <w:rPr>
          <w:rFonts w:eastAsia="Times New Roman"/>
          <w:iCs/>
          <w:color w:val="auto"/>
          <w:kern w:val="0"/>
        </w:rPr>
        <w:t>e</w:t>
      </w:r>
      <w:r w:rsidR="00A311A8" w:rsidRPr="006E0DCA">
        <w:rPr>
          <w:rFonts w:eastAsia="Times New Roman"/>
          <w:iCs/>
          <w:color w:val="auto"/>
          <w:kern w:val="0"/>
          <w:lang w:val="ru-RU"/>
        </w:rPr>
        <w:t>-</w:t>
      </w:r>
      <w:r w:rsidR="00A311A8" w:rsidRPr="006E0DCA">
        <w:rPr>
          <w:rFonts w:eastAsia="Times New Roman"/>
          <w:iCs/>
          <w:color w:val="auto"/>
          <w:kern w:val="0"/>
        </w:rPr>
        <w:t xml:space="preserve">mail: </w:t>
      </w:r>
      <w:hyperlink r:id="rId14" w:history="1">
        <w:r w:rsidR="00543EE4" w:rsidRPr="00567E40">
          <w:rPr>
            <w:rStyle w:val="Hyperlink"/>
            <w:rFonts w:eastAsia="Times New Roman"/>
            <w:iCs/>
            <w:kern w:val="0"/>
          </w:rPr>
          <w:t>office@npdjerdap.</w:t>
        </w:r>
      </w:hyperlink>
      <w:r w:rsidR="00543EE4">
        <w:rPr>
          <w:rFonts w:eastAsia="Times New Roman"/>
          <w:iCs/>
          <w:color w:val="auto"/>
          <w:kern w:val="0"/>
          <w:u w:val="single"/>
        </w:rPr>
        <w:t>rs</w:t>
      </w:r>
      <w:r w:rsidR="00A311A8" w:rsidRPr="006E0DCA">
        <w:rPr>
          <w:rFonts w:eastAsia="Times New Roman"/>
          <w:iCs/>
          <w:color w:val="auto"/>
          <w:kern w:val="0"/>
        </w:rPr>
        <w:t xml:space="preserve">, </w:t>
      </w:r>
      <w:r w:rsidR="00A311A8" w:rsidRPr="006E0DCA">
        <w:rPr>
          <w:rFonts w:eastAsia="Times New Roman"/>
          <w:color w:val="auto"/>
          <w:kern w:val="0"/>
        </w:rPr>
        <w:t xml:space="preserve"> или факсом</w:t>
      </w:r>
      <w:r w:rsidR="00A311A8" w:rsidRPr="006E0DCA">
        <w:rPr>
          <w:rFonts w:eastAsia="Times New Roman"/>
          <w:color w:val="auto"/>
          <w:kern w:val="0"/>
          <w:lang w:val="sr-Cyrl-CS"/>
        </w:rPr>
        <w:t xml:space="preserve"> на број</w:t>
      </w:r>
      <w:r w:rsidR="00A311A8" w:rsidRPr="006E0DCA">
        <w:rPr>
          <w:rFonts w:eastAsia="Times New Roman"/>
          <w:color w:val="auto"/>
          <w:kern w:val="0"/>
        </w:rPr>
        <w:t xml:space="preserve">: 030/590-877, </w:t>
      </w:r>
      <w:r w:rsidRPr="006E0DCA">
        <w:rPr>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A87C96" w:rsidRPr="006E0DCA" w:rsidRDefault="00EA2BE2" w:rsidP="00A87C96">
      <w:pPr>
        <w:jc w:val="both"/>
        <w:rPr>
          <w:color w:val="auto"/>
        </w:rPr>
      </w:pPr>
      <w:r w:rsidRPr="006E0DCA">
        <w:rPr>
          <w:color w:val="auto"/>
        </w:rPr>
        <w:t>Наручилац</w:t>
      </w:r>
      <w:r w:rsidR="00A87C96" w:rsidRPr="006E0DCA">
        <w:rPr>
          <w:color w:val="auto"/>
        </w:rPr>
        <w:t xml:space="preserve"> </w:t>
      </w:r>
      <w:r w:rsidRPr="006E0DCA">
        <w:rPr>
          <w:color w:val="auto"/>
        </w:rPr>
        <w:t xml:space="preserve">ће </w:t>
      </w:r>
      <w:r w:rsidR="00A87C96" w:rsidRPr="006E0DCA">
        <w:rPr>
          <w:color w:val="auto"/>
        </w:rPr>
        <w:t>у року од 3 (три) дана од дана пријема захтева за додатним информацијама или појашњењима конкурсне документације, о</w:t>
      </w:r>
      <w:r w:rsidRPr="006E0DCA">
        <w:rPr>
          <w:color w:val="auto"/>
        </w:rPr>
        <w:t xml:space="preserve">дговор </w:t>
      </w:r>
      <w:r w:rsidR="00A87C96" w:rsidRPr="006E0DCA">
        <w:rPr>
          <w:color w:val="auto"/>
        </w:rPr>
        <w:t xml:space="preserve">објавити на Порталу јавних набавки и на својој интернет страници. </w:t>
      </w:r>
    </w:p>
    <w:p w:rsidR="00A311A8" w:rsidRPr="006E0DCA" w:rsidRDefault="00A87C96" w:rsidP="00A311A8">
      <w:pPr>
        <w:jc w:val="both"/>
        <w:rPr>
          <w:b/>
          <w:iCs/>
          <w:color w:val="auto"/>
        </w:rPr>
      </w:pPr>
      <w:r w:rsidRPr="006E0DCA">
        <w:rPr>
          <w:color w:val="auto"/>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6E0DCA">
        <w:rPr>
          <w:rFonts w:eastAsia="TimesNewRomanPS-BoldMT"/>
          <w:b/>
          <w:bCs/>
          <w:color w:val="auto"/>
        </w:rPr>
        <w:t xml:space="preserve"> </w:t>
      </w:r>
      <w:r w:rsidR="00A311A8" w:rsidRPr="006E0DCA">
        <w:rPr>
          <w:rFonts w:eastAsia="TimesNewRomanPS-BoldMT"/>
          <w:b/>
          <w:bCs/>
          <w:color w:val="auto"/>
          <w:kern w:val="0"/>
        </w:rPr>
        <w:t xml:space="preserve">ЈН за јавну набавку </w:t>
      </w:r>
      <w:r w:rsidR="00A66AC2" w:rsidRPr="006E0DCA">
        <w:rPr>
          <w:b/>
          <w:color w:val="auto"/>
        </w:rPr>
        <w:t xml:space="preserve">добара - </w:t>
      </w:r>
      <w:r w:rsidR="00A311A8" w:rsidRPr="006E0DCA">
        <w:rPr>
          <w:b/>
          <w:color w:val="auto"/>
        </w:rPr>
        <w:t xml:space="preserve"> </w:t>
      </w:r>
      <w:r w:rsidR="00490EF7" w:rsidRPr="006E0DCA">
        <w:rPr>
          <w:rFonts w:eastAsia="Calibri"/>
          <w:b/>
          <w:bCs/>
          <w:color w:val="auto"/>
          <w:lang w:eastAsia="en-US"/>
        </w:rPr>
        <w:t>горива</w:t>
      </w:r>
      <w:r w:rsidR="00490EF7" w:rsidRPr="006E0DCA">
        <w:rPr>
          <w:b/>
          <w:bCs/>
          <w:iCs/>
          <w:color w:val="auto"/>
        </w:rPr>
        <w:t>, моторног уља, антифриза и лож уља – гасно уље екстра лако EVRO EL,</w:t>
      </w:r>
      <w:r w:rsidR="00490EF7" w:rsidRPr="006E0DCA">
        <w:rPr>
          <w:b/>
          <w:bCs/>
          <w:i/>
          <w:iCs/>
          <w:color w:val="auto"/>
        </w:rPr>
        <w:t xml:space="preserve"> </w:t>
      </w:r>
      <w:r w:rsidR="00490EF7" w:rsidRPr="006E0DCA">
        <w:rPr>
          <w:b/>
          <w:bCs/>
          <w:iCs/>
          <w:color w:val="auto"/>
        </w:rPr>
        <w:t xml:space="preserve"> </w:t>
      </w:r>
      <w:r w:rsidR="005A793A" w:rsidRPr="006E0DCA">
        <w:rPr>
          <w:b/>
          <w:iCs/>
          <w:color w:val="auto"/>
        </w:rPr>
        <w:t xml:space="preserve">ЈН број </w:t>
      </w:r>
      <w:r w:rsidR="00266769" w:rsidRPr="006E0DCA">
        <w:rPr>
          <w:b/>
          <w:iCs/>
          <w:color w:val="auto"/>
        </w:rPr>
        <w:t>ЈНОП 2</w:t>
      </w:r>
      <w:r w:rsidR="00266769">
        <w:rPr>
          <w:b/>
          <w:iCs/>
          <w:color w:val="auto"/>
        </w:rPr>
        <w:t>/2020, ЗА ПАРТИЈУ ___</w:t>
      </w:r>
      <w:r w:rsidR="00A311A8" w:rsidRPr="006E0DCA">
        <w:rPr>
          <w:b/>
          <w:iCs/>
          <w:color w:val="auto"/>
        </w:rPr>
        <w:t>.</w:t>
      </w:r>
    </w:p>
    <w:p w:rsidR="00A87C96" w:rsidRPr="006E0DCA" w:rsidRDefault="00A87C96" w:rsidP="00A87C96">
      <w:pPr>
        <w:jc w:val="both"/>
        <w:rPr>
          <w:color w:val="auto"/>
        </w:rPr>
      </w:pPr>
      <w:r w:rsidRPr="006E0DCA">
        <w:rPr>
          <w:color w:val="auto"/>
        </w:rPr>
        <w:t>Ако наручилац измени или допуни конкурсну документацију 8</w:t>
      </w:r>
      <w:r w:rsidR="00833D0A" w:rsidRPr="006E0DCA">
        <w:rPr>
          <w:color w:val="auto"/>
        </w:rPr>
        <w:t xml:space="preserve"> (осам)</w:t>
      </w:r>
      <w:r w:rsidRPr="006E0DCA">
        <w:rPr>
          <w:color w:val="auto"/>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6E0DCA" w:rsidRDefault="00A87C96" w:rsidP="00A87C96">
      <w:pPr>
        <w:jc w:val="both"/>
        <w:rPr>
          <w:color w:val="auto"/>
        </w:rPr>
      </w:pPr>
      <w:r w:rsidRPr="006E0DCA">
        <w:rPr>
          <w:color w:val="auto"/>
        </w:rPr>
        <w:t>По истеку рока предвиђеног за подношење понуда н</w:t>
      </w:r>
      <w:r w:rsidRPr="006E0DCA">
        <w:rPr>
          <w:color w:val="auto"/>
          <w:lang w:val="sr-Cyrl-CS"/>
        </w:rPr>
        <w:t>а</w:t>
      </w:r>
      <w:r w:rsidRPr="006E0DCA">
        <w:rPr>
          <w:color w:val="auto"/>
        </w:rPr>
        <w:t xml:space="preserve">ручилац не може да мења нити да допуњује конкурсну документацију. </w:t>
      </w:r>
    </w:p>
    <w:p w:rsidR="00A87C96" w:rsidRPr="006E0DCA" w:rsidRDefault="00A87C96" w:rsidP="00A87C96">
      <w:pPr>
        <w:jc w:val="both"/>
        <w:rPr>
          <w:bCs/>
          <w:color w:val="auto"/>
        </w:rPr>
      </w:pPr>
      <w:r w:rsidRPr="006E0DCA">
        <w:rPr>
          <w:color w:val="auto"/>
        </w:rPr>
        <w:t xml:space="preserve">Тражење додатних информација или појашњења у вези са припремањем понуде телефоном није дозвољено. </w:t>
      </w:r>
    </w:p>
    <w:p w:rsidR="00EE1273" w:rsidRPr="006E0DCA" w:rsidRDefault="00A87C96" w:rsidP="00EE1273">
      <w:pPr>
        <w:jc w:val="both"/>
        <w:rPr>
          <w:color w:val="auto"/>
        </w:rPr>
      </w:pPr>
      <w:r w:rsidRPr="006E0DCA">
        <w:rPr>
          <w:bCs/>
          <w:color w:val="auto"/>
        </w:rPr>
        <w:t xml:space="preserve">Комуникација у поступку јавне набавке врши се искључиво на начин одређен чланом 20. </w:t>
      </w:r>
      <w:r w:rsidR="00A86D12" w:rsidRPr="006E0DCA">
        <w:rPr>
          <w:bCs/>
          <w:color w:val="auto"/>
        </w:rPr>
        <w:t>ЗЈН</w:t>
      </w:r>
      <w:r w:rsidR="00EE1273" w:rsidRPr="006E0DCA">
        <w:rPr>
          <w:bCs/>
          <w:color w:val="auto"/>
        </w:rPr>
        <w:t xml:space="preserve">, </w:t>
      </w:r>
      <w:r w:rsidR="00EE1273" w:rsidRPr="006E0DCA">
        <w:rPr>
          <w:color w:val="auto"/>
        </w:rPr>
        <w:t xml:space="preserve"> и то: </w:t>
      </w:r>
    </w:p>
    <w:p w:rsidR="00EE1273" w:rsidRPr="006E0DCA" w:rsidRDefault="00EE1273" w:rsidP="00EE1273">
      <w:pPr>
        <w:ind w:firstLine="708"/>
        <w:jc w:val="both"/>
        <w:rPr>
          <w:color w:val="auto"/>
        </w:rPr>
      </w:pPr>
      <w:r w:rsidRPr="006E0DCA">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6E0DCA" w:rsidRDefault="00EE1273" w:rsidP="00EE1273">
      <w:pPr>
        <w:ind w:firstLine="708"/>
        <w:jc w:val="both"/>
        <w:rPr>
          <w:color w:val="auto"/>
        </w:rPr>
      </w:pPr>
      <w:r w:rsidRPr="006E0DCA">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6E0DCA" w:rsidRDefault="00A87C96" w:rsidP="00A87C96">
      <w:pPr>
        <w:jc w:val="both"/>
        <w:rPr>
          <w:color w:val="auto"/>
        </w:rPr>
      </w:pPr>
    </w:p>
    <w:p w:rsidR="00A87C96" w:rsidRPr="006E0DCA" w:rsidRDefault="00A87C96" w:rsidP="00A87C96">
      <w:pPr>
        <w:jc w:val="both"/>
        <w:rPr>
          <w:color w:val="auto"/>
        </w:rPr>
      </w:pPr>
    </w:p>
    <w:p w:rsidR="00A87C96" w:rsidRPr="006E0DCA" w:rsidRDefault="00A87C96" w:rsidP="00A87C96">
      <w:pPr>
        <w:jc w:val="both"/>
        <w:rPr>
          <w:b/>
          <w:bCs/>
          <w:color w:val="auto"/>
        </w:rPr>
      </w:pPr>
      <w:r w:rsidRPr="006E0DCA">
        <w:rPr>
          <w:b/>
          <w:bCs/>
          <w:color w:val="auto"/>
        </w:rPr>
        <w:t xml:space="preserve">15. ДОДАТНА ОБЈАШЊЕЊА ОД ПОНУЂАЧА ПОСЛЕ ОТВАРАЊА ПОНУДА И КОНТРОЛА КОД ПОНУЂАЧА ОДНОСНО ЊЕГОВОГ ПОДИЗВОЂАЧА </w:t>
      </w:r>
    </w:p>
    <w:p w:rsidR="00A87C96" w:rsidRPr="006E0DCA" w:rsidRDefault="00A87C96" w:rsidP="00A87C96">
      <w:pPr>
        <w:jc w:val="both"/>
        <w:rPr>
          <w:b/>
          <w:bCs/>
          <w:color w:val="auto"/>
        </w:rPr>
      </w:pPr>
    </w:p>
    <w:p w:rsidR="00A87C96" w:rsidRPr="006E0DCA" w:rsidRDefault="00A87C96" w:rsidP="00A87C96">
      <w:pPr>
        <w:jc w:val="both"/>
        <w:rPr>
          <w:rFonts w:eastAsia="TimesNewRomanPSMT"/>
          <w:bCs/>
          <w:color w:val="auto"/>
        </w:rPr>
      </w:pPr>
      <w:r w:rsidRPr="006E0DCA">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6E0DCA">
        <w:rPr>
          <w:color w:val="auto"/>
        </w:rPr>
        <w:t>ЗЈН</w:t>
      </w:r>
      <w:r w:rsidRPr="006E0DCA">
        <w:rPr>
          <w:color w:val="auto"/>
        </w:rPr>
        <w:t xml:space="preserve">). </w:t>
      </w:r>
    </w:p>
    <w:p w:rsidR="00A87C96" w:rsidRPr="006E0DCA" w:rsidRDefault="00A87C96" w:rsidP="00A87C96">
      <w:pPr>
        <w:tabs>
          <w:tab w:val="left" w:pos="-135"/>
          <w:tab w:val="left" w:pos="0"/>
          <w:tab w:val="left" w:pos="120"/>
        </w:tabs>
        <w:jc w:val="both"/>
        <w:rPr>
          <w:color w:val="auto"/>
        </w:rPr>
      </w:pPr>
      <w:r w:rsidRPr="006E0DCA">
        <w:rPr>
          <w:rFonts w:eastAsia="TimesNewRomanPSMT"/>
          <w:bCs/>
          <w:color w:val="auto"/>
        </w:rPr>
        <w:t>Уколико наручилац оцени да су потребна додатна објашњења или је потребно извршити</w:t>
      </w:r>
      <w:r w:rsidRPr="006E0DCA">
        <w:rPr>
          <w:color w:val="auto"/>
        </w:rPr>
        <w:t xml:space="preserve"> контролу (увид) код понуђача, односно његовог подизвођача</w:t>
      </w:r>
      <w:r w:rsidRPr="006E0DCA">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6E0DCA" w:rsidRDefault="00A87C96" w:rsidP="00A87C96">
      <w:pPr>
        <w:tabs>
          <w:tab w:val="left" w:pos="-135"/>
          <w:tab w:val="left" w:pos="0"/>
          <w:tab w:val="left" w:pos="120"/>
        </w:tabs>
        <w:jc w:val="both"/>
        <w:rPr>
          <w:color w:val="auto"/>
        </w:rPr>
      </w:pPr>
      <w:r w:rsidRPr="006E0DCA">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6E0DCA" w:rsidRDefault="00A87C96" w:rsidP="00A87C96">
      <w:pPr>
        <w:tabs>
          <w:tab w:val="left" w:pos="-135"/>
          <w:tab w:val="left" w:pos="0"/>
          <w:tab w:val="left" w:pos="120"/>
        </w:tabs>
        <w:jc w:val="both"/>
        <w:rPr>
          <w:color w:val="auto"/>
        </w:rPr>
      </w:pPr>
      <w:r w:rsidRPr="006E0DCA">
        <w:rPr>
          <w:color w:val="auto"/>
        </w:rPr>
        <w:t>У случају разлике између јединичне и укупне цене, меродавна је јединична цена.</w:t>
      </w:r>
    </w:p>
    <w:p w:rsidR="00A87C96" w:rsidRPr="006E0DCA" w:rsidRDefault="00A87C96" w:rsidP="00A87C96">
      <w:pPr>
        <w:jc w:val="both"/>
        <w:rPr>
          <w:b/>
          <w:bCs/>
          <w:color w:val="auto"/>
        </w:rPr>
      </w:pPr>
      <w:r w:rsidRPr="006E0DCA">
        <w:rPr>
          <w:color w:val="auto"/>
        </w:rPr>
        <w:t>Ако се понуђач не сагласи са исправком рачунских грешака, наручил</w:t>
      </w:r>
      <w:r w:rsidRPr="006E0DCA">
        <w:rPr>
          <w:color w:val="auto"/>
          <w:lang w:val="sr-Cyrl-CS"/>
        </w:rPr>
        <w:t>а</w:t>
      </w:r>
      <w:r w:rsidRPr="006E0DCA">
        <w:rPr>
          <w:color w:val="auto"/>
        </w:rPr>
        <w:t xml:space="preserve">ц ће његову понуду одбити као неприхватљиву. </w:t>
      </w:r>
    </w:p>
    <w:p w:rsidR="00A87C96" w:rsidRPr="006E0DCA" w:rsidRDefault="00A87C96" w:rsidP="00A87C96">
      <w:pPr>
        <w:jc w:val="both"/>
        <w:rPr>
          <w:b/>
          <w:bCs/>
          <w:color w:val="auto"/>
        </w:rPr>
      </w:pPr>
    </w:p>
    <w:p w:rsidR="005D5A63" w:rsidRPr="006E0DCA" w:rsidRDefault="005D5A63" w:rsidP="00A87C96">
      <w:pPr>
        <w:jc w:val="both"/>
        <w:rPr>
          <w:b/>
          <w:bCs/>
          <w:color w:val="auto"/>
          <w:lang w:val="sr-Cyrl-CS"/>
        </w:rPr>
      </w:pPr>
    </w:p>
    <w:p w:rsidR="009D15B9" w:rsidRPr="006E0DCA" w:rsidRDefault="00741341" w:rsidP="00407622">
      <w:pPr>
        <w:jc w:val="both"/>
        <w:rPr>
          <w:b/>
          <w:color w:val="auto"/>
        </w:rPr>
      </w:pPr>
      <w:r w:rsidRPr="006E0DCA">
        <w:rPr>
          <w:b/>
          <w:color w:val="auto"/>
        </w:rPr>
        <w:t>16.</w:t>
      </w:r>
      <w:r w:rsidR="005D5A63" w:rsidRPr="006E0DCA">
        <w:rPr>
          <w:b/>
          <w:color w:val="auto"/>
        </w:rPr>
        <w:t xml:space="preserve"> КОРИШЋЕЊЕ ПАТЕН</w:t>
      </w:r>
      <w:r w:rsidR="00197A54" w:rsidRPr="006E0DCA">
        <w:rPr>
          <w:b/>
          <w:color w:val="auto"/>
        </w:rPr>
        <w:t>А</w:t>
      </w:r>
      <w:r w:rsidR="005D5A63" w:rsidRPr="006E0DCA">
        <w:rPr>
          <w:b/>
          <w:color w:val="auto"/>
        </w:rPr>
        <w:t>ТА И ОДГОВОРНОСТ ЗА ПОВРЕДУ ЗАШТИЋЕНИХ ПРАВА ИНТЕЛЕКТУАЛНЕ СВОЈИНЕ ТРЕЋИХ ЛИЦА</w:t>
      </w:r>
    </w:p>
    <w:p w:rsidR="009D15B9" w:rsidRPr="006E0DCA" w:rsidRDefault="009D15B9" w:rsidP="00407622">
      <w:pPr>
        <w:jc w:val="both"/>
        <w:rPr>
          <w:b/>
          <w:color w:val="auto"/>
        </w:rPr>
      </w:pPr>
    </w:p>
    <w:p w:rsidR="00407622" w:rsidRPr="006E0DCA" w:rsidRDefault="00251238" w:rsidP="00407622">
      <w:pPr>
        <w:jc w:val="both"/>
        <w:rPr>
          <w:b/>
          <w:color w:val="auto"/>
        </w:rPr>
      </w:pPr>
      <w:r w:rsidRPr="006E0DCA">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407622" w:rsidRPr="006E0DCA" w:rsidRDefault="00407622" w:rsidP="00407622">
      <w:pPr>
        <w:jc w:val="both"/>
        <w:rPr>
          <w:b/>
          <w:color w:val="auto"/>
        </w:rPr>
      </w:pPr>
    </w:p>
    <w:p w:rsidR="00A87C96" w:rsidRPr="006E0DCA" w:rsidRDefault="00A87C96" w:rsidP="00A87C96">
      <w:pPr>
        <w:jc w:val="both"/>
        <w:rPr>
          <w:b/>
          <w:color w:val="auto"/>
        </w:rPr>
      </w:pPr>
    </w:p>
    <w:p w:rsidR="0085281D" w:rsidRPr="006E0DCA" w:rsidRDefault="00F5548A" w:rsidP="0085281D">
      <w:pPr>
        <w:jc w:val="both"/>
        <w:rPr>
          <w:b/>
          <w:bCs/>
          <w:color w:val="auto"/>
        </w:rPr>
      </w:pPr>
      <w:r w:rsidRPr="006E0DCA">
        <w:rPr>
          <w:b/>
          <w:bCs/>
          <w:color w:val="auto"/>
        </w:rPr>
        <w:t>17</w:t>
      </w:r>
      <w:r w:rsidR="00A87C96" w:rsidRPr="006E0DCA">
        <w:rPr>
          <w:b/>
          <w:bCs/>
          <w:color w:val="auto"/>
        </w:rPr>
        <w:t xml:space="preserve">. НАЧИН И РОК ЗА ПОДНОШЕЊЕ ЗАХТЕВА ЗА ЗАШТИТУ ПРАВА ПОНУЂАЧА </w:t>
      </w:r>
      <w:r w:rsidR="0085281D" w:rsidRPr="006E0DCA">
        <w:rPr>
          <w:b/>
          <w:bCs/>
          <w:color w:val="auto"/>
        </w:rPr>
        <w:t xml:space="preserve">СА ДЕТАЉНИМ УПУТСТВОМ О САДРЖИНИ ПОТПУНОГ ЗАХТЕВА </w:t>
      </w:r>
    </w:p>
    <w:p w:rsidR="0085281D" w:rsidRPr="006E0DCA" w:rsidRDefault="0085281D" w:rsidP="0085281D">
      <w:pPr>
        <w:jc w:val="both"/>
        <w:rPr>
          <w:b/>
          <w:bCs/>
          <w:color w:val="auto"/>
        </w:rPr>
      </w:pPr>
    </w:p>
    <w:p w:rsidR="00ED4485" w:rsidRPr="006E0DCA" w:rsidRDefault="0085281D" w:rsidP="00ED4485">
      <w:pPr>
        <w:jc w:val="both"/>
        <w:rPr>
          <w:b/>
          <w:bCs/>
          <w:color w:val="auto"/>
        </w:rPr>
      </w:pPr>
      <w:r w:rsidRPr="006E0DCA">
        <w:rPr>
          <w:color w:val="auto"/>
        </w:rPr>
        <w:lastRenderedPageBreak/>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6E0DCA">
        <w:rPr>
          <w:color w:val="auto"/>
        </w:rPr>
        <w:t>ротивно одредбама</w:t>
      </w:r>
      <w:r w:rsidRPr="006E0DCA">
        <w:rPr>
          <w:color w:val="auto"/>
        </w:rPr>
        <w:t xml:space="preserve"> </w:t>
      </w:r>
      <w:r w:rsidR="00A86D12" w:rsidRPr="006E0DCA">
        <w:rPr>
          <w:color w:val="auto"/>
        </w:rPr>
        <w:t>ЗЈН</w:t>
      </w:r>
      <w:r w:rsidRPr="006E0DCA">
        <w:rPr>
          <w:color w:val="auto"/>
        </w:rPr>
        <w:t>.</w:t>
      </w:r>
    </w:p>
    <w:p w:rsidR="00971D7C" w:rsidRPr="006E0DCA" w:rsidRDefault="0085281D" w:rsidP="00A87C96">
      <w:pPr>
        <w:jc w:val="both"/>
        <w:rPr>
          <w:rStyle w:val="Strong"/>
          <w:b w:val="0"/>
          <w:color w:val="auto"/>
        </w:rPr>
      </w:pPr>
      <w:r w:rsidRPr="006E0DCA">
        <w:rPr>
          <w:rStyle w:val="Strong"/>
          <w:b w:val="0"/>
          <w:color w:val="auto"/>
        </w:rPr>
        <w:t>Захтев за заштиту права подноси се наручиоцу, а копија се истовремено доставља Републичкој комисији</w:t>
      </w:r>
      <w:r w:rsidRPr="006E0DCA">
        <w:rPr>
          <w:color w:val="auto"/>
        </w:rPr>
        <w:t xml:space="preserve"> за заштиту права у поступцима јавних набавки (у даљем тексту: Републичка комисија)</w:t>
      </w:r>
      <w:r w:rsidRPr="006E0DCA">
        <w:rPr>
          <w:rStyle w:val="Strong"/>
          <w:b w:val="0"/>
          <w:color w:val="auto"/>
        </w:rPr>
        <w:t>.</w:t>
      </w:r>
      <w:r w:rsidR="00971D7C" w:rsidRPr="006E0DCA">
        <w:rPr>
          <w:rStyle w:val="Strong"/>
          <w:b w:val="0"/>
          <w:color w:val="auto"/>
        </w:rPr>
        <w:t xml:space="preserve"> </w:t>
      </w:r>
    </w:p>
    <w:p w:rsidR="00A87C96" w:rsidRPr="006E0DCA" w:rsidRDefault="00A87C96" w:rsidP="00A87C96">
      <w:pPr>
        <w:jc w:val="both"/>
        <w:rPr>
          <w:color w:val="auto"/>
        </w:rPr>
      </w:pPr>
      <w:r w:rsidRPr="006E0DCA">
        <w:rPr>
          <w:rFonts w:eastAsia="TimesNewRomanPSMT"/>
          <w:bCs/>
          <w:color w:val="auto"/>
        </w:rPr>
        <w:t>Захтев за заштиту права се доставља</w:t>
      </w:r>
      <w:r w:rsidR="00971D7C" w:rsidRPr="006E0DCA">
        <w:rPr>
          <w:rFonts w:eastAsia="TimesNewRomanPSMT"/>
          <w:bCs/>
          <w:color w:val="auto"/>
        </w:rPr>
        <w:t xml:space="preserve"> наручиоцу</w:t>
      </w:r>
      <w:r w:rsidRPr="006E0DCA">
        <w:rPr>
          <w:rFonts w:eastAsia="TimesNewRomanPSMT"/>
          <w:bCs/>
          <w:color w:val="auto"/>
        </w:rPr>
        <w:t xml:space="preserve"> </w:t>
      </w:r>
      <w:r w:rsidR="00D911B8" w:rsidRPr="006E0DCA">
        <w:rPr>
          <w:color w:val="auto"/>
        </w:rPr>
        <w:t>непосредно или препорученом пошиљком са повратницом на адресу</w:t>
      </w:r>
      <w:r w:rsidR="00D911B8" w:rsidRPr="006E0DCA">
        <w:rPr>
          <w:rFonts w:eastAsia="Times New Roman"/>
          <w:color w:val="auto"/>
          <w:kern w:val="0"/>
          <w:lang w:val="sr-Cyrl-CS"/>
        </w:rPr>
        <w:t>:</w:t>
      </w:r>
      <w:r w:rsidR="00D911B8" w:rsidRPr="006E0DCA">
        <w:rPr>
          <w:rFonts w:eastAsia="TimesNewRomanPSMT"/>
          <w:bCs/>
          <w:iCs/>
          <w:color w:val="auto"/>
          <w:kern w:val="0"/>
          <w:lang w:val="sr-Cyrl-CS"/>
        </w:rPr>
        <w:t xml:space="preserve"> </w:t>
      </w:r>
      <w:r w:rsidR="00D911B8" w:rsidRPr="006E0DCA">
        <w:rPr>
          <w:rFonts w:eastAsia="Times New Roman"/>
          <w:iCs/>
          <w:color w:val="auto"/>
          <w:kern w:val="0"/>
        </w:rPr>
        <w:t>ЈП ,,Национални парк Ђердап“ Доњи Милановац, Ул. Краља Петра I 14а</w:t>
      </w:r>
      <w:r w:rsidR="00D911B8" w:rsidRPr="006E0DCA">
        <w:rPr>
          <w:rFonts w:eastAsia="Times New Roman"/>
          <w:color w:val="auto"/>
          <w:kern w:val="0"/>
          <w:lang w:val="sr-Cyrl-CS"/>
        </w:rPr>
        <w:t xml:space="preserve"> </w:t>
      </w:r>
      <w:r w:rsidR="00D911B8" w:rsidRPr="006E0DCA">
        <w:rPr>
          <w:rFonts w:eastAsia="Times New Roman"/>
          <w:color w:val="auto"/>
          <w:kern w:val="0"/>
        </w:rPr>
        <w:t>, електронске поште</w:t>
      </w:r>
      <w:r w:rsidR="00D911B8" w:rsidRPr="006E0DCA">
        <w:rPr>
          <w:rFonts w:eastAsia="Times New Roman"/>
          <w:color w:val="auto"/>
          <w:kern w:val="0"/>
          <w:lang w:val="sr-Cyrl-CS"/>
        </w:rPr>
        <w:t xml:space="preserve"> на </w:t>
      </w:r>
      <w:r w:rsidR="00D911B8" w:rsidRPr="006E0DCA">
        <w:rPr>
          <w:rFonts w:eastAsia="Times New Roman"/>
          <w:iCs/>
          <w:color w:val="auto"/>
          <w:kern w:val="0"/>
        </w:rPr>
        <w:t>e</w:t>
      </w:r>
      <w:r w:rsidR="00D911B8" w:rsidRPr="006E0DCA">
        <w:rPr>
          <w:rFonts w:eastAsia="Times New Roman"/>
          <w:iCs/>
          <w:color w:val="auto"/>
          <w:kern w:val="0"/>
          <w:lang w:val="ru-RU"/>
        </w:rPr>
        <w:t>-</w:t>
      </w:r>
      <w:r w:rsidR="00D911B8" w:rsidRPr="006E0DCA">
        <w:rPr>
          <w:rFonts w:eastAsia="Times New Roman"/>
          <w:iCs/>
          <w:color w:val="auto"/>
          <w:kern w:val="0"/>
        </w:rPr>
        <w:t xml:space="preserve">mail: </w:t>
      </w:r>
      <w:hyperlink r:id="rId15" w:history="1">
        <w:r w:rsidR="00346639" w:rsidRPr="00A00567">
          <w:rPr>
            <w:rStyle w:val="Hyperlink"/>
            <w:rFonts w:eastAsia="Times New Roman"/>
            <w:iCs/>
            <w:kern w:val="0"/>
          </w:rPr>
          <w:t>office@npdjerdap.rs</w:t>
        </w:r>
      </w:hyperlink>
      <w:r w:rsidR="00D911B8" w:rsidRPr="006E0DCA">
        <w:rPr>
          <w:rFonts w:eastAsia="Times New Roman"/>
          <w:iCs/>
          <w:color w:val="auto"/>
          <w:kern w:val="0"/>
        </w:rPr>
        <w:t xml:space="preserve">, </w:t>
      </w:r>
      <w:r w:rsidR="00D911B8" w:rsidRPr="006E0DCA">
        <w:rPr>
          <w:rFonts w:eastAsia="Times New Roman"/>
          <w:color w:val="auto"/>
          <w:kern w:val="0"/>
        </w:rPr>
        <w:t xml:space="preserve"> или факсом</w:t>
      </w:r>
      <w:r w:rsidR="00D911B8" w:rsidRPr="006E0DCA">
        <w:rPr>
          <w:rFonts w:eastAsia="Times New Roman"/>
          <w:color w:val="auto"/>
          <w:kern w:val="0"/>
          <w:lang w:val="sr-Cyrl-CS"/>
        </w:rPr>
        <w:t xml:space="preserve"> на број</w:t>
      </w:r>
      <w:r w:rsidR="00D911B8" w:rsidRPr="006E0DCA">
        <w:rPr>
          <w:rFonts w:eastAsia="Times New Roman"/>
          <w:color w:val="auto"/>
          <w:kern w:val="0"/>
        </w:rPr>
        <w:t>: 030/590-877</w:t>
      </w:r>
      <w:r w:rsidRPr="006E0DCA">
        <w:rPr>
          <w:rFonts w:eastAsia="TimesNewRomanPSMT"/>
          <w:bCs/>
          <w:color w:val="auto"/>
        </w:rPr>
        <w:t>.</w:t>
      </w:r>
      <w:r w:rsidRPr="006E0DCA">
        <w:rPr>
          <w:rFonts w:eastAsia="TimesNewRomanPSMT"/>
          <w:bCs/>
          <w:color w:val="auto"/>
          <w:lang w:val="sr-Cyrl-CS"/>
        </w:rPr>
        <w:t xml:space="preserve"> </w:t>
      </w:r>
      <w:r w:rsidRPr="006E0DCA">
        <w:rPr>
          <w:color w:val="auto"/>
        </w:rPr>
        <w:t xml:space="preserve">Захтев за заштиту права се може поднети у току целог поступка јавне набавке, против сваке радње наручиоца, осим уколико </w:t>
      </w:r>
      <w:r w:rsidR="00706C21" w:rsidRPr="006E0DCA">
        <w:rPr>
          <w:color w:val="auto"/>
        </w:rPr>
        <w:t>ЗЈН</w:t>
      </w:r>
      <w:r w:rsidRPr="006E0DCA">
        <w:rPr>
          <w:color w:val="auto"/>
        </w:rPr>
        <w:t xml:space="preserve"> није другачије одређено.</w:t>
      </w:r>
      <w:r w:rsidRPr="006E0DCA">
        <w:rPr>
          <w:color w:val="auto"/>
          <w:lang w:val="sr-Cyrl-CS"/>
        </w:rPr>
        <w:t xml:space="preserve"> </w:t>
      </w:r>
      <w:r w:rsidRPr="006E0DCA">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6E0DCA">
        <w:rPr>
          <w:color w:val="auto"/>
        </w:rPr>
        <w:t xml:space="preserve"> и на својој интернет страници</w:t>
      </w:r>
      <w:r w:rsidRPr="006E0DCA">
        <w:rPr>
          <w:color w:val="auto"/>
        </w:rPr>
        <w:t xml:space="preserve">, </w:t>
      </w:r>
      <w:r w:rsidR="00971D7C" w:rsidRPr="006E0DCA">
        <w:rPr>
          <w:color w:val="auto"/>
        </w:rPr>
        <w:t>најкасније у року од два</w:t>
      </w:r>
      <w:r w:rsidRPr="006E0DCA">
        <w:rPr>
          <w:color w:val="auto"/>
        </w:rPr>
        <w:t xml:space="preserve"> дана од дана пријема захтева.</w:t>
      </w:r>
    </w:p>
    <w:p w:rsidR="005B0841" w:rsidRPr="006E0DCA" w:rsidRDefault="00934F47" w:rsidP="00C61EC2">
      <w:pPr>
        <w:jc w:val="both"/>
        <w:rPr>
          <w:color w:val="auto"/>
          <w:lang w:val="sr-Cyrl-CS"/>
        </w:rPr>
      </w:pPr>
      <w:r w:rsidRPr="006E0DCA">
        <w:rPr>
          <w:color w:val="auto"/>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6E0DCA">
        <w:rPr>
          <w:color w:val="auto"/>
        </w:rPr>
        <w:t xml:space="preserve"> седам</w:t>
      </w:r>
      <w:r w:rsidRPr="006E0DCA">
        <w:rPr>
          <w:color w:val="auto"/>
        </w:rPr>
        <w:t xml:space="preserve"> дана пре истека рока за подношење понуда, без обзира на начин достављања</w:t>
      </w:r>
      <w:r w:rsidR="006D0833" w:rsidRPr="006E0DCA">
        <w:rPr>
          <w:color w:val="auto"/>
        </w:rPr>
        <w:t xml:space="preserve"> и уколико је подносилац захтева у </w:t>
      </w:r>
      <w:r w:rsidR="00234883" w:rsidRPr="006E0DCA">
        <w:rPr>
          <w:color w:val="auto"/>
        </w:rPr>
        <w:t>складу са чл. 63. ст.</w:t>
      </w:r>
      <w:r w:rsidR="006D0833" w:rsidRPr="006E0DCA">
        <w:rPr>
          <w:color w:val="auto"/>
        </w:rPr>
        <w:t xml:space="preserve"> 2. </w:t>
      </w:r>
      <w:r w:rsidR="00A86D12" w:rsidRPr="006E0DCA">
        <w:rPr>
          <w:color w:val="auto"/>
        </w:rPr>
        <w:t>ЗЈН</w:t>
      </w:r>
      <w:r w:rsidR="00234883" w:rsidRPr="006E0DCA">
        <w:rPr>
          <w:color w:val="auto"/>
        </w:rPr>
        <w:t xml:space="preserve"> указао н</w:t>
      </w:r>
      <w:r w:rsidR="006D0833" w:rsidRPr="006E0DCA">
        <w:rPr>
          <w:color w:val="auto"/>
        </w:rPr>
        <w:t>аручиоцу на евентуалне недостатке и неправилности, а наручилац исте није отклонио.</w:t>
      </w:r>
      <w:r w:rsidR="00094D8A" w:rsidRPr="006E0DCA">
        <w:rPr>
          <w:color w:val="auto"/>
          <w:lang w:val="sr-Cyrl-CS"/>
        </w:rPr>
        <w:t xml:space="preserve"> </w:t>
      </w:r>
    </w:p>
    <w:p w:rsidR="00C61EC2" w:rsidRPr="006E0DCA" w:rsidRDefault="00063F06" w:rsidP="00C61EC2">
      <w:pPr>
        <w:jc w:val="both"/>
        <w:rPr>
          <w:color w:val="auto"/>
          <w:lang w:val="sr-Cyrl-CS"/>
        </w:rPr>
      </w:pPr>
      <w:r w:rsidRPr="006E0DCA">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6E0DCA">
        <w:rPr>
          <w:color w:val="auto"/>
        </w:rPr>
        <w:t>ЗЈН</w:t>
      </w:r>
      <w:r w:rsidRPr="006E0DCA">
        <w:rPr>
          <w:color w:val="auto"/>
        </w:rPr>
        <w:t xml:space="preserve"> или одлуке о обустави поступка јавне набавке из чл. 109. </w:t>
      </w:r>
      <w:r w:rsidR="00A86D12" w:rsidRPr="006E0DCA">
        <w:rPr>
          <w:color w:val="auto"/>
        </w:rPr>
        <w:t>ЗЈН</w:t>
      </w:r>
      <w:r w:rsidRPr="006E0DCA">
        <w:rPr>
          <w:color w:val="auto"/>
        </w:rPr>
        <w:t xml:space="preserve">, рок за подношење захтева за заштиту права је </w:t>
      </w:r>
      <w:r w:rsidRPr="006E0DCA">
        <w:rPr>
          <w:color w:val="auto"/>
          <w:lang w:val="sr-Cyrl-CS"/>
        </w:rPr>
        <w:t xml:space="preserve">10 </w:t>
      </w:r>
      <w:r w:rsidRPr="006E0DCA">
        <w:rPr>
          <w:color w:val="auto"/>
        </w:rPr>
        <w:t>дана од дана објављивања одлуке</w:t>
      </w:r>
      <w:r w:rsidRPr="006E0DCA">
        <w:rPr>
          <w:color w:val="auto"/>
          <w:lang w:val="sr-Cyrl-CS"/>
        </w:rPr>
        <w:t xml:space="preserve"> на Порталу јавних набавки. </w:t>
      </w:r>
    </w:p>
    <w:p w:rsidR="00C61EC2" w:rsidRPr="006E0DCA" w:rsidRDefault="00063F06" w:rsidP="00C61EC2">
      <w:pPr>
        <w:jc w:val="both"/>
        <w:rPr>
          <w:color w:val="auto"/>
          <w:lang w:val="sr-Cyrl-CS"/>
        </w:rPr>
      </w:pPr>
      <w:r w:rsidRPr="006E0DCA">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6E0DCA" w:rsidRDefault="00C61EC2" w:rsidP="00C91585">
      <w:pPr>
        <w:jc w:val="both"/>
        <w:rPr>
          <w:color w:val="auto"/>
          <w:lang w:val="sr-Cyrl-CS"/>
        </w:rPr>
      </w:pPr>
      <w:r w:rsidRPr="006E0DCA">
        <w:rPr>
          <w:color w:val="auto"/>
        </w:rPr>
        <w:t>Ако је у истом поступку јавне набавке поново поднет захтев за заштиту права од стр</w:t>
      </w:r>
      <w:r w:rsidRPr="006E0DCA">
        <w:rPr>
          <w:color w:val="auto"/>
          <w:lang w:val="sr-Cyrl-CS"/>
        </w:rPr>
        <w:t>а</w:t>
      </w:r>
      <w:r w:rsidRPr="006E0DCA">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6E0DCA" w:rsidRDefault="00C61EC2" w:rsidP="00C91585">
      <w:pPr>
        <w:jc w:val="both"/>
        <w:rPr>
          <w:color w:val="auto"/>
        </w:rPr>
      </w:pPr>
      <w:r w:rsidRPr="006E0DCA">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6E0DCA">
        <w:rPr>
          <w:color w:val="auto"/>
        </w:rPr>
        <w:t>ЗЈН</w:t>
      </w:r>
      <w:r w:rsidRPr="006E0DCA">
        <w:rPr>
          <w:color w:val="auto"/>
        </w:rPr>
        <w:t>.</w:t>
      </w:r>
    </w:p>
    <w:p w:rsidR="00C61EC2" w:rsidRPr="006E0DCA" w:rsidRDefault="00C61EC2" w:rsidP="00C91585">
      <w:pPr>
        <w:jc w:val="both"/>
        <w:rPr>
          <w:color w:val="auto"/>
        </w:rPr>
      </w:pPr>
      <w:r w:rsidRPr="006E0DCA">
        <w:rPr>
          <w:color w:val="auto"/>
        </w:rPr>
        <w:t xml:space="preserve">Захтев за заштиту права мора да садржи: </w:t>
      </w:r>
    </w:p>
    <w:p w:rsidR="00C61EC2" w:rsidRPr="006E0DCA" w:rsidRDefault="00C61EC2" w:rsidP="007E4E60">
      <w:pPr>
        <w:numPr>
          <w:ilvl w:val="0"/>
          <w:numId w:val="5"/>
        </w:numPr>
        <w:jc w:val="both"/>
        <w:rPr>
          <w:color w:val="auto"/>
        </w:rPr>
      </w:pPr>
      <w:r w:rsidRPr="006E0DCA">
        <w:rPr>
          <w:color w:val="auto"/>
        </w:rPr>
        <w:t xml:space="preserve">назив и адресу подносиоца захтева и лице за контакт; </w:t>
      </w:r>
    </w:p>
    <w:p w:rsidR="00C61EC2" w:rsidRPr="006E0DCA" w:rsidRDefault="00C61EC2" w:rsidP="007E4E60">
      <w:pPr>
        <w:numPr>
          <w:ilvl w:val="0"/>
          <w:numId w:val="5"/>
        </w:numPr>
        <w:jc w:val="both"/>
        <w:rPr>
          <w:color w:val="auto"/>
        </w:rPr>
      </w:pPr>
      <w:r w:rsidRPr="006E0DCA">
        <w:rPr>
          <w:color w:val="auto"/>
        </w:rPr>
        <w:t>назив и адресу наручиоца;</w:t>
      </w:r>
    </w:p>
    <w:p w:rsidR="00C61EC2" w:rsidRPr="006E0DCA" w:rsidRDefault="00C61EC2" w:rsidP="007E4E60">
      <w:pPr>
        <w:numPr>
          <w:ilvl w:val="0"/>
          <w:numId w:val="5"/>
        </w:numPr>
        <w:jc w:val="both"/>
        <w:rPr>
          <w:color w:val="auto"/>
        </w:rPr>
      </w:pPr>
      <w:r w:rsidRPr="006E0DCA">
        <w:rPr>
          <w:color w:val="auto"/>
        </w:rPr>
        <w:t xml:space="preserve">податке о јавној набавци која је предмет захтева, односно о одлуци наручиоца; </w:t>
      </w:r>
    </w:p>
    <w:p w:rsidR="00C61EC2" w:rsidRPr="006E0DCA" w:rsidRDefault="00C61EC2" w:rsidP="007E4E60">
      <w:pPr>
        <w:numPr>
          <w:ilvl w:val="0"/>
          <w:numId w:val="5"/>
        </w:numPr>
        <w:jc w:val="both"/>
        <w:rPr>
          <w:color w:val="auto"/>
        </w:rPr>
      </w:pPr>
      <w:r w:rsidRPr="006E0DCA">
        <w:rPr>
          <w:color w:val="auto"/>
        </w:rPr>
        <w:t xml:space="preserve">повреде прописа којима се уређује поступак јавне набавке; </w:t>
      </w:r>
    </w:p>
    <w:p w:rsidR="00C91585" w:rsidRPr="006E0DCA" w:rsidRDefault="00C61EC2" w:rsidP="007E4E60">
      <w:pPr>
        <w:numPr>
          <w:ilvl w:val="0"/>
          <w:numId w:val="5"/>
        </w:numPr>
        <w:jc w:val="both"/>
        <w:rPr>
          <w:color w:val="auto"/>
        </w:rPr>
      </w:pPr>
      <w:r w:rsidRPr="006E0DCA">
        <w:rPr>
          <w:color w:val="auto"/>
        </w:rPr>
        <w:t xml:space="preserve">чињенице и доказе којима се повреде доказују; </w:t>
      </w:r>
    </w:p>
    <w:p w:rsidR="00C91585" w:rsidRPr="006E0DCA" w:rsidRDefault="00C61EC2" w:rsidP="007E4E60">
      <w:pPr>
        <w:numPr>
          <w:ilvl w:val="0"/>
          <w:numId w:val="5"/>
        </w:numPr>
        <w:jc w:val="both"/>
        <w:rPr>
          <w:color w:val="auto"/>
        </w:rPr>
      </w:pPr>
      <w:r w:rsidRPr="006E0DCA">
        <w:rPr>
          <w:color w:val="auto"/>
        </w:rPr>
        <w:t>потврду о</w:t>
      </w:r>
      <w:r w:rsidR="00342701" w:rsidRPr="006E0DCA">
        <w:rPr>
          <w:color w:val="auto"/>
        </w:rPr>
        <w:t xml:space="preserve"> уплати таксе из члана 156.</w:t>
      </w:r>
      <w:r w:rsidRPr="006E0DCA">
        <w:rPr>
          <w:color w:val="auto"/>
        </w:rPr>
        <w:t xml:space="preserve"> </w:t>
      </w:r>
      <w:r w:rsidR="00A86D12" w:rsidRPr="006E0DCA">
        <w:rPr>
          <w:color w:val="auto"/>
        </w:rPr>
        <w:t>ЗЈН</w:t>
      </w:r>
      <w:r w:rsidRPr="006E0DCA">
        <w:rPr>
          <w:color w:val="auto"/>
        </w:rPr>
        <w:t xml:space="preserve">; </w:t>
      </w:r>
    </w:p>
    <w:p w:rsidR="00C91585" w:rsidRPr="006E0DCA" w:rsidRDefault="00C91585" w:rsidP="007E4E60">
      <w:pPr>
        <w:numPr>
          <w:ilvl w:val="0"/>
          <w:numId w:val="5"/>
        </w:numPr>
        <w:jc w:val="both"/>
        <w:rPr>
          <w:color w:val="auto"/>
        </w:rPr>
      </w:pPr>
      <w:r w:rsidRPr="006E0DCA">
        <w:rPr>
          <w:color w:val="auto"/>
        </w:rPr>
        <w:t>потпис подносиоца.</w:t>
      </w:r>
    </w:p>
    <w:p w:rsidR="00C91585" w:rsidRPr="006E0DCA" w:rsidRDefault="00C91585" w:rsidP="00C91585">
      <w:pPr>
        <w:ind w:left="720"/>
        <w:jc w:val="both"/>
        <w:rPr>
          <w:color w:val="auto"/>
        </w:rPr>
      </w:pPr>
    </w:p>
    <w:p w:rsidR="00C61EC2" w:rsidRPr="006E0DCA" w:rsidRDefault="00C61EC2" w:rsidP="00C91585">
      <w:pPr>
        <w:jc w:val="both"/>
        <w:rPr>
          <w:color w:val="auto"/>
        </w:rPr>
      </w:pPr>
      <w:r w:rsidRPr="006E0DCA">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6E0DCA">
        <w:rPr>
          <w:color w:val="auto"/>
        </w:rPr>
        <w:t>ЗЈН</w:t>
      </w:r>
      <w:r w:rsidRPr="006E0DCA">
        <w:rPr>
          <w:color w:val="auto"/>
        </w:rPr>
        <w:t xml:space="preserve">, је: </w:t>
      </w:r>
    </w:p>
    <w:p w:rsidR="00C61EC2" w:rsidRPr="006E0DCA" w:rsidRDefault="00C61EC2" w:rsidP="00C61EC2">
      <w:pPr>
        <w:pStyle w:val="Default"/>
        <w:jc w:val="both"/>
        <w:rPr>
          <w:color w:val="auto"/>
        </w:rPr>
      </w:pPr>
      <w:r w:rsidRPr="006E0DCA">
        <w:rPr>
          <w:color w:val="auto"/>
        </w:rPr>
        <w:lastRenderedPageBreak/>
        <w:t xml:space="preserve">1. </w:t>
      </w:r>
      <w:r w:rsidRPr="006E0DCA">
        <w:rPr>
          <w:b/>
          <w:bCs/>
          <w:color w:val="auto"/>
        </w:rPr>
        <w:t xml:space="preserve">Потврда о извршеној уплати таксе </w:t>
      </w:r>
      <w:r w:rsidRPr="006E0DCA">
        <w:rPr>
          <w:color w:val="auto"/>
        </w:rPr>
        <w:t xml:space="preserve">из члана 156. ЗЈН која садржи следеће елементе: </w:t>
      </w:r>
    </w:p>
    <w:p w:rsidR="00C61EC2" w:rsidRPr="006E0DCA" w:rsidRDefault="00C61EC2" w:rsidP="00C61EC2">
      <w:pPr>
        <w:pStyle w:val="Default"/>
        <w:jc w:val="both"/>
        <w:rPr>
          <w:color w:val="auto"/>
        </w:rPr>
      </w:pPr>
      <w:r w:rsidRPr="006E0DCA">
        <w:rPr>
          <w:color w:val="auto"/>
        </w:rPr>
        <w:t xml:space="preserve">   (1) да буде издата од стране банке и да садржи печат банке; </w:t>
      </w:r>
    </w:p>
    <w:p w:rsidR="00B91EC3" w:rsidRPr="006E0DCA" w:rsidRDefault="00C61EC2" w:rsidP="00C61EC2">
      <w:pPr>
        <w:pStyle w:val="Default"/>
        <w:jc w:val="both"/>
        <w:rPr>
          <w:color w:val="auto"/>
        </w:rPr>
      </w:pPr>
      <w:r w:rsidRPr="006E0DC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6E0DCA" w:rsidRDefault="00C61EC2" w:rsidP="00C61EC2">
      <w:pPr>
        <w:pStyle w:val="Default"/>
        <w:jc w:val="both"/>
        <w:rPr>
          <w:color w:val="auto"/>
        </w:rPr>
      </w:pPr>
      <w:r w:rsidRPr="006E0DC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6E0DCA" w:rsidRDefault="00C61EC2" w:rsidP="00C61EC2">
      <w:pPr>
        <w:pStyle w:val="Default"/>
        <w:jc w:val="both"/>
        <w:rPr>
          <w:color w:val="auto"/>
        </w:rPr>
      </w:pPr>
      <w:r w:rsidRPr="006E0DCA">
        <w:rPr>
          <w:color w:val="auto"/>
        </w:rPr>
        <w:t xml:space="preserve">   (3) износ таксе из члана 156. ЗЈН чија се уплата врши </w:t>
      </w:r>
      <w:r w:rsidR="00A311A8" w:rsidRPr="006E0DCA">
        <w:rPr>
          <w:color w:val="auto"/>
        </w:rPr>
        <w:t>–</w:t>
      </w:r>
      <w:r w:rsidR="009A2A4A" w:rsidRPr="006E0DCA">
        <w:rPr>
          <w:color w:val="auto"/>
        </w:rPr>
        <w:t xml:space="preserve"> </w:t>
      </w:r>
      <w:r w:rsidR="00A311A8" w:rsidRPr="006E0DCA">
        <w:rPr>
          <w:color w:val="auto"/>
        </w:rPr>
        <w:t>120.000,00</w:t>
      </w:r>
      <w:r w:rsidRPr="006E0DCA">
        <w:rPr>
          <w:color w:val="auto"/>
        </w:rPr>
        <w:t xml:space="preserve"> динара; </w:t>
      </w:r>
    </w:p>
    <w:p w:rsidR="00C61EC2" w:rsidRPr="006E0DCA" w:rsidRDefault="00C61EC2" w:rsidP="00C61EC2">
      <w:pPr>
        <w:pStyle w:val="Default"/>
        <w:jc w:val="both"/>
        <w:rPr>
          <w:color w:val="auto"/>
        </w:rPr>
      </w:pPr>
      <w:r w:rsidRPr="006E0DCA">
        <w:rPr>
          <w:color w:val="auto"/>
        </w:rPr>
        <w:t xml:space="preserve">   (4) број рачуна: 840-30678845-06; </w:t>
      </w:r>
    </w:p>
    <w:p w:rsidR="00C61EC2" w:rsidRPr="006E0DCA" w:rsidRDefault="00C61EC2" w:rsidP="00C61EC2">
      <w:pPr>
        <w:pStyle w:val="Default"/>
        <w:jc w:val="both"/>
        <w:rPr>
          <w:color w:val="auto"/>
        </w:rPr>
      </w:pPr>
      <w:r w:rsidRPr="006E0DCA">
        <w:rPr>
          <w:color w:val="auto"/>
        </w:rPr>
        <w:t xml:space="preserve">   (5) шифру плаћања: 153 или 253; </w:t>
      </w:r>
    </w:p>
    <w:p w:rsidR="00C61EC2" w:rsidRPr="006E0DCA" w:rsidRDefault="00C61EC2" w:rsidP="00C61EC2">
      <w:pPr>
        <w:pStyle w:val="Default"/>
        <w:jc w:val="both"/>
        <w:rPr>
          <w:color w:val="auto"/>
        </w:rPr>
      </w:pPr>
      <w:r w:rsidRPr="006E0DCA">
        <w:rPr>
          <w:color w:val="auto"/>
        </w:rPr>
        <w:t xml:space="preserve">   (6) позив на број: подаци о броју или ознаци јавне набавке поводом које се подноси захтев за заштиту права; </w:t>
      </w:r>
    </w:p>
    <w:p w:rsidR="00C61EC2" w:rsidRPr="006E0DCA" w:rsidRDefault="00C61EC2" w:rsidP="00C61EC2">
      <w:pPr>
        <w:pStyle w:val="Default"/>
        <w:jc w:val="both"/>
        <w:rPr>
          <w:color w:val="auto"/>
        </w:rPr>
      </w:pPr>
      <w:r w:rsidRPr="006E0DCA">
        <w:rPr>
          <w:color w:val="auto"/>
        </w:rPr>
        <w:t xml:space="preserve">   (7) </w:t>
      </w:r>
      <w:r w:rsidR="00ED2B15" w:rsidRPr="006E0DCA">
        <w:rPr>
          <w:color w:val="auto"/>
        </w:rPr>
        <w:t xml:space="preserve">сврха: ЗЗП; </w:t>
      </w:r>
      <w:r w:rsidR="00D911B8" w:rsidRPr="006E0DCA">
        <w:rPr>
          <w:iCs/>
          <w:color w:val="auto"/>
        </w:rPr>
        <w:t>ЈП ,,Национални парк Ђердап“ Доњи Милановац, Ул. Краља Петра I 14а</w:t>
      </w:r>
      <w:r w:rsidRPr="006E0DCA">
        <w:rPr>
          <w:color w:val="auto"/>
        </w:rPr>
        <w:t>; јавна набавка</w:t>
      </w:r>
      <w:r w:rsidR="00D911B8" w:rsidRPr="006E0DCA">
        <w:rPr>
          <w:color w:val="auto"/>
        </w:rPr>
        <w:t xml:space="preserve"> </w:t>
      </w:r>
      <w:r w:rsidR="00266769" w:rsidRPr="006E0DCA">
        <w:rPr>
          <w:b/>
          <w:iCs/>
          <w:color w:val="auto"/>
        </w:rPr>
        <w:t>ЈНОП 2</w:t>
      </w:r>
      <w:r w:rsidR="00266769">
        <w:rPr>
          <w:b/>
          <w:iCs/>
          <w:color w:val="auto"/>
        </w:rPr>
        <w:t>/2020, ЗА ПАРТИЈУ ___</w:t>
      </w:r>
      <w:r w:rsidR="00082557" w:rsidRPr="006E0DCA">
        <w:rPr>
          <w:color w:val="auto"/>
        </w:rPr>
        <w:t>;</w:t>
      </w:r>
    </w:p>
    <w:p w:rsidR="00C61EC2" w:rsidRPr="006E0DCA" w:rsidRDefault="00C61EC2" w:rsidP="00C61EC2">
      <w:pPr>
        <w:pStyle w:val="Default"/>
        <w:jc w:val="both"/>
        <w:rPr>
          <w:color w:val="auto"/>
        </w:rPr>
      </w:pPr>
      <w:r w:rsidRPr="006E0DCA">
        <w:rPr>
          <w:color w:val="auto"/>
        </w:rPr>
        <w:t xml:space="preserve">   (8) корисник: буџет Републике Србије; </w:t>
      </w:r>
    </w:p>
    <w:p w:rsidR="00C61EC2" w:rsidRPr="006E0DCA" w:rsidRDefault="00C61EC2" w:rsidP="00C61EC2">
      <w:pPr>
        <w:pStyle w:val="Default"/>
        <w:jc w:val="both"/>
        <w:rPr>
          <w:color w:val="auto"/>
        </w:rPr>
      </w:pPr>
      <w:r w:rsidRPr="006E0DCA">
        <w:rPr>
          <w:color w:val="auto"/>
        </w:rPr>
        <w:t xml:space="preserve">   (9) назив уплатиоца, односно назив подносиоца захтева за заштиту права за којег је извршена уплата таксе; </w:t>
      </w:r>
    </w:p>
    <w:p w:rsidR="00C61EC2" w:rsidRPr="006E0DCA" w:rsidRDefault="00C61EC2" w:rsidP="00C61EC2">
      <w:pPr>
        <w:pStyle w:val="Default"/>
        <w:rPr>
          <w:color w:val="auto"/>
        </w:rPr>
      </w:pPr>
      <w:r w:rsidRPr="006E0DCA">
        <w:rPr>
          <w:color w:val="auto"/>
        </w:rPr>
        <w:t xml:space="preserve">  (10) потпис овлашћеног лица банке, </w:t>
      </w:r>
      <w:r w:rsidRPr="006E0DCA">
        <w:rPr>
          <w:b/>
          <w:bCs/>
          <w:color w:val="auto"/>
        </w:rPr>
        <w:t xml:space="preserve">или </w:t>
      </w:r>
    </w:p>
    <w:p w:rsidR="00C61EC2" w:rsidRPr="006E0DCA" w:rsidRDefault="00C61EC2" w:rsidP="00C61EC2">
      <w:pPr>
        <w:pStyle w:val="Default"/>
        <w:jc w:val="both"/>
        <w:rPr>
          <w:color w:val="auto"/>
        </w:rPr>
      </w:pPr>
      <w:r w:rsidRPr="006E0DCA">
        <w:rPr>
          <w:color w:val="auto"/>
        </w:rPr>
        <w:t xml:space="preserve">2. </w:t>
      </w:r>
      <w:r w:rsidRPr="006E0DCA">
        <w:rPr>
          <w:b/>
          <w:bCs/>
          <w:color w:val="auto"/>
        </w:rPr>
        <w:t>Налог за уплату</w:t>
      </w:r>
      <w:r w:rsidRPr="006E0DC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E0DCA">
        <w:rPr>
          <w:b/>
          <w:bCs/>
          <w:color w:val="auto"/>
        </w:rPr>
        <w:t xml:space="preserve">или </w:t>
      </w:r>
    </w:p>
    <w:p w:rsidR="00C61EC2" w:rsidRPr="006E0DCA" w:rsidRDefault="00C61EC2" w:rsidP="00C61EC2">
      <w:pPr>
        <w:pStyle w:val="Default"/>
        <w:jc w:val="both"/>
        <w:rPr>
          <w:color w:val="auto"/>
        </w:rPr>
      </w:pPr>
      <w:r w:rsidRPr="006E0DCA">
        <w:rPr>
          <w:color w:val="auto"/>
        </w:rPr>
        <w:t xml:space="preserve">3. </w:t>
      </w:r>
      <w:r w:rsidRPr="006E0DCA">
        <w:rPr>
          <w:b/>
          <w:bCs/>
          <w:color w:val="auto"/>
        </w:rPr>
        <w:t>Потврда издата од стране Републике Србије, Министарства финансија, Управе за трезор</w:t>
      </w:r>
      <w:r w:rsidRPr="006E0DC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E0DCA">
        <w:rPr>
          <w:b/>
          <w:bCs/>
          <w:color w:val="auto"/>
        </w:rPr>
        <w:t xml:space="preserve">или </w:t>
      </w:r>
    </w:p>
    <w:p w:rsidR="00FA7296" w:rsidRPr="006E0DCA" w:rsidRDefault="00C61EC2" w:rsidP="00B36D44">
      <w:pPr>
        <w:jc w:val="both"/>
        <w:rPr>
          <w:color w:val="auto"/>
        </w:rPr>
      </w:pPr>
      <w:r w:rsidRPr="006E0DCA">
        <w:rPr>
          <w:color w:val="auto"/>
        </w:rPr>
        <w:t xml:space="preserve">4. </w:t>
      </w:r>
      <w:r w:rsidRPr="006E0DCA">
        <w:rPr>
          <w:b/>
          <w:bCs/>
          <w:color w:val="auto"/>
        </w:rPr>
        <w:t>Потврда издата од стране Народне банке Србије</w:t>
      </w:r>
      <w:r w:rsidRPr="006E0DCA">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6E0DCA" w:rsidRDefault="00FA7296" w:rsidP="00B36D44">
      <w:pPr>
        <w:jc w:val="both"/>
        <w:rPr>
          <w:color w:val="auto"/>
        </w:rPr>
      </w:pPr>
    </w:p>
    <w:p w:rsidR="00C61EC2" w:rsidRPr="006E0DCA" w:rsidRDefault="00C61EC2" w:rsidP="00B36D44">
      <w:pPr>
        <w:jc w:val="both"/>
        <w:rPr>
          <w:color w:val="auto"/>
        </w:rPr>
      </w:pPr>
      <w:r w:rsidRPr="006E0DCA">
        <w:rPr>
          <w:rFonts w:eastAsia="TimesNewRomanPSMT"/>
          <w:bCs/>
          <w:color w:val="auto"/>
        </w:rPr>
        <w:t>Поступак заштите права понуђача регул</w:t>
      </w:r>
      <w:r w:rsidR="00B36D44" w:rsidRPr="006E0DCA">
        <w:rPr>
          <w:rFonts w:eastAsia="TimesNewRomanPSMT"/>
          <w:bCs/>
          <w:color w:val="auto"/>
        </w:rPr>
        <w:t>исан је одредбама чл. 138. - 166</w:t>
      </w:r>
      <w:r w:rsidRPr="006E0DCA">
        <w:rPr>
          <w:rFonts w:eastAsia="TimesNewRomanPSMT"/>
          <w:bCs/>
          <w:color w:val="auto"/>
        </w:rPr>
        <w:t xml:space="preserve">. </w:t>
      </w:r>
      <w:r w:rsidR="00A86D12" w:rsidRPr="006E0DCA">
        <w:rPr>
          <w:rFonts w:eastAsia="TimesNewRomanPSMT"/>
          <w:bCs/>
          <w:color w:val="auto"/>
        </w:rPr>
        <w:t>ЗЈН</w:t>
      </w:r>
      <w:r w:rsidRPr="006E0DCA">
        <w:rPr>
          <w:rFonts w:eastAsia="TimesNewRomanPSMT"/>
          <w:bCs/>
          <w:color w:val="auto"/>
        </w:rPr>
        <w:t>.</w:t>
      </w:r>
    </w:p>
    <w:p w:rsidR="00C61EC2" w:rsidRPr="006E0DCA" w:rsidRDefault="00C61EC2" w:rsidP="00C61EC2">
      <w:pPr>
        <w:jc w:val="both"/>
        <w:rPr>
          <w:color w:val="auto"/>
        </w:rPr>
      </w:pPr>
    </w:p>
    <w:p w:rsidR="00C61EC2" w:rsidRPr="006E0DCA" w:rsidRDefault="00C61EC2" w:rsidP="00C61EC2">
      <w:pPr>
        <w:jc w:val="both"/>
        <w:rPr>
          <w:color w:val="auto"/>
        </w:rPr>
      </w:pPr>
    </w:p>
    <w:p w:rsidR="00A87C96" w:rsidRPr="006E0DCA" w:rsidRDefault="00A87C96">
      <w:pPr>
        <w:pStyle w:val="BodyText3"/>
        <w:spacing w:after="0"/>
        <w:jc w:val="center"/>
        <w:rPr>
          <w:color w:val="auto"/>
        </w:rPr>
      </w:pPr>
    </w:p>
    <w:p w:rsidR="00A311A8" w:rsidRPr="006E0DCA" w:rsidRDefault="00A311A8">
      <w:pPr>
        <w:pStyle w:val="BodyText3"/>
        <w:spacing w:after="0"/>
        <w:jc w:val="center"/>
        <w:rPr>
          <w:color w:val="auto"/>
        </w:rPr>
      </w:pPr>
    </w:p>
    <w:p w:rsidR="00A311A8" w:rsidRPr="006E0DCA" w:rsidRDefault="00A311A8">
      <w:pPr>
        <w:pStyle w:val="BodyText3"/>
        <w:spacing w:after="0"/>
        <w:jc w:val="center"/>
        <w:rPr>
          <w:color w:val="auto"/>
        </w:rPr>
      </w:pPr>
    </w:p>
    <w:p w:rsidR="00A311A8" w:rsidRPr="006E0DCA" w:rsidRDefault="00A311A8">
      <w:pPr>
        <w:pStyle w:val="BodyText3"/>
        <w:spacing w:after="0"/>
        <w:jc w:val="center"/>
        <w:rPr>
          <w:color w:val="auto"/>
        </w:rPr>
      </w:pPr>
    </w:p>
    <w:p w:rsidR="00D021C1" w:rsidRPr="006E0DCA" w:rsidRDefault="00D021C1">
      <w:pPr>
        <w:pStyle w:val="BodyText3"/>
        <w:spacing w:after="0"/>
        <w:jc w:val="center"/>
        <w:rPr>
          <w:color w:val="auto"/>
        </w:rPr>
      </w:pPr>
    </w:p>
    <w:p w:rsidR="00490EF7" w:rsidRPr="006E0DCA" w:rsidRDefault="00490EF7">
      <w:pPr>
        <w:pStyle w:val="BodyText3"/>
        <w:spacing w:after="0"/>
        <w:jc w:val="center"/>
        <w:rPr>
          <w:color w:val="auto"/>
        </w:rPr>
      </w:pPr>
    </w:p>
    <w:p w:rsidR="00490EF7" w:rsidRPr="006E0DCA" w:rsidRDefault="00490EF7">
      <w:pPr>
        <w:pStyle w:val="BodyText3"/>
        <w:spacing w:after="0"/>
        <w:jc w:val="center"/>
        <w:rPr>
          <w:color w:val="auto"/>
        </w:rPr>
      </w:pPr>
    </w:p>
    <w:p w:rsidR="00490EF7" w:rsidRPr="006E0DCA" w:rsidRDefault="00490EF7">
      <w:pPr>
        <w:pStyle w:val="BodyText3"/>
        <w:spacing w:after="0"/>
        <w:jc w:val="center"/>
        <w:rPr>
          <w:color w:val="auto"/>
        </w:rPr>
      </w:pPr>
    </w:p>
    <w:p w:rsidR="00D021C1" w:rsidRPr="006E0DCA" w:rsidRDefault="00D021C1">
      <w:pPr>
        <w:pStyle w:val="BodyText3"/>
        <w:spacing w:after="0"/>
        <w:jc w:val="center"/>
        <w:rPr>
          <w:color w:val="auto"/>
        </w:rPr>
      </w:pPr>
    </w:p>
    <w:p w:rsidR="00D021C1" w:rsidRPr="006E0DCA" w:rsidRDefault="00D021C1">
      <w:pPr>
        <w:pStyle w:val="BodyText3"/>
        <w:spacing w:after="0"/>
        <w:jc w:val="center"/>
        <w:rPr>
          <w:color w:val="auto"/>
        </w:rPr>
      </w:pPr>
    </w:p>
    <w:p w:rsidR="00D021C1" w:rsidRPr="006E0DCA" w:rsidRDefault="00D021C1">
      <w:pPr>
        <w:pStyle w:val="BodyText3"/>
        <w:spacing w:after="0"/>
        <w:jc w:val="center"/>
        <w:rPr>
          <w:color w:val="auto"/>
        </w:rPr>
      </w:pPr>
    </w:p>
    <w:p w:rsidR="00D021C1" w:rsidRPr="006E0DCA" w:rsidRDefault="00D021C1">
      <w:pPr>
        <w:pStyle w:val="BodyText3"/>
        <w:spacing w:after="0"/>
        <w:jc w:val="center"/>
        <w:rPr>
          <w:color w:val="auto"/>
        </w:rPr>
      </w:pPr>
    </w:p>
    <w:p w:rsidR="00CB0382" w:rsidRPr="006E0DCA" w:rsidRDefault="00CB0382">
      <w:pPr>
        <w:pStyle w:val="BodyText3"/>
        <w:spacing w:after="0"/>
        <w:jc w:val="center"/>
        <w:rPr>
          <w:color w:val="auto"/>
        </w:rPr>
      </w:pPr>
    </w:p>
    <w:p w:rsidR="00CB0382" w:rsidRPr="006E0DCA" w:rsidRDefault="00CB0382">
      <w:pPr>
        <w:pStyle w:val="BodyText3"/>
        <w:spacing w:after="0"/>
        <w:jc w:val="center"/>
        <w:rPr>
          <w:color w:val="auto"/>
        </w:rPr>
      </w:pPr>
    </w:p>
    <w:p w:rsidR="00CB0382" w:rsidRPr="006E0DCA" w:rsidRDefault="00CB0382">
      <w:pPr>
        <w:pStyle w:val="BodyText3"/>
        <w:spacing w:after="0"/>
        <w:jc w:val="center"/>
        <w:rPr>
          <w:color w:val="auto"/>
        </w:rPr>
      </w:pPr>
    </w:p>
    <w:p w:rsidR="00CB0382" w:rsidRPr="006E0DCA" w:rsidRDefault="00CB0382">
      <w:pPr>
        <w:pStyle w:val="BodyText3"/>
        <w:spacing w:after="0"/>
        <w:jc w:val="center"/>
        <w:rPr>
          <w:color w:val="auto"/>
        </w:rPr>
      </w:pPr>
    </w:p>
    <w:p w:rsidR="00CB0382" w:rsidRPr="006E0DCA" w:rsidRDefault="00CB0382">
      <w:pPr>
        <w:pStyle w:val="BodyText3"/>
        <w:spacing w:after="0"/>
        <w:jc w:val="center"/>
        <w:rPr>
          <w:color w:val="auto"/>
        </w:rPr>
      </w:pPr>
    </w:p>
    <w:p w:rsidR="00DB113B" w:rsidRPr="006E0DCA" w:rsidRDefault="00DB113B">
      <w:pPr>
        <w:pStyle w:val="BodyText3"/>
        <w:spacing w:after="0"/>
        <w:jc w:val="center"/>
        <w:rPr>
          <w:color w:val="auto"/>
        </w:rPr>
      </w:pPr>
    </w:p>
    <w:p w:rsidR="00DB113B" w:rsidRPr="006E0DCA" w:rsidRDefault="00DB113B">
      <w:pPr>
        <w:pStyle w:val="BodyText3"/>
        <w:spacing w:after="0"/>
        <w:jc w:val="center"/>
        <w:rPr>
          <w:color w:val="auto"/>
        </w:rPr>
      </w:pPr>
    </w:p>
    <w:p w:rsidR="00DB113B" w:rsidRPr="006E0DCA" w:rsidRDefault="00DB113B">
      <w:pPr>
        <w:pStyle w:val="BodyText3"/>
        <w:spacing w:after="0"/>
        <w:jc w:val="center"/>
        <w:rPr>
          <w:color w:val="auto"/>
        </w:rPr>
      </w:pPr>
    </w:p>
    <w:p w:rsidR="00A311A8" w:rsidRPr="006E0DCA" w:rsidRDefault="00A311A8">
      <w:pPr>
        <w:pStyle w:val="BodyText3"/>
        <w:spacing w:after="0"/>
        <w:jc w:val="center"/>
        <w:rPr>
          <w:color w:val="auto"/>
        </w:rPr>
      </w:pPr>
    </w:p>
    <w:p w:rsidR="00A311A8" w:rsidRPr="006E0DCA" w:rsidRDefault="00A311A8" w:rsidP="00A311A8">
      <w:pPr>
        <w:shd w:val="clear" w:color="auto" w:fill="B8CCE4"/>
        <w:jc w:val="center"/>
        <w:rPr>
          <w:b/>
          <w:iCs/>
          <w:color w:val="auto"/>
          <w:sz w:val="28"/>
          <w:szCs w:val="28"/>
        </w:rPr>
      </w:pPr>
      <w:r w:rsidRPr="006E0DCA">
        <w:rPr>
          <w:b/>
          <w:iCs/>
          <w:color w:val="auto"/>
          <w:sz w:val="28"/>
          <w:szCs w:val="28"/>
        </w:rPr>
        <w:t>IX ОБРАЗАЦ МЕНИЧНОГ ОВЛАШЋЕЊА ЗА ОЗБИЉНОСТ ПОНУДЕ</w:t>
      </w:r>
    </w:p>
    <w:p w:rsidR="00A311A8" w:rsidRPr="006E0DCA"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E0DCA" w:rsidRDefault="00A311A8" w:rsidP="00A311A8">
      <w:pPr>
        <w:suppressAutoHyphens w:val="0"/>
        <w:spacing w:line="240" w:lineRule="auto"/>
        <w:jc w:val="both"/>
        <w:rPr>
          <w:rFonts w:eastAsia="Times New Roman"/>
          <w:color w:val="auto"/>
          <w:kern w:val="0"/>
          <w:lang w:val="sr-Latn-CS" w:eastAsia="en-US"/>
        </w:rPr>
      </w:pPr>
    </w:p>
    <w:p w:rsidR="00A311A8" w:rsidRPr="006E0DCA" w:rsidRDefault="00A311A8" w:rsidP="00A311A8">
      <w:pPr>
        <w:suppressAutoHyphens w:val="0"/>
        <w:spacing w:line="240" w:lineRule="auto"/>
        <w:jc w:val="center"/>
        <w:rPr>
          <w:rFonts w:eastAsia="Times New Roman"/>
          <w:b/>
          <w:color w:val="auto"/>
          <w:kern w:val="0"/>
          <w:lang w:val="sr-Cyrl-CS" w:eastAsia="en-US"/>
        </w:rPr>
      </w:pPr>
      <w:r w:rsidRPr="006E0DCA">
        <w:rPr>
          <w:rFonts w:eastAsia="Times New Roman"/>
          <w:b/>
          <w:color w:val="auto"/>
          <w:kern w:val="0"/>
          <w:lang w:val="sr-Cyrl-CS" w:eastAsia="en-US"/>
        </w:rPr>
        <w:t>МЕНИЧНО ПИСМО – ОВЛАШЋЕЊЕ ЗА КОРИСНИКА БЛАНКО, СОЛО МЕНИЦЕ</w:t>
      </w:r>
    </w:p>
    <w:p w:rsidR="00A311A8" w:rsidRPr="006E0DCA" w:rsidRDefault="00A311A8" w:rsidP="00A311A8">
      <w:pPr>
        <w:suppressAutoHyphens w:val="0"/>
        <w:spacing w:line="240" w:lineRule="auto"/>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Корисник: Јавно предузеће ,,Национални парк Ђердап“</w:t>
      </w:r>
    </w:p>
    <w:p w:rsidR="00266769" w:rsidRPr="00AF0DF1" w:rsidRDefault="00266769" w:rsidP="00266769">
      <w:pPr>
        <w:jc w:val="both"/>
        <w:rPr>
          <w:bC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eastAsia="en-US"/>
        </w:rPr>
        <w:t>Поштанска штедионица</w:t>
      </w: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Матични број: 07360231</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ПИБ: 100624453</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t xml:space="preserve">Предајемо вам </w:t>
      </w:r>
      <w:r w:rsidRPr="006E0DCA">
        <w:rPr>
          <w:rFonts w:eastAsia="Times New Roman"/>
          <w:color w:val="auto"/>
          <w:kern w:val="0"/>
          <w:lang w:val="sr-Latn-CS" w:eastAsia="en-US"/>
        </w:rPr>
        <w:t xml:space="preserve">1 </w:t>
      </w:r>
      <w:r w:rsidRPr="006E0DCA">
        <w:rPr>
          <w:rFonts w:eastAsia="Times New Roman"/>
          <w:color w:val="auto"/>
          <w:kern w:val="0"/>
          <w:lang w:val="sr-Cyrl-CS" w:eastAsia="en-US"/>
        </w:rPr>
        <w:t xml:space="preserve"> бланко, соло меницу</w:t>
      </w:r>
      <w:r w:rsidRPr="006E0DCA">
        <w:rPr>
          <w:rFonts w:eastAsia="Times New Roman"/>
          <w:color w:val="auto"/>
          <w:kern w:val="0"/>
          <w:lang w:eastAsia="en-US"/>
        </w:rPr>
        <w:t xml:space="preserve"> </w:t>
      </w:r>
      <w:r w:rsidRPr="006E0DCA">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E0DCA">
        <w:rPr>
          <w:rFonts w:eastAsia="Times New Roman"/>
          <w:color w:val="auto"/>
          <w:kern w:val="0"/>
          <w:lang w:eastAsia="en-US"/>
        </w:rPr>
        <w:t xml:space="preserve"> _____________________</w:t>
      </w:r>
      <w:r w:rsidRPr="006E0DCA">
        <w:rPr>
          <w:rFonts w:eastAsia="Times New Roman"/>
          <w:color w:val="auto"/>
          <w:kern w:val="0"/>
          <w:lang w:val="sr-Cyrl-CS" w:eastAsia="en-US"/>
        </w:rPr>
        <w:t xml:space="preserve"> динара ( и словима: ____________________________________________</w:t>
      </w:r>
      <w:r w:rsidRPr="006E0DCA">
        <w:rPr>
          <w:rFonts w:eastAsia="Times New Roman"/>
          <w:color w:val="auto"/>
          <w:kern w:val="0"/>
          <w:lang w:eastAsia="en-US"/>
        </w:rPr>
        <w:t xml:space="preserve"> </w:t>
      </w:r>
      <w:r w:rsidRPr="006E0DCA">
        <w:rPr>
          <w:rFonts w:eastAsia="Times New Roman"/>
          <w:color w:val="auto"/>
          <w:kern w:val="0"/>
          <w:lang w:val="sr-Cyrl-CS" w:eastAsia="en-US"/>
        </w:rPr>
        <w:t xml:space="preserve"> и </w:t>
      </w:r>
      <w:r w:rsidRPr="006E0DCA">
        <w:rPr>
          <w:rFonts w:eastAsia="Times New Roman"/>
          <w:color w:val="auto"/>
          <w:kern w:val="0"/>
          <w:lang w:eastAsia="en-US"/>
        </w:rPr>
        <w:t>00</w:t>
      </w:r>
      <w:r w:rsidRPr="006E0DCA">
        <w:rPr>
          <w:rFonts w:eastAsia="Times New Roman"/>
          <w:color w:val="auto"/>
          <w:kern w:val="0"/>
          <w:lang w:val="sr-Cyrl-CS" w:eastAsia="en-US"/>
        </w:rPr>
        <w:t>/100)</w:t>
      </w:r>
      <w:r w:rsidR="003D4CA5" w:rsidRPr="006E0DCA">
        <w:rPr>
          <w:rFonts w:eastAsia="Times New Roman"/>
          <w:color w:val="auto"/>
          <w:kern w:val="0"/>
          <w:lang w:val="sr-Cyrl-CS" w:eastAsia="en-US"/>
        </w:rPr>
        <w:t>, без ПДВа-,</w:t>
      </w:r>
      <w:r w:rsidRPr="006E0DCA">
        <w:rPr>
          <w:rFonts w:eastAsia="Times New Roman"/>
          <w:color w:val="auto"/>
          <w:kern w:val="0"/>
          <w:lang w:val="sr-Cyrl-CS" w:eastAsia="en-US"/>
        </w:rPr>
        <w:t xml:space="preserve"> на име гаранције за озбиљност понуде за  </w:t>
      </w:r>
      <w:r w:rsidR="00266769" w:rsidRPr="006E0DCA">
        <w:rPr>
          <w:b/>
          <w:iCs/>
          <w:color w:val="auto"/>
        </w:rPr>
        <w:t>ЈНОП 2</w:t>
      </w:r>
      <w:r w:rsidR="00266769">
        <w:rPr>
          <w:b/>
          <w:iCs/>
          <w:color w:val="auto"/>
        </w:rPr>
        <w:t>/2020, ЗА ПАРТИЈУ ___</w:t>
      </w:r>
      <w:r w:rsidRPr="006E0DCA">
        <w:rPr>
          <w:rFonts w:eastAsia="Times New Roman"/>
          <w:color w:val="auto"/>
          <w:kern w:val="0"/>
          <w:lang w:val="sr-Cyrl-CS" w:eastAsia="en-US"/>
        </w:rPr>
        <w:t>,  да безусловно и неопозиво без протеста и тр</w:t>
      </w:r>
      <w:r w:rsidRPr="006E0DCA">
        <w:rPr>
          <w:rFonts w:eastAsia="Times New Roman"/>
          <w:color w:val="auto"/>
          <w:kern w:val="0"/>
          <w:lang w:eastAsia="en-US"/>
        </w:rPr>
        <w:t>o</w:t>
      </w:r>
      <w:r w:rsidRPr="006E0DCA">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E0DCA" w:rsidRDefault="00A311A8" w:rsidP="00A311A8">
      <w:pPr>
        <w:suppressAutoHyphens w:val="0"/>
        <w:spacing w:line="240" w:lineRule="auto"/>
        <w:jc w:val="both"/>
        <w:rPr>
          <w:rFonts w:eastAsia="Times New Roman"/>
          <w:color w:val="auto"/>
          <w:kern w:val="0"/>
          <w:lang w:eastAsia="en-US"/>
        </w:rPr>
      </w:pPr>
      <w:r w:rsidRPr="006E0DCA">
        <w:rPr>
          <w:rFonts w:eastAsia="Times New Roman"/>
          <w:color w:val="auto"/>
          <w:kern w:val="0"/>
          <w:lang w:val="sr-Cyrl-CS" w:eastAsia="en-US"/>
        </w:rPr>
        <w:tab/>
        <w:t xml:space="preserve">Меница је важећа и у случају да у току трајања поступка јавне набавке </w:t>
      </w:r>
      <w:r w:rsidR="00266769" w:rsidRPr="006E0DCA">
        <w:rPr>
          <w:b/>
          <w:iCs/>
          <w:color w:val="auto"/>
        </w:rPr>
        <w:t>ЈНОП 2</w:t>
      </w:r>
      <w:r w:rsidR="00266769">
        <w:rPr>
          <w:b/>
          <w:iCs/>
          <w:color w:val="auto"/>
        </w:rPr>
        <w:t>/2020, ЗА ПАРТИЈУ ___</w:t>
      </w:r>
      <w:r w:rsidR="00266769">
        <w:rPr>
          <w:rFonts w:eastAsia="TimesNewRomanPS-BoldMT"/>
          <w:b/>
          <w:bCs/>
          <w:color w:val="auto"/>
        </w:rPr>
        <w:t xml:space="preserve">, </w:t>
      </w:r>
      <w:r w:rsidRPr="006E0DCA">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Датум издавања Овлашћења</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ДУЖНИК – ИЗДВАЛАЦ МЕНИЦЕ</w:t>
      </w:r>
    </w:p>
    <w:p w:rsidR="00A311A8" w:rsidRPr="006E0DCA"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 xml:space="preserve">  </w:t>
      </w:r>
      <w:r w:rsidRPr="006E0DCA">
        <w:rPr>
          <w:rFonts w:eastAsia="Times New Roman"/>
          <w:color w:val="auto"/>
          <w:kern w:val="0"/>
          <w:lang w:eastAsia="en-US"/>
        </w:rPr>
        <w:t>____.____</w:t>
      </w:r>
      <w:r w:rsidR="00266769">
        <w:rPr>
          <w:rFonts w:eastAsia="Times New Roman"/>
          <w:color w:val="auto"/>
          <w:kern w:val="0"/>
          <w:lang w:val="sr-Cyrl-CS" w:eastAsia="en-US"/>
        </w:rPr>
        <w:t>.2020</w:t>
      </w:r>
      <w:r w:rsidRPr="006E0DCA">
        <w:rPr>
          <w:rFonts w:eastAsia="Times New Roman"/>
          <w:color w:val="auto"/>
          <w:kern w:val="0"/>
          <w:lang w:val="sr-Cyrl-CS" w:eastAsia="en-US"/>
        </w:rPr>
        <w:t>.године</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 xml:space="preserve">                       </w:t>
      </w: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Адреса</w:t>
      </w:r>
      <w:r w:rsidRPr="006E0DCA">
        <w:rPr>
          <w:rFonts w:eastAsia="Times New Roman"/>
          <w:color w:val="auto"/>
          <w:kern w:val="0"/>
          <w:lang w:val="sr-Cyrl-CS" w:eastAsia="en-US"/>
        </w:rPr>
        <w:tab/>
        <w:t xml:space="preserve">            ______________________</w:t>
      </w: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p>
    <w:p w:rsidR="00A311A8" w:rsidRPr="006E0DCA" w:rsidRDefault="00A311A8" w:rsidP="00A311A8">
      <w:pPr>
        <w:suppressAutoHyphens w:val="0"/>
        <w:spacing w:line="240" w:lineRule="auto"/>
        <w:ind w:left="2880" w:firstLine="720"/>
        <w:jc w:val="both"/>
        <w:rPr>
          <w:rFonts w:eastAsia="Times New Roman"/>
          <w:color w:val="auto"/>
          <w:kern w:val="0"/>
          <w:lang w:val="sr-Cyrl-CS" w:eastAsia="en-US"/>
        </w:rPr>
      </w:pPr>
      <w:r w:rsidRPr="006E0DCA">
        <w:rPr>
          <w:rFonts w:eastAsia="Times New Roman"/>
          <w:color w:val="auto"/>
          <w:kern w:val="0"/>
          <w:lang w:val="sr-Cyrl-CS" w:eastAsia="en-US"/>
        </w:rPr>
        <w:t>Мат.бр.</w:t>
      </w:r>
      <w:r w:rsidRPr="006E0DCA">
        <w:rPr>
          <w:rFonts w:eastAsia="Times New Roman"/>
          <w:color w:val="auto"/>
          <w:kern w:val="0"/>
          <w:lang w:val="sr-Cyrl-CS" w:eastAsia="en-US"/>
        </w:rPr>
        <w:tab/>
        <w:t xml:space="preserve"> </w:t>
      </w:r>
      <w:r w:rsidRPr="006E0DCA">
        <w:rPr>
          <w:rFonts w:eastAsia="Times New Roman"/>
          <w:color w:val="auto"/>
          <w:kern w:val="0"/>
          <w:lang w:val="sr-Cyrl-CS" w:eastAsia="en-US"/>
        </w:rPr>
        <w:tab/>
        <w:t>___________________</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ПИБ</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___________________</w:t>
      </w:r>
    </w:p>
    <w:p w:rsidR="00A311A8" w:rsidRPr="006E0DCA" w:rsidRDefault="00A311A8" w:rsidP="00A311A8">
      <w:pPr>
        <w:suppressAutoHyphens w:val="0"/>
        <w:spacing w:line="240" w:lineRule="auto"/>
        <w:ind w:left="720" w:hanging="720"/>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p>
    <w:p w:rsidR="00A311A8" w:rsidRPr="006E0DCA" w:rsidRDefault="00A311A8" w:rsidP="00A311A8">
      <w:pPr>
        <w:suppressAutoHyphens w:val="0"/>
        <w:spacing w:line="240" w:lineRule="auto"/>
        <w:ind w:left="2880" w:firstLine="720"/>
        <w:jc w:val="both"/>
        <w:rPr>
          <w:rFonts w:eastAsia="Times New Roman"/>
          <w:color w:val="auto"/>
          <w:kern w:val="0"/>
          <w:lang w:val="sr-Cyrl-CS" w:eastAsia="en-US"/>
        </w:rPr>
      </w:pPr>
      <w:r w:rsidRPr="006E0DCA">
        <w:rPr>
          <w:rFonts w:eastAsia="Times New Roman"/>
          <w:color w:val="auto"/>
          <w:kern w:val="0"/>
          <w:lang w:val="sr-Cyrl-CS" w:eastAsia="en-US"/>
        </w:rPr>
        <w:t>Текући рачун</w:t>
      </w:r>
      <w:r w:rsidRPr="006E0DCA">
        <w:rPr>
          <w:rFonts w:eastAsia="Times New Roman"/>
          <w:color w:val="auto"/>
          <w:kern w:val="0"/>
          <w:lang w:val="sr-Cyrl-CS" w:eastAsia="en-US"/>
        </w:rPr>
        <w:tab/>
        <w:t>_____________________</w:t>
      </w:r>
    </w:p>
    <w:p w:rsidR="00A311A8" w:rsidRPr="006E0DCA" w:rsidRDefault="00A311A8" w:rsidP="00A311A8">
      <w:pPr>
        <w:suppressAutoHyphens w:val="0"/>
        <w:spacing w:line="240" w:lineRule="auto"/>
        <w:ind w:left="2880" w:firstLine="720"/>
        <w:jc w:val="both"/>
        <w:rPr>
          <w:rFonts w:eastAsia="Times New Roman"/>
          <w:color w:val="auto"/>
          <w:kern w:val="0"/>
          <w:lang w:eastAsia="en-US"/>
        </w:rPr>
      </w:pPr>
    </w:p>
    <w:p w:rsidR="00A311A8" w:rsidRPr="006E0DCA" w:rsidRDefault="00A311A8" w:rsidP="00A311A8">
      <w:pPr>
        <w:suppressAutoHyphens w:val="0"/>
        <w:spacing w:line="240" w:lineRule="auto"/>
        <w:ind w:left="720" w:hanging="720"/>
        <w:jc w:val="both"/>
        <w:rPr>
          <w:rFonts w:eastAsia="Times New Roman"/>
          <w:color w:val="auto"/>
          <w:kern w:val="0"/>
          <w:lang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 xml:space="preserve">_____________________ </w:t>
      </w:r>
      <w:r w:rsidRPr="006E0DCA">
        <w:rPr>
          <w:rFonts w:eastAsia="Times New Roman"/>
          <w:color w:val="auto"/>
          <w:kern w:val="0"/>
          <w:lang w:eastAsia="en-US"/>
        </w:rPr>
        <w:t xml:space="preserve"> банка</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t>М.П.</w:t>
      </w:r>
    </w:p>
    <w:p w:rsidR="00A311A8" w:rsidRPr="006E0DCA" w:rsidRDefault="00A311A8" w:rsidP="00A311A8">
      <w:pPr>
        <w:suppressAutoHyphens w:val="0"/>
        <w:spacing w:line="240" w:lineRule="auto"/>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Понуђач</w:t>
      </w:r>
    </w:p>
    <w:p w:rsidR="00A311A8" w:rsidRPr="006E0DCA" w:rsidRDefault="00A311A8" w:rsidP="00A311A8">
      <w:pPr>
        <w:suppressAutoHyphens w:val="0"/>
        <w:spacing w:line="240" w:lineRule="auto"/>
        <w:rPr>
          <w:rFonts w:eastAsia="Times New Roman"/>
          <w:color w:val="auto"/>
          <w:kern w:val="0"/>
          <w:lang w:val="sr-Cyrl-CS" w:eastAsia="en-US"/>
        </w:rPr>
      </w:pPr>
    </w:p>
    <w:p w:rsidR="00A311A8" w:rsidRPr="006E0DCA" w:rsidRDefault="00A311A8" w:rsidP="00A311A8">
      <w:pPr>
        <w:suppressAutoHyphens w:val="0"/>
        <w:spacing w:line="240" w:lineRule="auto"/>
        <w:ind w:left="3540"/>
        <w:rPr>
          <w:rFonts w:eastAsia="Times New Roman"/>
          <w:color w:val="auto"/>
          <w:kern w:val="0"/>
          <w:lang w:val="sr-Cyrl-CS" w:eastAsia="en-US"/>
        </w:rPr>
      </w:pPr>
      <w:r w:rsidRPr="006E0DCA">
        <w:rPr>
          <w:rFonts w:eastAsia="Times New Roman"/>
          <w:color w:val="auto"/>
          <w:kern w:val="0"/>
          <w:lang w:val="sr-Cyrl-CS" w:eastAsia="en-US"/>
        </w:rPr>
        <w:t xml:space="preserve">   ___________________________</w:t>
      </w:r>
    </w:p>
    <w:p w:rsidR="00490EF7" w:rsidRPr="006E0DCA" w:rsidRDefault="00490EF7" w:rsidP="00A311A8">
      <w:pPr>
        <w:suppressAutoHyphens w:val="0"/>
        <w:spacing w:line="240" w:lineRule="auto"/>
        <w:ind w:left="3540"/>
        <w:rPr>
          <w:rFonts w:eastAsia="Times New Roman"/>
          <w:color w:val="auto"/>
          <w:kern w:val="0"/>
          <w:lang w:val="sr-Cyrl-CS" w:eastAsia="en-US"/>
        </w:rPr>
      </w:pPr>
    </w:p>
    <w:p w:rsidR="00A311A8" w:rsidRPr="006E0DCA" w:rsidRDefault="00A311A8" w:rsidP="00A311A8">
      <w:pPr>
        <w:pStyle w:val="BodyText3"/>
        <w:spacing w:after="0"/>
        <w:jc w:val="center"/>
        <w:rPr>
          <w:color w:val="auto"/>
        </w:rPr>
      </w:pPr>
    </w:p>
    <w:p w:rsidR="00A311A8" w:rsidRPr="006E0DCA" w:rsidRDefault="00A311A8" w:rsidP="00A311A8">
      <w:pPr>
        <w:shd w:val="clear" w:color="auto" w:fill="B8CCE4"/>
        <w:jc w:val="center"/>
        <w:rPr>
          <w:b/>
          <w:iCs/>
          <w:color w:val="auto"/>
          <w:sz w:val="28"/>
          <w:szCs w:val="28"/>
        </w:rPr>
      </w:pPr>
      <w:r w:rsidRPr="006E0DCA">
        <w:rPr>
          <w:b/>
          <w:iCs/>
          <w:color w:val="auto"/>
          <w:sz w:val="28"/>
          <w:szCs w:val="28"/>
        </w:rPr>
        <w:lastRenderedPageBreak/>
        <w:t>X ОБРАЗАЦ МЕНИЧНОГ ОВЛАШЋЕЊА ЗА ДОБРО ИЗВРШЕЊЕ ПОСЛА</w:t>
      </w:r>
    </w:p>
    <w:p w:rsidR="00A311A8" w:rsidRPr="006E0DCA"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E0DCA" w:rsidRDefault="00A311A8" w:rsidP="00A311A8">
      <w:pPr>
        <w:suppressAutoHyphens w:val="0"/>
        <w:spacing w:line="240" w:lineRule="auto"/>
        <w:jc w:val="both"/>
        <w:rPr>
          <w:rFonts w:eastAsia="Times New Roman"/>
          <w:color w:val="auto"/>
          <w:kern w:val="0"/>
          <w:lang w:val="sr-Latn-CS" w:eastAsia="en-US"/>
        </w:rPr>
      </w:pPr>
    </w:p>
    <w:p w:rsidR="00A311A8" w:rsidRPr="006E0DCA" w:rsidRDefault="00A311A8" w:rsidP="00A311A8">
      <w:pPr>
        <w:suppressAutoHyphens w:val="0"/>
        <w:spacing w:line="240" w:lineRule="auto"/>
        <w:jc w:val="center"/>
        <w:rPr>
          <w:rFonts w:eastAsia="Times New Roman"/>
          <w:b/>
          <w:color w:val="auto"/>
          <w:kern w:val="0"/>
          <w:lang w:val="sr-Cyrl-CS" w:eastAsia="en-US"/>
        </w:rPr>
      </w:pPr>
      <w:r w:rsidRPr="006E0DCA">
        <w:rPr>
          <w:rFonts w:eastAsia="Times New Roman"/>
          <w:b/>
          <w:color w:val="auto"/>
          <w:kern w:val="0"/>
          <w:lang w:val="sr-Cyrl-CS" w:eastAsia="en-US"/>
        </w:rPr>
        <w:t>МЕНИЧНО ПИСМО – ОВЛАШЋЕЊЕ ЗА КОРИСНИКА БЛАНКО, СОЛО МЕНИЦЕ</w:t>
      </w:r>
    </w:p>
    <w:p w:rsidR="00A311A8" w:rsidRPr="006E0DCA" w:rsidRDefault="00A311A8" w:rsidP="00A311A8">
      <w:pPr>
        <w:suppressAutoHyphens w:val="0"/>
        <w:spacing w:line="240" w:lineRule="auto"/>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Корисник: Јавно предузеће ,,Национални парк Ђердап“</w:t>
      </w:r>
    </w:p>
    <w:p w:rsidR="00266769" w:rsidRPr="00AF0DF1" w:rsidRDefault="00266769" w:rsidP="00266769">
      <w:pPr>
        <w:jc w:val="both"/>
        <w:rPr>
          <w:bC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eastAsia="en-US"/>
        </w:rPr>
        <w:t>Поштанска штедионица</w:t>
      </w: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Матични број: 07360231</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ПИБ: 100624453</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t xml:space="preserve">Предајемо вам </w:t>
      </w:r>
      <w:r w:rsidRPr="006E0DCA">
        <w:rPr>
          <w:rFonts w:eastAsia="Times New Roman"/>
          <w:color w:val="auto"/>
          <w:kern w:val="0"/>
          <w:lang w:val="sr-Latn-CS" w:eastAsia="en-US"/>
        </w:rPr>
        <w:t xml:space="preserve">1 </w:t>
      </w:r>
      <w:r w:rsidRPr="006E0DCA">
        <w:rPr>
          <w:rFonts w:eastAsia="Times New Roman"/>
          <w:color w:val="auto"/>
          <w:kern w:val="0"/>
          <w:lang w:val="sr-Cyrl-CS" w:eastAsia="en-US"/>
        </w:rPr>
        <w:t xml:space="preserve"> бланко, соло меницу</w:t>
      </w:r>
      <w:r w:rsidRPr="006E0DCA">
        <w:rPr>
          <w:rFonts w:eastAsia="Times New Roman"/>
          <w:color w:val="auto"/>
          <w:kern w:val="0"/>
          <w:lang w:eastAsia="en-US"/>
        </w:rPr>
        <w:t xml:space="preserve"> </w:t>
      </w:r>
      <w:r w:rsidRPr="006E0DCA">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E0DCA">
        <w:rPr>
          <w:rFonts w:eastAsia="Times New Roman"/>
          <w:color w:val="auto"/>
          <w:kern w:val="0"/>
          <w:lang w:eastAsia="en-US"/>
        </w:rPr>
        <w:t xml:space="preserve"> _____________________</w:t>
      </w:r>
      <w:r w:rsidRPr="006E0DCA">
        <w:rPr>
          <w:rFonts w:eastAsia="Times New Roman"/>
          <w:color w:val="auto"/>
          <w:kern w:val="0"/>
          <w:lang w:val="sr-Cyrl-CS" w:eastAsia="en-US"/>
        </w:rPr>
        <w:t xml:space="preserve"> динара ( и словима: ____________________________________________</w:t>
      </w:r>
      <w:r w:rsidRPr="006E0DCA">
        <w:rPr>
          <w:rFonts w:eastAsia="Times New Roman"/>
          <w:color w:val="auto"/>
          <w:kern w:val="0"/>
          <w:lang w:eastAsia="en-US"/>
        </w:rPr>
        <w:t xml:space="preserve"> </w:t>
      </w:r>
      <w:r w:rsidRPr="006E0DCA">
        <w:rPr>
          <w:rFonts w:eastAsia="Times New Roman"/>
          <w:color w:val="auto"/>
          <w:kern w:val="0"/>
          <w:lang w:val="sr-Cyrl-CS" w:eastAsia="en-US"/>
        </w:rPr>
        <w:t xml:space="preserve"> и </w:t>
      </w:r>
      <w:r w:rsidRPr="006E0DCA">
        <w:rPr>
          <w:rFonts w:eastAsia="Times New Roman"/>
          <w:color w:val="auto"/>
          <w:kern w:val="0"/>
          <w:lang w:eastAsia="en-US"/>
        </w:rPr>
        <w:t>00</w:t>
      </w:r>
      <w:r w:rsidRPr="006E0DCA">
        <w:rPr>
          <w:rFonts w:eastAsia="Times New Roman"/>
          <w:color w:val="auto"/>
          <w:kern w:val="0"/>
          <w:lang w:val="sr-Cyrl-CS" w:eastAsia="en-US"/>
        </w:rPr>
        <w:t xml:space="preserve">/100) </w:t>
      </w:r>
      <w:r w:rsidR="008F403D" w:rsidRPr="006E0DCA">
        <w:rPr>
          <w:rFonts w:eastAsia="Times New Roman"/>
          <w:color w:val="auto"/>
          <w:kern w:val="0"/>
          <w:lang w:val="sr-Cyrl-CS" w:eastAsia="en-US"/>
        </w:rPr>
        <w:t>,</w:t>
      </w:r>
      <w:r w:rsidR="003D4CA5" w:rsidRPr="006E0DCA">
        <w:rPr>
          <w:rFonts w:eastAsia="Times New Roman"/>
          <w:color w:val="auto"/>
          <w:kern w:val="0"/>
          <w:lang w:val="sr-Cyrl-CS" w:eastAsia="en-US"/>
        </w:rPr>
        <w:t xml:space="preserve"> без ПДВ-а, </w:t>
      </w:r>
      <w:r w:rsidRPr="006E0DCA">
        <w:rPr>
          <w:rFonts w:eastAsia="Times New Roman"/>
          <w:color w:val="auto"/>
          <w:kern w:val="0"/>
          <w:lang w:val="sr-Cyrl-CS" w:eastAsia="en-US"/>
        </w:rPr>
        <w:t xml:space="preserve">на име гаранције за добро извршење посла за  </w:t>
      </w:r>
      <w:r w:rsidR="00266769" w:rsidRPr="006E0DCA">
        <w:rPr>
          <w:b/>
          <w:iCs/>
          <w:color w:val="auto"/>
        </w:rPr>
        <w:t>ЈНОП 2</w:t>
      </w:r>
      <w:r w:rsidR="00266769">
        <w:rPr>
          <w:b/>
          <w:iCs/>
          <w:color w:val="auto"/>
        </w:rPr>
        <w:t>/2020, ЗА ПАРТИЈУ ___</w:t>
      </w:r>
      <w:r w:rsidRPr="006E0DCA">
        <w:rPr>
          <w:rFonts w:eastAsia="Times New Roman"/>
          <w:color w:val="auto"/>
          <w:kern w:val="0"/>
          <w:lang w:val="sr-Cyrl-CS" w:eastAsia="en-US"/>
        </w:rPr>
        <w:t>, да безусловно и неопозиво без протеста и тр</w:t>
      </w:r>
      <w:r w:rsidRPr="006E0DCA">
        <w:rPr>
          <w:rFonts w:eastAsia="Times New Roman"/>
          <w:color w:val="auto"/>
          <w:kern w:val="0"/>
          <w:lang w:eastAsia="en-US"/>
        </w:rPr>
        <w:t>o</w:t>
      </w:r>
      <w:r w:rsidRPr="006E0DCA">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E0DCA" w:rsidRDefault="00A311A8" w:rsidP="00A311A8">
      <w:pPr>
        <w:suppressAutoHyphens w:val="0"/>
        <w:spacing w:line="240" w:lineRule="auto"/>
        <w:jc w:val="both"/>
        <w:rPr>
          <w:rFonts w:eastAsia="Times New Roman"/>
          <w:color w:val="auto"/>
          <w:kern w:val="0"/>
          <w:lang w:eastAsia="en-US"/>
        </w:rPr>
      </w:pPr>
      <w:r w:rsidRPr="006E0DCA">
        <w:rPr>
          <w:rFonts w:eastAsia="Times New Roman"/>
          <w:color w:val="auto"/>
          <w:kern w:val="0"/>
          <w:lang w:val="sr-Cyrl-CS" w:eastAsia="en-US"/>
        </w:rPr>
        <w:tab/>
        <w:t xml:space="preserve">Меница је важећа и у случају да у току трајања поступка јавне набавке </w:t>
      </w:r>
      <w:r w:rsidR="00266769" w:rsidRPr="006E0DCA">
        <w:rPr>
          <w:b/>
          <w:iCs/>
          <w:color w:val="auto"/>
        </w:rPr>
        <w:t>ЈНОП 2</w:t>
      </w:r>
      <w:r w:rsidR="00266769">
        <w:rPr>
          <w:b/>
          <w:iCs/>
          <w:color w:val="auto"/>
        </w:rPr>
        <w:t>/2020, ЗА ПАРТИЈУ ___,</w:t>
      </w:r>
      <w:r w:rsidR="00266769" w:rsidRPr="006E0DCA">
        <w:rPr>
          <w:rFonts w:eastAsia="TimesNewRomanPS-BoldMT"/>
          <w:b/>
          <w:bCs/>
          <w:color w:val="auto"/>
        </w:rPr>
        <w:t xml:space="preserve"> </w:t>
      </w:r>
      <w:r w:rsidRPr="006E0DCA">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Датум издавања Овлашћења</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ДУЖНИК – ИЗДАВАЛАЦ МЕНИЦЕ</w:t>
      </w:r>
    </w:p>
    <w:p w:rsidR="00A311A8" w:rsidRPr="006E0DCA"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 xml:space="preserve">  </w:t>
      </w:r>
      <w:r w:rsidRPr="006E0DCA">
        <w:rPr>
          <w:rFonts w:eastAsia="Times New Roman"/>
          <w:color w:val="auto"/>
          <w:kern w:val="0"/>
          <w:lang w:eastAsia="en-US"/>
        </w:rPr>
        <w:t>____.____</w:t>
      </w:r>
      <w:r w:rsidR="00266769">
        <w:rPr>
          <w:rFonts w:eastAsia="Times New Roman"/>
          <w:color w:val="auto"/>
          <w:kern w:val="0"/>
          <w:lang w:val="sr-Cyrl-CS" w:eastAsia="en-US"/>
        </w:rPr>
        <w:t>.2020</w:t>
      </w:r>
      <w:r w:rsidRPr="006E0DCA">
        <w:rPr>
          <w:rFonts w:eastAsia="Times New Roman"/>
          <w:color w:val="auto"/>
          <w:kern w:val="0"/>
          <w:lang w:val="sr-Cyrl-CS" w:eastAsia="en-US"/>
        </w:rPr>
        <w:t>.године</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 xml:space="preserve">                       </w:t>
      </w: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Адреса</w:t>
      </w:r>
      <w:r w:rsidRPr="006E0DCA">
        <w:rPr>
          <w:rFonts w:eastAsia="Times New Roman"/>
          <w:color w:val="auto"/>
          <w:kern w:val="0"/>
          <w:lang w:val="sr-Cyrl-CS" w:eastAsia="en-US"/>
        </w:rPr>
        <w:tab/>
        <w:t xml:space="preserve">            ______________________</w:t>
      </w: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p>
    <w:p w:rsidR="00A311A8" w:rsidRPr="006E0DCA" w:rsidRDefault="00A311A8" w:rsidP="00A311A8">
      <w:pPr>
        <w:suppressAutoHyphens w:val="0"/>
        <w:spacing w:line="240" w:lineRule="auto"/>
        <w:ind w:left="2880" w:firstLine="720"/>
        <w:jc w:val="both"/>
        <w:rPr>
          <w:rFonts w:eastAsia="Times New Roman"/>
          <w:color w:val="auto"/>
          <w:kern w:val="0"/>
          <w:lang w:val="sr-Cyrl-CS" w:eastAsia="en-US"/>
        </w:rPr>
      </w:pPr>
      <w:r w:rsidRPr="006E0DCA">
        <w:rPr>
          <w:rFonts w:eastAsia="Times New Roman"/>
          <w:color w:val="auto"/>
          <w:kern w:val="0"/>
          <w:lang w:val="sr-Cyrl-CS" w:eastAsia="en-US"/>
        </w:rPr>
        <w:t>Мат.бр.</w:t>
      </w:r>
      <w:r w:rsidRPr="006E0DCA">
        <w:rPr>
          <w:rFonts w:eastAsia="Times New Roman"/>
          <w:color w:val="auto"/>
          <w:kern w:val="0"/>
          <w:lang w:val="sr-Cyrl-CS" w:eastAsia="en-US"/>
        </w:rPr>
        <w:tab/>
        <w:t xml:space="preserve"> </w:t>
      </w:r>
      <w:r w:rsidRPr="006E0DCA">
        <w:rPr>
          <w:rFonts w:eastAsia="Times New Roman"/>
          <w:color w:val="auto"/>
          <w:kern w:val="0"/>
          <w:lang w:val="sr-Cyrl-CS" w:eastAsia="en-US"/>
        </w:rPr>
        <w:tab/>
        <w:t>___________________</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ПИБ</w:t>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___________________</w:t>
      </w:r>
    </w:p>
    <w:p w:rsidR="00A311A8" w:rsidRPr="006E0DCA" w:rsidRDefault="00A311A8" w:rsidP="00A311A8">
      <w:pPr>
        <w:suppressAutoHyphens w:val="0"/>
        <w:spacing w:line="240" w:lineRule="auto"/>
        <w:ind w:left="720" w:hanging="720"/>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p>
    <w:p w:rsidR="00A311A8" w:rsidRPr="006E0DCA" w:rsidRDefault="00A311A8" w:rsidP="00A311A8">
      <w:pPr>
        <w:suppressAutoHyphens w:val="0"/>
        <w:spacing w:line="240" w:lineRule="auto"/>
        <w:ind w:left="2880" w:firstLine="720"/>
        <w:jc w:val="both"/>
        <w:rPr>
          <w:rFonts w:eastAsia="Times New Roman"/>
          <w:color w:val="auto"/>
          <w:kern w:val="0"/>
          <w:lang w:val="sr-Cyrl-CS" w:eastAsia="en-US"/>
        </w:rPr>
      </w:pPr>
      <w:r w:rsidRPr="006E0DCA">
        <w:rPr>
          <w:rFonts w:eastAsia="Times New Roman"/>
          <w:color w:val="auto"/>
          <w:kern w:val="0"/>
          <w:lang w:val="sr-Cyrl-CS" w:eastAsia="en-US"/>
        </w:rPr>
        <w:t>Текући рачун</w:t>
      </w:r>
      <w:r w:rsidRPr="006E0DCA">
        <w:rPr>
          <w:rFonts w:eastAsia="Times New Roman"/>
          <w:color w:val="auto"/>
          <w:kern w:val="0"/>
          <w:lang w:val="sr-Cyrl-CS" w:eastAsia="en-US"/>
        </w:rPr>
        <w:tab/>
        <w:t>_____________________</w:t>
      </w:r>
    </w:p>
    <w:p w:rsidR="00A311A8" w:rsidRPr="006E0DCA" w:rsidRDefault="00A311A8" w:rsidP="00A311A8">
      <w:pPr>
        <w:suppressAutoHyphens w:val="0"/>
        <w:spacing w:line="240" w:lineRule="auto"/>
        <w:ind w:left="2880" w:firstLine="720"/>
        <w:jc w:val="both"/>
        <w:rPr>
          <w:rFonts w:eastAsia="Times New Roman"/>
          <w:color w:val="auto"/>
          <w:kern w:val="0"/>
          <w:lang w:eastAsia="en-US"/>
        </w:rPr>
      </w:pPr>
    </w:p>
    <w:p w:rsidR="00A311A8" w:rsidRPr="006E0DCA" w:rsidRDefault="00A311A8" w:rsidP="00A311A8">
      <w:pPr>
        <w:suppressAutoHyphens w:val="0"/>
        <w:spacing w:line="240" w:lineRule="auto"/>
        <w:ind w:left="720" w:hanging="720"/>
        <w:jc w:val="both"/>
        <w:rPr>
          <w:rFonts w:eastAsia="Times New Roman"/>
          <w:color w:val="auto"/>
          <w:kern w:val="0"/>
          <w:lang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 xml:space="preserve">_____________________ </w:t>
      </w:r>
      <w:r w:rsidRPr="006E0DCA">
        <w:rPr>
          <w:rFonts w:eastAsia="Times New Roman"/>
          <w:color w:val="auto"/>
          <w:kern w:val="0"/>
          <w:lang w:eastAsia="en-US"/>
        </w:rPr>
        <w:t xml:space="preserve"> банка</w:t>
      </w:r>
    </w:p>
    <w:p w:rsidR="00A311A8" w:rsidRPr="006E0DCA" w:rsidRDefault="00A311A8" w:rsidP="00A311A8">
      <w:pPr>
        <w:suppressAutoHyphens w:val="0"/>
        <w:spacing w:line="240" w:lineRule="auto"/>
        <w:jc w:val="both"/>
        <w:rPr>
          <w:rFonts w:eastAsia="Times New Roman"/>
          <w:color w:val="auto"/>
          <w:kern w:val="0"/>
          <w:lang w:val="sr-Cyrl-CS" w:eastAsia="en-US"/>
        </w:rPr>
      </w:pPr>
    </w:p>
    <w:p w:rsidR="00A311A8" w:rsidRPr="006E0DCA" w:rsidRDefault="00A311A8" w:rsidP="00A311A8">
      <w:pPr>
        <w:suppressAutoHyphens w:val="0"/>
        <w:spacing w:line="240" w:lineRule="auto"/>
        <w:jc w:val="both"/>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t>М.П.</w:t>
      </w:r>
    </w:p>
    <w:p w:rsidR="00A311A8" w:rsidRPr="006E0DCA" w:rsidRDefault="00A311A8" w:rsidP="00A311A8">
      <w:pPr>
        <w:suppressAutoHyphens w:val="0"/>
        <w:spacing w:line="240" w:lineRule="auto"/>
        <w:rPr>
          <w:rFonts w:eastAsia="Times New Roman"/>
          <w:color w:val="auto"/>
          <w:kern w:val="0"/>
          <w:lang w:val="sr-Cyrl-CS" w:eastAsia="en-US"/>
        </w:rPr>
      </w:pP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r>
      <w:r w:rsidRPr="006E0DCA">
        <w:rPr>
          <w:rFonts w:eastAsia="Times New Roman"/>
          <w:color w:val="auto"/>
          <w:kern w:val="0"/>
          <w:lang w:val="sr-Cyrl-CS" w:eastAsia="en-US"/>
        </w:rPr>
        <w:tab/>
        <w:t>Понуђач</w:t>
      </w:r>
    </w:p>
    <w:p w:rsidR="00A311A8" w:rsidRPr="006E0DCA" w:rsidRDefault="00A311A8" w:rsidP="00A311A8">
      <w:pPr>
        <w:suppressAutoHyphens w:val="0"/>
        <w:spacing w:line="240" w:lineRule="auto"/>
        <w:rPr>
          <w:rFonts w:eastAsia="Times New Roman"/>
          <w:color w:val="auto"/>
          <w:kern w:val="0"/>
          <w:lang w:val="sr-Cyrl-CS" w:eastAsia="en-US"/>
        </w:rPr>
      </w:pPr>
    </w:p>
    <w:p w:rsidR="00A311A8" w:rsidRPr="006E0DCA" w:rsidRDefault="00A311A8" w:rsidP="00A311A8">
      <w:pPr>
        <w:suppressAutoHyphens w:val="0"/>
        <w:spacing w:line="240" w:lineRule="auto"/>
        <w:ind w:left="3540"/>
        <w:rPr>
          <w:rFonts w:eastAsia="Times New Roman"/>
          <w:color w:val="auto"/>
          <w:kern w:val="0"/>
          <w:lang w:val="sr-Cyrl-CS" w:eastAsia="en-US"/>
        </w:rPr>
      </w:pPr>
      <w:r w:rsidRPr="006E0DCA">
        <w:rPr>
          <w:rFonts w:eastAsia="Times New Roman"/>
          <w:color w:val="auto"/>
          <w:kern w:val="0"/>
          <w:lang w:val="sr-Cyrl-CS" w:eastAsia="en-US"/>
        </w:rPr>
        <w:t xml:space="preserve">   ___________________________</w:t>
      </w:r>
    </w:p>
    <w:p w:rsidR="00A311A8" w:rsidRPr="006E0DCA" w:rsidRDefault="00A311A8" w:rsidP="00A311A8">
      <w:pPr>
        <w:pStyle w:val="BodyText3"/>
        <w:spacing w:after="0"/>
        <w:jc w:val="center"/>
        <w:rPr>
          <w:color w:val="auto"/>
        </w:rPr>
      </w:pPr>
    </w:p>
    <w:p w:rsidR="00A311A8" w:rsidRPr="006E0DCA" w:rsidRDefault="00A311A8" w:rsidP="00A311A8">
      <w:pPr>
        <w:pStyle w:val="BodyText3"/>
        <w:spacing w:after="0"/>
        <w:jc w:val="center"/>
        <w:rPr>
          <w:color w:val="auto"/>
        </w:rPr>
      </w:pPr>
    </w:p>
    <w:p w:rsidR="00D021C1" w:rsidRPr="006E0DCA" w:rsidRDefault="00D021C1" w:rsidP="00A311A8">
      <w:pPr>
        <w:pStyle w:val="BodyText3"/>
        <w:spacing w:after="0"/>
        <w:jc w:val="center"/>
        <w:rPr>
          <w:color w:val="auto"/>
        </w:rPr>
      </w:pPr>
    </w:p>
    <w:p w:rsidR="00C26255" w:rsidRPr="006E0DCA" w:rsidRDefault="00C26255" w:rsidP="002D50D4">
      <w:pPr>
        <w:pStyle w:val="BodyText3"/>
        <w:spacing w:after="0"/>
        <w:rPr>
          <w:color w:val="auto"/>
        </w:rPr>
      </w:pPr>
    </w:p>
    <w:p w:rsidR="00A311A8" w:rsidRDefault="00A311A8" w:rsidP="00A311A8">
      <w:pPr>
        <w:pStyle w:val="BodyText3"/>
        <w:spacing w:after="0"/>
        <w:rPr>
          <w:color w:val="auto"/>
        </w:rPr>
      </w:pPr>
    </w:p>
    <w:p w:rsidR="00F83883" w:rsidRPr="007013D0" w:rsidRDefault="00F83883" w:rsidP="00F83883">
      <w:pPr>
        <w:shd w:val="clear" w:color="auto" w:fill="B8CCE4"/>
        <w:suppressAutoHyphens w:val="0"/>
        <w:spacing w:line="276" w:lineRule="auto"/>
        <w:jc w:val="center"/>
        <w:rPr>
          <w:rFonts w:eastAsia="Calibri"/>
          <w:b/>
          <w:i/>
          <w:color w:val="auto"/>
          <w:kern w:val="0"/>
          <w:sz w:val="28"/>
          <w:szCs w:val="28"/>
          <w:lang w:eastAsia="en-US"/>
        </w:rPr>
      </w:pPr>
      <w:r w:rsidRPr="007013D0">
        <w:rPr>
          <w:rFonts w:eastAsia="Times New Roman"/>
          <w:b/>
          <w:i/>
          <w:iCs/>
          <w:color w:val="auto"/>
          <w:kern w:val="0"/>
          <w:sz w:val="28"/>
          <w:szCs w:val="28"/>
          <w:lang w:eastAsia="en-US"/>
        </w:rPr>
        <w:lastRenderedPageBreak/>
        <w:t xml:space="preserve">XI </w:t>
      </w:r>
      <w:r w:rsidRPr="007013D0">
        <w:rPr>
          <w:rFonts w:eastAsia="Times New Roman"/>
          <w:b/>
          <w:i/>
          <w:iCs/>
          <w:color w:val="auto"/>
          <w:kern w:val="0"/>
          <w:sz w:val="28"/>
          <w:szCs w:val="28"/>
          <w:lang w:val="en-US" w:eastAsia="en-US"/>
        </w:rPr>
        <w:t>ОБРАЗАЦ РЕФЕРЕНТНА ЛИСТА</w:t>
      </w:r>
    </w:p>
    <w:p w:rsidR="00F83883" w:rsidRPr="007013D0" w:rsidRDefault="00F83883" w:rsidP="00F83883">
      <w:pPr>
        <w:suppressAutoHyphens w:val="0"/>
        <w:spacing w:after="200" w:line="276" w:lineRule="auto"/>
        <w:rPr>
          <w:rFonts w:eastAsia="Calibri"/>
          <w:color w:val="auto"/>
          <w:kern w:val="0"/>
          <w:lang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61"/>
        <w:gridCol w:w="2432"/>
        <w:gridCol w:w="1407"/>
        <w:gridCol w:w="1917"/>
        <w:gridCol w:w="1634"/>
      </w:tblGrid>
      <w:tr w:rsidR="007D4378" w:rsidRPr="007E6242" w:rsidTr="007D4378">
        <w:trPr>
          <w:trHeight w:val="1335"/>
        </w:trPr>
        <w:tc>
          <w:tcPr>
            <w:tcW w:w="891" w:type="dxa"/>
          </w:tcPr>
          <w:p w:rsidR="007D4378" w:rsidRPr="007E6242" w:rsidRDefault="007D4378" w:rsidP="00F83883">
            <w:pPr>
              <w:suppressAutoHyphens w:val="0"/>
              <w:spacing w:line="240" w:lineRule="auto"/>
              <w:jc w:val="center"/>
              <w:rPr>
                <w:rFonts w:eastAsia="Calibri"/>
                <w:color w:val="auto"/>
                <w:kern w:val="0"/>
                <w:lang w:eastAsia="en-US"/>
              </w:rPr>
            </w:pPr>
            <w:r>
              <w:rPr>
                <w:rFonts w:eastAsia="Calibri"/>
                <w:color w:val="auto"/>
                <w:kern w:val="0"/>
                <w:lang w:eastAsia="en-US"/>
              </w:rPr>
              <w:t>Редни број</w:t>
            </w:r>
          </w:p>
        </w:tc>
        <w:tc>
          <w:tcPr>
            <w:tcW w:w="961" w:type="dxa"/>
            <w:shd w:val="clear" w:color="auto" w:fill="auto"/>
          </w:tcPr>
          <w:p w:rsidR="007D4378" w:rsidRPr="007E6242" w:rsidRDefault="007D4378" w:rsidP="00F83883">
            <w:pPr>
              <w:suppressAutoHyphens w:val="0"/>
              <w:spacing w:line="240" w:lineRule="auto"/>
              <w:jc w:val="center"/>
              <w:rPr>
                <w:rFonts w:eastAsia="Calibri"/>
                <w:color w:val="auto"/>
                <w:kern w:val="0"/>
                <w:lang w:eastAsia="en-US"/>
              </w:rPr>
            </w:pPr>
            <w:r w:rsidRPr="007E6242">
              <w:rPr>
                <w:rFonts w:eastAsia="Calibri"/>
                <w:color w:val="auto"/>
                <w:kern w:val="0"/>
                <w:lang w:eastAsia="en-US"/>
              </w:rPr>
              <w:t>Година</w:t>
            </w:r>
          </w:p>
        </w:tc>
        <w:tc>
          <w:tcPr>
            <w:tcW w:w="2432" w:type="dxa"/>
            <w:shd w:val="clear" w:color="auto" w:fill="auto"/>
          </w:tcPr>
          <w:p w:rsidR="007D4378" w:rsidRPr="007E6242" w:rsidRDefault="007D4378" w:rsidP="00F83883">
            <w:pPr>
              <w:suppressAutoHyphens w:val="0"/>
              <w:spacing w:line="240" w:lineRule="auto"/>
              <w:jc w:val="center"/>
              <w:rPr>
                <w:rFonts w:eastAsia="Calibri"/>
                <w:color w:val="auto"/>
                <w:kern w:val="0"/>
                <w:lang w:eastAsia="en-US"/>
              </w:rPr>
            </w:pPr>
            <w:r w:rsidRPr="007E6242">
              <w:rPr>
                <w:rFonts w:eastAsia="Calibri"/>
                <w:color w:val="auto"/>
                <w:kern w:val="0"/>
                <w:lang w:eastAsia="en-US"/>
              </w:rPr>
              <w:t>Назив наручиоца и седиште</w:t>
            </w:r>
          </w:p>
        </w:tc>
        <w:tc>
          <w:tcPr>
            <w:tcW w:w="1407" w:type="dxa"/>
            <w:shd w:val="clear" w:color="auto" w:fill="auto"/>
          </w:tcPr>
          <w:p w:rsidR="007D4378" w:rsidRPr="007E6242" w:rsidRDefault="007D4378" w:rsidP="00F83883">
            <w:pPr>
              <w:suppressAutoHyphens w:val="0"/>
              <w:spacing w:line="240" w:lineRule="auto"/>
              <w:jc w:val="center"/>
              <w:rPr>
                <w:rFonts w:eastAsia="Calibri"/>
                <w:color w:val="auto"/>
                <w:kern w:val="0"/>
                <w:lang w:eastAsia="en-US"/>
              </w:rPr>
            </w:pPr>
            <w:r w:rsidRPr="007E6242">
              <w:rPr>
                <w:rFonts w:eastAsia="Calibri"/>
                <w:color w:val="auto"/>
                <w:kern w:val="0"/>
                <w:lang w:eastAsia="en-US"/>
              </w:rPr>
              <w:t>Матични број наручиоца</w:t>
            </w:r>
          </w:p>
        </w:tc>
        <w:tc>
          <w:tcPr>
            <w:tcW w:w="1917" w:type="dxa"/>
            <w:shd w:val="clear" w:color="auto" w:fill="auto"/>
          </w:tcPr>
          <w:p w:rsidR="007D4378" w:rsidRPr="007E6242" w:rsidRDefault="007D4378" w:rsidP="00F83883">
            <w:pPr>
              <w:suppressAutoHyphens w:val="0"/>
              <w:spacing w:line="240" w:lineRule="auto"/>
              <w:jc w:val="center"/>
              <w:rPr>
                <w:rFonts w:eastAsia="Calibri"/>
                <w:color w:val="auto"/>
                <w:kern w:val="0"/>
                <w:lang w:eastAsia="en-US"/>
              </w:rPr>
            </w:pPr>
            <w:r w:rsidRPr="007E6242">
              <w:rPr>
                <w:rFonts w:eastAsia="Calibri"/>
                <w:color w:val="auto"/>
                <w:kern w:val="0"/>
                <w:lang w:eastAsia="en-US"/>
              </w:rPr>
              <w:t>Особа за контакт наручиоца</w:t>
            </w:r>
          </w:p>
        </w:tc>
        <w:tc>
          <w:tcPr>
            <w:tcW w:w="1634" w:type="dxa"/>
            <w:shd w:val="clear" w:color="auto" w:fill="auto"/>
          </w:tcPr>
          <w:p w:rsidR="007D4378" w:rsidRPr="007E6242" w:rsidRDefault="007D4378" w:rsidP="007D4378">
            <w:pPr>
              <w:suppressAutoHyphens w:val="0"/>
              <w:spacing w:line="240" w:lineRule="auto"/>
              <w:jc w:val="center"/>
              <w:rPr>
                <w:rFonts w:eastAsia="Calibri"/>
                <w:color w:val="auto"/>
                <w:kern w:val="0"/>
                <w:lang w:eastAsia="en-US"/>
              </w:rPr>
            </w:pPr>
            <w:r w:rsidRPr="007E6242">
              <w:rPr>
                <w:rFonts w:eastAsia="Calibri"/>
                <w:color w:val="auto"/>
                <w:kern w:val="0"/>
                <w:lang w:eastAsia="en-US"/>
              </w:rPr>
              <w:t xml:space="preserve">Вредност </w:t>
            </w:r>
            <w:r>
              <w:rPr>
                <w:rFonts w:eastAsia="Calibri"/>
                <w:color w:val="auto"/>
                <w:kern w:val="0"/>
                <w:lang w:eastAsia="en-US"/>
              </w:rPr>
              <w:t xml:space="preserve">испоручених добара </w:t>
            </w:r>
            <w:r w:rsidRPr="007E6242">
              <w:rPr>
                <w:rFonts w:eastAsia="Calibri"/>
                <w:color w:val="auto"/>
                <w:kern w:val="0"/>
                <w:lang w:eastAsia="en-US"/>
              </w:rPr>
              <w:t>без ПДВ-а</w:t>
            </w:r>
            <w:r>
              <w:rPr>
                <w:rFonts w:eastAsia="Calibri"/>
                <w:color w:val="auto"/>
                <w:kern w:val="0"/>
                <w:lang w:eastAsia="en-US"/>
              </w:rPr>
              <w:t xml:space="preserve"> или количина</w:t>
            </w: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680"/>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717"/>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717"/>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717"/>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717"/>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r w:rsidR="007D4378" w:rsidRPr="007E6242" w:rsidTr="007D4378">
        <w:trPr>
          <w:trHeight w:val="717"/>
        </w:trPr>
        <w:tc>
          <w:tcPr>
            <w:tcW w:w="891" w:type="dxa"/>
          </w:tcPr>
          <w:p w:rsidR="007D4378" w:rsidRPr="007E6242" w:rsidRDefault="007D4378" w:rsidP="00F83883">
            <w:pPr>
              <w:suppressAutoHyphens w:val="0"/>
              <w:spacing w:line="240" w:lineRule="auto"/>
              <w:rPr>
                <w:rFonts w:eastAsia="Calibri"/>
                <w:color w:val="auto"/>
                <w:kern w:val="0"/>
                <w:lang w:eastAsia="en-US"/>
              </w:rPr>
            </w:pPr>
          </w:p>
        </w:tc>
        <w:tc>
          <w:tcPr>
            <w:tcW w:w="961"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2432"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40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917"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c>
          <w:tcPr>
            <w:tcW w:w="1634" w:type="dxa"/>
            <w:shd w:val="clear" w:color="auto" w:fill="auto"/>
          </w:tcPr>
          <w:p w:rsidR="007D4378" w:rsidRPr="007E6242" w:rsidRDefault="007D4378" w:rsidP="00F83883">
            <w:pPr>
              <w:suppressAutoHyphens w:val="0"/>
              <w:spacing w:line="240" w:lineRule="auto"/>
              <w:rPr>
                <w:rFonts w:eastAsia="Calibri"/>
                <w:color w:val="auto"/>
                <w:kern w:val="0"/>
                <w:lang w:eastAsia="en-US"/>
              </w:rPr>
            </w:pPr>
          </w:p>
        </w:tc>
      </w:tr>
    </w:tbl>
    <w:p w:rsidR="00F83883" w:rsidRDefault="00F83883" w:rsidP="00F83883">
      <w:pPr>
        <w:jc w:val="both"/>
      </w:pPr>
    </w:p>
    <w:p w:rsidR="00F83883" w:rsidRDefault="00F83883" w:rsidP="00F83883">
      <w:pPr>
        <w:jc w:val="both"/>
      </w:pPr>
    </w:p>
    <w:p w:rsidR="00F83883" w:rsidRPr="00965D5F" w:rsidRDefault="00F83883" w:rsidP="00F83883">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F83883" w:rsidRDefault="00F83883" w:rsidP="00F83883">
      <w:pPr>
        <w:jc w:val="both"/>
      </w:pPr>
    </w:p>
    <w:p w:rsidR="007D4378" w:rsidRDefault="007D4378" w:rsidP="00F83883">
      <w:pPr>
        <w:jc w:val="both"/>
      </w:pPr>
    </w:p>
    <w:p w:rsidR="007D4378" w:rsidRPr="006E0DCA" w:rsidRDefault="007D4378" w:rsidP="007D4378">
      <w:pPr>
        <w:tabs>
          <w:tab w:val="left" w:pos="6028"/>
        </w:tabs>
        <w:autoSpaceDE w:val="0"/>
        <w:spacing w:line="240" w:lineRule="auto"/>
        <w:jc w:val="both"/>
        <w:rPr>
          <w:bCs/>
          <w:i/>
          <w:iCs/>
          <w:color w:val="auto"/>
        </w:rPr>
      </w:pPr>
      <w:r w:rsidRPr="006E0DCA">
        <w:rPr>
          <w:b/>
          <w:bCs/>
          <w:i/>
          <w:iCs/>
          <w:color w:val="auto"/>
          <w:u w:val="single"/>
        </w:rPr>
        <w:t>Уколико понуду подноси група понуђача,</w:t>
      </w:r>
      <w:r w:rsidRPr="006E0DCA">
        <w:rPr>
          <w:bCs/>
          <w:i/>
          <w:iCs/>
          <w:color w:val="auto"/>
        </w:rPr>
        <w:t xml:space="preserve"> </w:t>
      </w:r>
      <w:r>
        <w:rPr>
          <w:bCs/>
          <w:i/>
          <w:iCs/>
          <w:color w:val="auto"/>
        </w:rPr>
        <w:t>Образац</w:t>
      </w:r>
      <w:r w:rsidRPr="006E0DCA">
        <w:rPr>
          <w:bCs/>
          <w:i/>
          <w:iCs/>
          <w:color w:val="auto"/>
        </w:rPr>
        <w:t xml:space="preserve"> мора бити потписана од стране овлашћеног лица сваког понуђача из групе понуђача и оверена печатом.</w:t>
      </w:r>
    </w:p>
    <w:p w:rsidR="00F83883" w:rsidRDefault="00F83883" w:rsidP="00F83883">
      <w:pPr>
        <w:jc w:val="both"/>
      </w:pPr>
    </w:p>
    <w:sectPr w:rsidR="00F83883" w:rsidSect="00E0486B">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37" w:rsidRDefault="00F10437">
      <w:pPr>
        <w:spacing w:line="240" w:lineRule="auto"/>
      </w:pPr>
      <w:r>
        <w:separator/>
      </w:r>
    </w:p>
  </w:endnote>
  <w:endnote w:type="continuationSeparator" w:id="0">
    <w:p w:rsidR="00F10437" w:rsidRDefault="00F10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5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_Helvetika1">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Roman YU">
    <w:altName w:val="Courier New"/>
    <w:charset w:val="00"/>
    <w:family w:val="roman"/>
    <w:pitch w:val="variable"/>
    <w:sig w:usb0="00000001" w:usb1="00000000" w:usb2="00000000" w:usb3="00000000" w:csb0="00000009"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4D3641">
      <w:tc>
        <w:tcPr>
          <w:tcW w:w="8208" w:type="dxa"/>
          <w:tcBorders>
            <w:top w:val="single" w:sz="8" w:space="0" w:color="808080"/>
          </w:tcBorders>
          <w:shd w:val="clear" w:color="auto" w:fill="auto"/>
        </w:tcPr>
        <w:p w:rsidR="004D3641" w:rsidRPr="006109BD" w:rsidRDefault="004D3641" w:rsidP="006109BD">
          <w:pPr>
            <w:pStyle w:val="Footer"/>
            <w:jc w:val="right"/>
          </w:pPr>
          <w:r>
            <w:rPr>
              <w:b/>
              <w:bCs/>
              <w:color w:val="1F497D"/>
            </w:rPr>
            <w:t>Конкурсна документација у отвореном поступку за ЈН бр.ЈНОП 2/2020</w:t>
          </w:r>
        </w:p>
      </w:tc>
      <w:tc>
        <w:tcPr>
          <w:tcW w:w="1034" w:type="dxa"/>
          <w:tcBorders>
            <w:top w:val="single" w:sz="8" w:space="0" w:color="808080"/>
            <w:left w:val="single" w:sz="8" w:space="0" w:color="808080"/>
          </w:tcBorders>
          <w:shd w:val="clear" w:color="auto" w:fill="auto"/>
        </w:tcPr>
        <w:p w:rsidR="004D3641" w:rsidRDefault="004D3641">
          <w:pPr>
            <w:pStyle w:val="Footer"/>
          </w:pPr>
          <w:r>
            <w:rPr>
              <w:b/>
              <w:bCs/>
              <w:color w:val="1F497D"/>
            </w:rPr>
            <w:fldChar w:fldCharType="begin"/>
          </w:r>
          <w:r>
            <w:rPr>
              <w:b/>
              <w:bCs/>
              <w:color w:val="1F497D"/>
            </w:rPr>
            <w:instrText xml:space="preserve"> PAGE </w:instrText>
          </w:r>
          <w:r>
            <w:rPr>
              <w:b/>
              <w:bCs/>
              <w:color w:val="1F497D"/>
            </w:rPr>
            <w:fldChar w:fldCharType="separate"/>
          </w:r>
          <w:r w:rsidR="00247485">
            <w:rPr>
              <w:b/>
              <w:bCs/>
              <w:noProof/>
              <w:color w:val="1F497D"/>
            </w:rPr>
            <w:t>26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247485">
            <w:rPr>
              <w:b/>
              <w:bCs/>
              <w:noProof/>
              <w:color w:val="1F497D"/>
            </w:rPr>
            <w:t>42</w:t>
          </w:r>
          <w:r>
            <w:rPr>
              <w:b/>
              <w:bCs/>
              <w:color w:val="1F497D"/>
            </w:rPr>
            <w:fldChar w:fldCharType="end"/>
          </w:r>
        </w:p>
      </w:tc>
    </w:tr>
  </w:tbl>
  <w:p w:rsidR="004D3641" w:rsidRDefault="004D3641">
    <w:pPr>
      <w:pStyle w:val="Footer"/>
      <w:jc w:val="right"/>
    </w:pPr>
    <w:r>
      <w:t xml:space="preserve"> </w:t>
    </w:r>
  </w:p>
  <w:p w:rsidR="004D3641" w:rsidRDefault="004D3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37" w:rsidRDefault="00F10437">
      <w:pPr>
        <w:spacing w:line="240" w:lineRule="auto"/>
      </w:pPr>
      <w:r>
        <w:separator/>
      </w:r>
    </w:p>
  </w:footnote>
  <w:footnote w:type="continuationSeparator" w:id="0">
    <w:p w:rsidR="00F10437" w:rsidRDefault="00F104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26E5E56"/>
    <w:multiLevelType w:val="hybridMultilevel"/>
    <w:tmpl w:val="B630D820"/>
    <w:lvl w:ilvl="0" w:tplc="4D4A5EE4">
      <w:start w:val="3"/>
      <w:numFmt w:val="bullet"/>
      <w:lvlText w:val="-"/>
      <w:lvlJc w:val="left"/>
      <w:pPr>
        <w:ind w:left="720" w:hanging="360"/>
      </w:pPr>
      <w:rPr>
        <w:rFonts w:ascii="Times New Roman" w:eastAsia="TimesNewRomanPSMT"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C056256A"/>
    <w:lvl w:ilvl="0" w:tplc="B51A3250">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52589A"/>
    <w:multiLevelType w:val="multilevel"/>
    <w:tmpl w:val="B468A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616428"/>
    <w:multiLevelType w:val="hybridMultilevel"/>
    <w:tmpl w:val="6B44A92A"/>
    <w:lvl w:ilvl="0" w:tplc="D6A03C22">
      <w:start w:val="2"/>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num w:numId="1">
    <w:abstractNumId w:val="0"/>
  </w:num>
  <w:num w:numId="2">
    <w:abstractNumId w:val="4"/>
  </w:num>
  <w:num w:numId="3">
    <w:abstractNumId w:val="20"/>
  </w:num>
  <w:num w:numId="4">
    <w:abstractNumId w:val="24"/>
  </w:num>
  <w:num w:numId="5">
    <w:abstractNumId w:val="14"/>
  </w:num>
  <w:num w:numId="6">
    <w:abstractNumId w:val="16"/>
  </w:num>
  <w:num w:numId="7">
    <w:abstractNumId w:val="15"/>
  </w:num>
  <w:num w:numId="8">
    <w:abstractNumId w:val="27"/>
  </w:num>
  <w:num w:numId="9">
    <w:abstractNumId w:val="22"/>
  </w:num>
  <w:num w:numId="10">
    <w:abstractNumId w:val="18"/>
  </w:num>
  <w:num w:numId="11">
    <w:abstractNumId w:val="17"/>
  </w:num>
  <w:num w:numId="12">
    <w:abstractNumId w:val="23"/>
  </w:num>
  <w:num w:numId="13">
    <w:abstractNumId w:val="26"/>
  </w:num>
  <w:num w:numId="14">
    <w:abstractNumId w:val="19"/>
  </w:num>
  <w:num w:numId="15">
    <w:abstractNumId w:val="21"/>
  </w:num>
  <w:num w:numId="16">
    <w:abstractNumId w:val="25"/>
  </w:num>
  <w:num w:numId="17">
    <w:abstractNumId w:val="28"/>
  </w:num>
  <w:num w:numId="18">
    <w:abstractNumId w:val="12"/>
  </w:num>
  <w:num w:numId="19">
    <w:abstractNumId w:val="8"/>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5091"/>
    <w:rsid w:val="00006241"/>
    <w:rsid w:val="0000693C"/>
    <w:rsid w:val="000073E4"/>
    <w:rsid w:val="00011202"/>
    <w:rsid w:val="00015453"/>
    <w:rsid w:val="000169DB"/>
    <w:rsid w:val="00016A92"/>
    <w:rsid w:val="00020D19"/>
    <w:rsid w:val="00026034"/>
    <w:rsid w:val="0003143F"/>
    <w:rsid w:val="00034A6B"/>
    <w:rsid w:val="00034A76"/>
    <w:rsid w:val="000358E2"/>
    <w:rsid w:val="00044673"/>
    <w:rsid w:val="0004628D"/>
    <w:rsid w:val="00046ACB"/>
    <w:rsid w:val="00047953"/>
    <w:rsid w:val="00052709"/>
    <w:rsid w:val="00054143"/>
    <w:rsid w:val="00054E68"/>
    <w:rsid w:val="00055362"/>
    <w:rsid w:val="0006074A"/>
    <w:rsid w:val="000607AA"/>
    <w:rsid w:val="00061A85"/>
    <w:rsid w:val="00061E7F"/>
    <w:rsid w:val="00063F06"/>
    <w:rsid w:val="000640A6"/>
    <w:rsid w:val="0007335E"/>
    <w:rsid w:val="00073E98"/>
    <w:rsid w:val="000770CF"/>
    <w:rsid w:val="00082557"/>
    <w:rsid w:val="000846AC"/>
    <w:rsid w:val="0008795D"/>
    <w:rsid w:val="00090E86"/>
    <w:rsid w:val="00092103"/>
    <w:rsid w:val="00094D8A"/>
    <w:rsid w:val="000A0FA6"/>
    <w:rsid w:val="000A19DF"/>
    <w:rsid w:val="000A2AA3"/>
    <w:rsid w:val="000A3427"/>
    <w:rsid w:val="000A389B"/>
    <w:rsid w:val="000A6A48"/>
    <w:rsid w:val="000A6BBC"/>
    <w:rsid w:val="000B47B3"/>
    <w:rsid w:val="000B4872"/>
    <w:rsid w:val="000B4D9F"/>
    <w:rsid w:val="000B74B8"/>
    <w:rsid w:val="000B778F"/>
    <w:rsid w:val="000B7CAE"/>
    <w:rsid w:val="000C060F"/>
    <w:rsid w:val="000C1444"/>
    <w:rsid w:val="000C2149"/>
    <w:rsid w:val="000D1017"/>
    <w:rsid w:val="000D3162"/>
    <w:rsid w:val="000D483C"/>
    <w:rsid w:val="000E37BD"/>
    <w:rsid w:val="000E7500"/>
    <w:rsid w:val="000F2BDF"/>
    <w:rsid w:val="000F3986"/>
    <w:rsid w:val="000F51AF"/>
    <w:rsid w:val="000F5936"/>
    <w:rsid w:val="000F6CDA"/>
    <w:rsid w:val="001006D7"/>
    <w:rsid w:val="001011EC"/>
    <w:rsid w:val="0010120A"/>
    <w:rsid w:val="00102FCB"/>
    <w:rsid w:val="001053E3"/>
    <w:rsid w:val="00105891"/>
    <w:rsid w:val="001066ED"/>
    <w:rsid w:val="00114BDD"/>
    <w:rsid w:val="00114E85"/>
    <w:rsid w:val="00121968"/>
    <w:rsid w:val="001252ED"/>
    <w:rsid w:val="001340A5"/>
    <w:rsid w:val="00134242"/>
    <w:rsid w:val="00134AC5"/>
    <w:rsid w:val="001361C7"/>
    <w:rsid w:val="00137910"/>
    <w:rsid w:val="00142325"/>
    <w:rsid w:val="00144470"/>
    <w:rsid w:val="00146883"/>
    <w:rsid w:val="001515C3"/>
    <w:rsid w:val="00153406"/>
    <w:rsid w:val="001542ED"/>
    <w:rsid w:val="00154534"/>
    <w:rsid w:val="001574E5"/>
    <w:rsid w:val="001619E7"/>
    <w:rsid w:val="00162A47"/>
    <w:rsid w:val="00163048"/>
    <w:rsid w:val="00165ED1"/>
    <w:rsid w:val="00170364"/>
    <w:rsid w:val="00172B98"/>
    <w:rsid w:val="00174A69"/>
    <w:rsid w:val="0018383E"/>
    <w:rsid w:val="00185DC6"/>
    <w:rsid w:val="00185F4F"/>
    <w:rsid w:val="00196302"/>
    <w:rsid w:val="00197A54"/>
    <w:rsid w:val="001A47CE"/>
    <w:rsid w:val="001A4F04"/>
    <w:rsid w:val="001B0BB5"/>
    <w:rsid w:val="001B16FA"/>
    <w:rsid w:val="001C2947"/>
    <w:rsid w:val="001C4EC3"/>
    <w:rsid w:val="001C7258"/>
    <w:rsid w:val="001D3158"/>
    <w:rsid w:val="001D5096"/>
    <w:rsid w:val="001D5453"/>
    <w:rsid w:val="001D6DA4"/>
    <w:rsid w:val="001D78E6"/>
    <w:rsid w:val="001E0C7A"/>
    <w:rsid w:val="001E13BD"/>
    <w:rsid w:val="001F3B46"/>
    <w:rsid w:val="001F4504"/>
    <w:rsid w:val="002073CC"/>
    <w:rsid w:val="00207CE6"/>
    <w:rsid w:val="00211A4D"/>
    <w:rsid w:val="00213C6E"/>
    <w:rsid w:val="00213DBA"/>
    <w:rsid w:val="00213DD4"/>
    <w:rsid w:val="00214398"/>
    <w:rsid w:val="00214966"/>
    <w:rsid w:val="00221130"/>
    <w:rsid w:val="002261D2"/>
    <w:rsid w:val="00230123"/>
    <w:rsid w:val="00230655"/>
    <w:rsid w:val="00231BB9"/>
    <w:rsid w:val="00231FDC"/>
    <w:rsid w:val="00233A6E"/>
    <w:rsid w:val="00234883"/>
    <w:rsid w:val="00240373"/>
    <w:rsid w:val="00241D89"/>
    <w:rsid w:val="0024452D"/>
    <w:rsid w:val="00247485"/>
    <w:rsid w:val="00247AE3"/>
    <w:rsid w:val="00250DB2"/>
    <w:rsid w:val="00251238"/>
    <w:rsid w:val="0025432F"/>
    <w:rsid w:val="0025458E"/>
    <w:rsid w:val="00255CC6"/>
    <w:rsid w:val="0026104A"/>
    <w:rsid w:val="00262FA2"/>
    <w:rsid w:val="00266769"/>
    <w:rsid w:val="00270308"/>
    <w:rsid w:val="00276411"/>
    <w:rsid w:val="0027662B"/>
    <w:rsid w:val="0028002D"/>
    <w:rsid w:val="00280161"/>
    <w:rsid w:val="0029066A"/>
    <w:rsid w:val="0029188C"/>
    <w:rsid w:val="002954DC"/>
    <w:rsid w:val="00296607"/>
    <w:rsid w:val="002A222A"/>
    <w:rsid w:val="002A22FE"/>
    <w:rsid w:val="002A685E"/>
    <w:rsid w:val="002B59B6"/>
    <w:rsid w:val="002B6417"/>
    <w:rsid w:val="002B759E"/>
    <w:rsid w:val="002B7780"/>
    <w:rsid w:val="002C1596"/>
    <w:rsid w:val="002C305A"/>
    <w:rsid w:val="002C4568"/>
    <w:rsid w:val="002C5E3C"/>
    <w:rsid w:val="002D0807"/>
    <w:rsid w:val="002D0CD1"/>
    <w:rsid w:val="002D1A60"/>
    <w:rsid w:val="002D4196"/>
    <w:rsid w:val="002D50D4"/>
    <w:rsid w:val="002E27A1"/>
    <w:rsid w:val="002E7EED"/>
    <w:rsid w:val="002F106C"/>
    <w:rsid w:val="002F2DE4"/>
    <w:rsid w:val="002F4414"/>
    <w:rsid w:val="002F5840"/>
    <w:rsid w:val="002F771A"/>
    <w:rsid w:val="00301B08"/>
    <w:rsid w:val="00302975"/>
    <w:rsid w:val="00302A62"/>
    <w:rsid w:val="00303CDD"/>
    <w:rsid w:val="00305281"/>
    <w:rsid w:val="003079DD"/>
    <w:rsid w:val="003125E2"/>
    <w:rsid w:val="003141B2"/>
    <w:rsid w:val="00315628"/>
    <w:rsid w:val="00316552"/>
    <w:rsid w:val="0031679D"/>
    <w:rsid w:val="0031705A"/>
    <w:rsid w:val="003170E2"/>
    <w:rsid w:val="00317383"/>
    <w:rsid w:val="0032178A"/>
    <w:rsid w:val="00326C46"/>
    <w:rsid w:val="003306F5"/>
    <w:rsid w:val="00331E4A"/>
    <w:rsid w:val="00336516"/>
    <w:rsid w:val="00337782"/>
    <w:rsid w:val="003379A6"/>
    <w:rsid w:val="00342701"/>
    <w:rsid w:val="0034518A"/>
    <w:rsid w:val="00346639"/>
    <w:rsid w:val="00352A70"/>
    <w:rsid w:val="00353DC9"/>
    <w:rsid w:val="003556FD"/>
    <w:rsid w:val="003574A8"/>
    <w:rsid w:val="0036113F"/>
    <w:rsid w:val="00370F73"/>
    <w:rsid w:val="00373963"/>
    <w:rsid w:val="00376A0C"/>
    <w:rsid w:val="00381221"/>
    <w:rsid w:val="00383178"/>
    <w:rsid w:val="00387789"/>
    <w:rsid w:val="00393775"/>
    <w:rsid w:val="00393DBF"/>
    <w:rsid w:val="00394D9D"/>
    <w:rsid w:val="00394EB6"/>
    <w:rsid w:val="003957DD"/>
    <w:rsid w:val="00396026"/>
    <w:rsid w:val="00397A79"/>
    <w:rsid w:val="003A0C4D"/>
    <w:rsid w:val="003A12AB"/>
    <w:rsid w:val="003A1B58"/>
    <w:rsid w:val="003B377B"/>
    <w:rsid w:val="003B4037"/>
    <w:rsid w:val="003B45C4"/>
    <w:rsid w:val="003C2197"/>
    <w:rsid w:val="003C5311"/>
    <w:rsid w:val="003C7063"/>
    <w:rsid w:val="003D1DDC"/>
    <w:rsid w:val="003D2B68"/>
    <w:rsid w:val="003D35C4"/>
    <w:rsid w:val="003D4CA5"/>
    <w:rsid w:val="003E41CD"/>
    <w:rsid w:val="003E54E3"/>
    <w:rsid w:val="003E6616"/>
    <w:rsid w:val="003F58E4"/>
    <w:rsid w:val="003F5E92"/>
    <w:rsid w:val="003F6418"/>
    <w:rsid w:val="004046DD"/>
    <w:rsid w:val="00407622"/>
    <w:rsid w:val="00410D6D"/>
    <w:rsid w:val="00411E5C"/>
    <w:rsid w:val="004145F6"/>
    <w:rsid w:val="004146D6"/>
    <w:rsid w:val="00422D8D"/>
    <w:rsid w:val="00423BB8"/>
    <w:rsid w:val="0042557A"/>
    <w:rsid w:val="00425D64"/>
    <w:rsid w:val="0043147B"/>
    <w:rsid w:val="00431883"/>
    <w:rsid w:val="004357A9"/>
    <w:rsid w:val="00441281"/>
    <w:rsid w:val="00442065"/>
    <w:rsid w:val="00443740"/>
    <w:rsid w:val="00443B64"/>
    <w:rsid w:val="00447F5B"/>
    <w:rsid w:val="00447F85"/>
    <w:rsid w:val="004546C8"/>
    <w:rsid w:val="0045745D"/>
    <w:rsid w:val="00457B5B"/>
    <w:rsid w:val="00462DD2"/>
    <w:rsid w:val="00464020"/>
    <w:rsid w:val="00465D9F"/>
    <w:rsid w:val="0046644A"/>
    <w:rsid w:val="004721DF"/>
    <w:rsid w:val="00473FDF"/>
    <w:rsid w:val="00474B78"/>
    <w:rsid w:val="00476184"/>
    <w:rsid w:val="00483001"/>
    <w:rsid w:val="00483D76"/>
    <w:rsid w:val="00486266"/>
    <w:rsid w:val="00490390"/>
    <w:rsid w:val="00490EF7"/>
    <w:rsid w:val="0049115C"/>
    <w:rsid w:val="00496222"/>
    <w:rsid w:val="004A3F9D"/>
    <w:rsid w:val="004A4283"/>
    <w:rsid w:val="004A489C"/>
    <w:rsid w:val="004A50B6"/>
    <w:rsid w:val="004B12E0"/>
    <w:rsid w:val="004B1680"/>
    <w:rsid w:val="004B3494"/>
    <w:rsid w:val="004B4662"/>
    <w:rsid w:val="004B47DE"/>
    <w:rsid w:val="004B67B6"/>
    <w:rsid w:val="004C1411"/>
    <w:rsid w:val="004C46A0"/>
    <w:rsid w:val="004C6819"/>
    <w:rsid w:val="004C6891"/>
    <w:rsid w:val="004D2CD5"/>
    <w:rsid w:val="004D3641"/>
    <w:rsid w:val="004D3CC7"/>
    <w:rsid w:val="004D5242"/>
    <w:rsid w:val="004D6A7F"/>
    <w:rsid w:val="004D6DCB"/>
    <w:rsid w:val="004D7E72"/>
    <w:rsid w:val="004F061F"/>
    <w:rsid w:val="004F1646"/>
    <w:rsid w:val="00500FAD"/>
    <w:rsid w:val="00503A75"/>
    <w:rsid w:val="0050442C"/>
    <w:rsid w:val="00504690"/>
    <w:rsid w:val="005047ED"/>
    <w:rsid w:val="00505846"/>
    <w:rsid w:val="00506EAC"/>
    <w:rsid w:val="00511BAD"/>
    <w:rsid w:val="005126F6"/>
    <w:rsid w:val="00512FF7"/>
    <w:rsid w:val="005136B4"/>
    <w:rsid w:val="00515AED"/>
    <w:rsid w:val="00516805"/>
    <w:rsid w:val="00516BB1"/>
    <w:rsid w:val="00520A37"/>
    <w:rsid w:val="00523873"/>
    <w:rsid w:val="005240CD"/>
    <w:rsid w:val="00526901"/>
    <w:rsid w:val="00531554"/>
    <w:rsid w:val="0053235A"/>
    <w:rsid w:val="00532B5F"/>
    <w:rsid w:val="0053559B"/>
    <w:rsid w:val="005365E1"/>
    <w:rsid w:val="005410CB"/>
    <w:rsid w:val="00543EE4"/>
    <w:rsid w:val="005458FC"/>
    <w:rsid w:val="00546611"/>
    <w:rsid w:val="00550216"/>
    <w:rsid w:val="00554913"/>
    <w:rsid w:val="005606CD"/>
    <w:rsid w:val="00561E41"/>
    <w:rsid w:val="00565CA1"/>
    <w:rsid w:val="00567951"/>
    <w:rsid w:val="0057222D"/>
    <w:rsid w:val="00577C84"/>
    <w:rsid w:val="00580782"/>
    <w:rsid w:val="005820D7"/>
    <w:rsid w:val="005830C7"/>
    <w:rsid w:val="005836B2"/>
    <w:rsid w:val="005863B4"/>
    <w:rsid w:val="00594AED"/>
    <w:rsid w:val="00594B57"/>
    <w:rsid w:val="00597091"/>
    <w:rsid w:val="00597312"/>
    <w:rsid w:val="005978FB"/>
    <w:rsid w:val="005A1401"/>
    <w:rsid w:val="005A2635"/>
    <w:rsid w:val="005A5767"/>
    <w:rsid w:val="005A705D"/>
    <w:rsid w:val="005A793A"/>
    <w:rsid w:val="005B0841"/>
    <w:rsid w:val="005B17FE"/>
    <w:rsid w:val="005B2BCE"/>
    <w:rsid w:val="005B5D00"/>
    <w:rsid w:val="005B69F4"/>
    <w:rsid w:val="005C170C"/>
    <w:rsid w:val="005C1E46"/>
    <w:rsid w:val="005C220D"/>
    <w:rsid w:val="005C33A7"/>
    <w:rsid w:val="005C34A8"/>
    <w:rsid w:val="005C3D4A"/>
    <w:rsid w:val="005C4604"/>
    <w:rsid w:val="005C77F9"/>
    <w:rsid w:val="005D3698"/>
    <w:rsid w:val="005D474C"/>
    <w:rsid w:val="005D512C"/>
    <w:rsid w:val="005D5A63"/>
    <w:rsid w:val="005D625F"/>
    <w:rsid w:val="005E154A"/>
    <w:rsid w:val="005E3530"/>
    <w:rsid w:val="005E36BF"/>
    <w:rsid w:val="005F24BB"/>
    <w:rsid w:val="005F3A78"/>
    <w:rsid w:val="005F4191"/>
    <w:rsid w:val="006017AF"/>
    <w:rsid w:val="00601C06"/>
    <w:rsid w:val="00602982"/>
    <w:rsid w:val="00603132"/>
    <w:rsid w:val="006045C5"/>
    <w:rsid w:val="006109BD"/>
    <w:rsid w:val="00617193"/>
    <w:rsid w:val="00620503"/>
    <w:rsid w:val="0062598F"/>
    <w:rsid w:val="00626C66"/>
    <w:rsid w:val="00631D57"/>
    <w:rsid w:val="00633BDC"/>
    <w:rsid w:val="006348CD"/>
    <w:rsid w:val="006409AE"/>
    <w:rsid w:val="00642535"/>
    <w:rsid w:val="0064478A"/>
    <w:rsid w:val="0064614A"/>
    <w:rsid w:val="00650349"/>
    <w:rsid w:val="00657220"/>
    <w:rsid w:val="00662E2E"/>
    <w:rsid w:val="006636DC"/>
    <w:rsid w:val="00665EA9"/>
    <w:rsid w:val="0066634C"/>
    <w:rsid w:val="006674A4"/>
    <w:rsid w:val="00670DC8"/>
    <w:rsid w:val="006726EF"/>
    <w:rsid w:val="00673C4E"/>
    <w:rsid w:val="00675A67"/>
    <w:rsid w:val="0067724E"/>
    <w:rsid w:val="006840F9"/>
    <w:rsid w:val="00684C9D"/>
    <w:rsid w:val="00686C07"/>
    <w:rsid w:val="0069297F"/>
    <w:rsid w:val="00694A8E"/>
    <w:rsid w:val="0069609F"/>
    <w:rsid w:val="006978A4"/>
    <w:rsid w:val="006A1885"/>
    <w:rsid w:val="006A3ED4"/>
    <w:rsid w:val="006A594A"/>
    <w:rsid w:val="006B16EA"/>
    <w:rsid w:val="006B1734"/>
    <w:rsid w:val="006B6EE6"/>
    <w:rsid w:val="006C0EBC"/>
    <w:rsid w:val="006C1A95"/>
    <w:rsid w:val="006C1C05"/>
    <w:rsid w:val="006C37A2"/>
    <w:rsid w:val="006C73D6"/>
    <w:rsid w:val="006D0833"/>
    <w:rsid w:val="006E0DCA"/>
    <w:rsid w:val="006E1140"/>
    <w:rsid w:val="006E1FB4"/>
    <w:rsid w:val="006E2B69"/>
    <w:rsid w:val="006F2D58"/>
    <w:rsid w:val="006F4A83"/>
    <w:rsid w:val="006F6F0C"/>
    <w:rsid w:val="006F74BD"/>
    <w:rsid w:val="006F7D8F"/>
    <w:rsid w:val="00706185"/>
    <w:rsid w:val="00706C21"/>
    <w:rsid w:val="00711C60"/>
    <w:rsid w:val="00714513"/>
    <w:rsid w:val="00716BCF"/>
    <w:rsid w:val="00723FF8"/>
    <w:rsid w:val="00730B40"/>
    <w:rsid w:val="0073411C"/>
    <w:rsid w:val="0073442F"/>
    <w:rsid w:val="0073727D"/>
    <w:rsid w:val="00741341"/>
    <w:rsid w:val="00742909"/>
    <w:rsid w:val="0074629F"/>
    <w:rsid w:val="00747DC5"/>
    <w:rsid w:val="0075452A"/>
    <w:rsid w:val="0076117C"/>
    <w:rsid w:val="00761366"/>
    <w:rsid w:val="007637A5"/>
    <w:rsid w:val="0076421B"/>
    <w:rsid w:val="00764A66"/>
    <w:rsid w:val="00771521"/>
    <w:rsid w:val="00771B24"/>
    <w:rsid w:val="0077507C"/>
    <w:rsid w:val="00780E12"/>
    <w:rsid w:val="00783AEE"/>
    <w:rsid w:val="00784D86"/>
    <w:rsid w:val="00787EB5"/>
    <w:rsid w:val="00793426"/>
    <w:rsid w:val="00793E10"/>
    <w:rsid w:val="00794300"/>
    <w:rsid w:val="0079549F"/>
    <w:rsid w:val="007A46B9"/>
    <w:rsid w:val="007B111D"/>
    <w:rsid w:val="007B12C1"/>
    <w:rsid w:val="007B2E62"/>
    <w:rsid w:val="007B6BE2"/>
    <w:rsid w:val="007B780A"/>
    <w:rsid w:val="007C1B25"/>
    <w:rsid w:val="007C27F9"/>
    <w:rsid w:val="007C2FDE"/>
    <w:rsid w:val="007C42DA"/>
    <w:rsid w:val="007C55EC"/>
    <w:rsid w:val="007D0829"/>
    <w:rsid w:val="007D3490"/>
    <w:rsid w:val="007D4378"/>
    <w:rsid w:val="007D67FB"/>
    <w:rsid w:val="007D73D6"/>
    <w:rsid w:val="007D742C"/>
    <w:rsid w:val="007E0DC4"/>
    <w:rsid w:val="007E3246"/>
    <w:rsid w:val="007E4E60"/>
    <w:rsid w:val="007F0F84"/>
    <w:rsid w:val="007F1A5F"/>
    <w:rsid w:val="007F2829"/>
    <w:rsid w:val="007F3CF9"/>
    <w:rsid w:val="007F6EE9"/>
    <w:rsid w:val="007F72B9"/>
    <w:rsid w:val="007F7C65"/>
    <w:rsid w:val="00800B81"/>
    <w:rsid w:val="00802738"/>
    <w:rsid w:val="0080431C"/>
    <w:rsid w:val="008056F8"/>
    <w:rsid w:val="00810055"/>
    <w:rsid w:val="00812433"/>
    <w:rsid w:val="00813883"/>
    <w:rsid w:val="00815450"/>
    <w:rsid w:val="00823224"/>
    <w:rsid w:val="00823900"/>
    <w:rsid w:val="008268A9"/>
    <w:rsid w:val="00833D0A"/>
    <w:rsid w:val="0083480D"/>
    <w:rsid w:val="00835D61"/>
    <w:rsid w:val="00836E56"/>
    <w:rsid w:val="00843633"/>
    <w:rsid w:val="008437EC"/>
    <w:rsid w:val="008458A6"/>
    <w:rsid w:val="00845B9C"/>
    <w:rsid w:val="0085281D"/>
    <w:rsid w:val="0085417B"/>
    <w:rsid w:val="0086023F"/>
    <w:rsid w:val="00861E09"/>
    <w:rsid w:val="0086323E"/>
    <w:rsid w:val="008736FD"/>
    <w:rsid w:val="008739FB"/>
    <w:rsid w:val="00874989"/>
    <w:rsid w:val="00876720"/>
    <w:rsid w:val="00880A8B"/>
    <w:rsid w:val="00885EB9"/>
    <w:rsid w:val="00887B88"/>
    <w:rsid w:val="00895603"/>
    <w:rsid w:val="008A2DA2"/>
    <w:rsid w:val="008A5D10"/>
    <w:rsid w:val="008A693D"/>
    <w:rsid w:val="008A6F4F"/>
    <w:rsid w:val="008B0383"/>
    <w:rsid w:val="008B4486"/>
    <w:rsid w:val="008C2C34"/>
    <w:rsid w:val="008C3E7C"/>
    <w:rsid w:val="008C3F73"/>
    <w:rsid w:val="008C562F"/>
    <w:rsid w:val="008C58CB"/>
    <w:rsid w:val="008C5EB6"/>
    <w:rsid w:val="008C7100"/>
    <w:rsid w:val="008D2656"/>
    <w:rsid w:val="008E5B5B"/>
    <w:rsid w:val="008F403D"/>
    <w:rsid w:val="008F7DD5"/>
    <w:rsid w:val="009014DC"/>
    <w:rsid w:val="00901A00"/>
    <w:rsid w:val="0090612E"/>
    <w:rsid w:val="00911DC7"/>
    <w:rsid w:val="00920608"/>
    <w:rsid w:val="00921C96"/>
    <w:rsid w:val="009258B0"/>
    <w:rsid w:val="009261A9"/>
    <w:rsid w:val="00930CB3"/>
    <w:rsid w:val="00933F94"/>
    <w:rsid w:val="00934F47"/>
    <w:rsid w:val="00936F3B"/>
    <w:rsid w:val="00937A49"/>
    <w:rsid w:val="0094182A"/>
    <w:rsid w:val="009447F2"/>
    <w:rsid w:val="0094488F"/>
    <w:rsid w:val="0095021F"/>
    <w:rsid w:val="00950C11"/>
    <w:rsid w:val="00951E04"/>
    <w:rsid w:val="0095228D"/>
    <w:rsid w:val="0095268D"/>
    <w:rsid w:val="009526F8"/>
    <w:rsid w:val="00960B7D"/>
    <w:rsid w:val="00962457"/>
    <w:rsid w:val="00970BFB"/>
    <w:rsid w:val="00971476"/>
    <w:rsid w:val="00971D7C"/>
    <w:rsid w:val="009722F1"/>
    <w:rsid w:val="00973BD2"/>
    <w:rsid w:val="00974A21"/>
    <w:rsid w:val="00974E04"/>
    <w:rsid w:val="00975194"/>
    <w:rsid w:val="00976340"/>
    <w:rsid w:val="00976C55"/>
    <w:rsid w:val="00990A54"/>
    <w:rsid w:val="00994DE4"/>
    <w:rsid w:val="00996791"/>
    <w:rsid w:val="009A2A4A"/>
    <w:rsid w:val="009A43D2"/>
    <w:rsid w:val="009A7573"/>
    <w:rsid w:val="009B2975"/>
    <w:rsid w:val="009C24B7"/>
    <w:rsid w:val="009D09AB"/>
    <w:rsid w:val="009D15B9"/>
    <w:rsid w:val="009D3855"/>
    <w:rsid w:val="009F2025"/>
    <w:rsid w:val="009F5E1B"/>
    <w:rsid w:val="009F6661"/>
    <w:rsid w:val="00A0389E"/>
    <w:rsid w:val="00A041DE"/>
    <w:rsid w:val="00A0579D"/>
    <w:rsid w:val="00A060A1"/>
    <w:rsid w:val="00A064FE"/>
    <w:rsid w:val="00A06AAC"/>
    <w:rsid w:val="00A07605"/>
    <w:rsid w:val="00A10AE1"/>
    <w:rsid w:val="00A1155A"/>
    <w:rsid w:val="00A14EB9"/>
    <w:rsid w:val="00A15A28"/>
    <w:rsid w:val="00A15AE2"/>
    <w:rsid w:val="00A16143"/>
    <w:rsid w:val="00A170E0"/>
    <w:rsid w:val="00A20AD2"/>
    <w:rsid w:val="00A25883"/>
    <w:rsid w:val="00A261A1"/>
    <w:rsid w:val="00A26A8B"/>
    <w:rsid w:val="00A311A8"/>
    <w:rsid w:val="00A339C8"/>
    <w:rsid w:val="00A340DF"/>
    <w:rsid w:val="00A34ADD"/>
    <w:rsid w:val="00A36250"/>
    <w:rsid w:val="00A362AC"/>
    <w:rsid w:val="00A370C2"/>
    <w:rsid w:val="00A404E0"/>
    <w:rsid w:val="00A43CE4"/>
    <w:rsid w:val="00A44ED0"/>
    <w:rsid w:val="00A5191F"/>
    <w:rsid w:val="00A53666"/>
    <w:rsid w:val="00A54E26"/>
    <w:rsid w:val="00A55FA2"/>
    <w:rsid w:val="00A6240C"/>
    <w:rsid w:val="00A631D8"/>
    <w:rsid w:val="00A66AC2"/>
    <w:rsid w:val="00A732F5"/>
    <w:rsid w:val="00A761AD"/>
    <w:rsid w:val="00A81392"/>
    <w:rsid w:val="00A846EA"/>
    <w:rsid w:val="00A86D12"/>
    <w:rsid w:val="00A87C96"/>
    <w:rsid w:val="00A909C4"/>
    <w:rsid w:val="00A940B5"/>
    <w:rsid w:val="00A9451F"/>
    <w:rsid w:val="00AA7618"/>
    <w:rsid w:val="00AA7ADB"/>
    <w:rsid w:val="00AB1E2F"/>
    <w:rsid w:val="00AB29DF"/>
    <w:rsid w:val="00AB4FA5"/>
    <w:rsid w:val="00AB6972"/>
    <w:rsid w:val="00AC0608"/>
    <w:rsid w:val="00AC303D"/>
    <w:rsid w:val="00AC47EA"/>
    <w:rsid w:val="00AC486B"/>
    <w:rsid w:val="00AD0C6A"/>
    <w:rsid w:val="00AD0EA2"/>
    <w:rsid w:val="00AD1312"/>
    <w:rsid w:val="00AD2411"/>
    <w:rsid w:val="00AD4580"/>
    <w:rsid w:val="00AD4935"/>
    <w:rsid w:val="00AD57C1"/>
    <w:rsid w:val="00AD5AE8"/>
    <w:rsid w:val="00AD7161"/>
    <w:rsid w:val="00AE04C8"/>
    <w:rsid w:val="00AE1D84"/>
    <w:rsid w:val="00AE4142"/>
    <w:rsid w:val="00AE4D49"/>
    <w:rsid w:val="00AE4FCC"/>
    <w:rsid w:val="00AE6A38"/>
    <w:rsid w:val="00AF0F1A"/>
    <w:rsid w:val="00AF1963"/>
    <w:rsid w:val="00AF3D98"/>
    <w:rsid w:val="00B00F67"/>
    <w:rsid w:val="00B03E09"/>
    <w:rsid w:val="00B054D6"/>
    <w:rsid w:val="00B07D90"/>
    <w:rsid w:val="00B17573"/>
    <w:rsid w:val="00B20528"/>
    <w:rsid w:val="00B21832"/>
    <w:rsid w:val="00B22BB0"/>
    <w:rsid w:val="00B24A66"/>
    <w:rsid w:val="00B2766E"/>
    <w:rsid w:val="00B36D44"/>
    <w:rsid w:val="00B36F6C"/>
    <w:rsid w:val="00B37983"/>
    <w:rsid w:val="00B420A6"/>
    <w:rsid w:val="00B438B4"/>
    <w:rsid w:val="00B45456"/>
    <w:rsid w:val="00B46AF8"/>
    <w:rsid w:val="00B4700F"/>
    <w:rsid w:val="00B47B26"/>
    <w:rsid w:val="00B52AFD"/>
    <w:rsid w:val="00B530B7"/>
    <w:rsid w:val="00B530ED"/>
    <w:rsid w:val="00B56040"/>
    <w:rsid w:val="00B601B6"/>
    <w:rsid w:val="00B63425"/>
    <w:rsid w:val="00B72157"/>
    <w:rsid w:val="00B74160"/>
    <w:rsid w:val="00B77857"/>
    <w:rsid w:val="00B816FB"/>
    <w:rsid w:val="00B833AF"/>
    <w:rsid w:val="00B833F5"/>
    <w:rsid w:val="00B84079"/>
    <w:rsid w:val="00B84310"/>
    <w:rsid w:val="00B86B56"/>
    <w:rsid w:val="00B91080"/>
    <w:rsid w:val="00B91EC3"/>
    <w:rsid w:val="00B94E8D"/>
    <w:rsid w:val="00BA2944"/>
    <w:rsid w:val="00BA3905"/>
    <w:rsid w:val="00BA59C2"/>
    <w:rsid w:val="00BA5C78"/>
    <w:rsid w:val="00BA611C"/>
    <w:rsid w:val="00BB26F2"/>
    <w:rsid w:val="00BB316B"/>
    <w:rsid w:val="00BB46BA"/>
    <w:rsid w:val="00BB69FC"/>
    <w:rsid w:val="00BC010C"/>
    <w:rsid w:val="00BC3D3A"/>
    <w:rsid w:val="00BC4CDB"/>
    <w:rsid w:val="00BC54E0"/>
    <w:rsid w:val="00BD04D0"/>
    <w:rsid w:val="00BD2044"/>
    <w:rsid w:val="00BD443D"/>
    <w:rsid w:val="00BF28BB"/>
    <w:rsid w:val="00BF443A"/>
    <w:rsid w:val="00BF4FE0"/>
    <w:rsid w:val="00BF643C"/>
    <w:rsid w:val="00BF7F03"/>
    <w:rsid w:val="00C057B2"/>
    <w:rsid w:val="00C1047A"/>
    <w:rsid w:val="00C14134"/>
    <w:rsid w:val="00C1463A"/>
    <w:rsid w:val="00C17905"/>
    <w:rsid w:val="00C17AB3"/>
    <w:rsid w:val="00C249C5"/>
    <w:rsid w:val="00C253EB"/>
    <w:rsid w:val="00C26255"/>
    <w:rsid w:val="00C27886"/>
    <w:rsid w:val="00C30FF5"/>
    <w:rsid w:val="00C31454"/>
    <w:rsid w:val="00C31AC3"/>
    <w:rsid w:val="00C3338E"/>
    <w:rsid w:val="00C37D5F"/>
    <w:rsid w:val="00C41026"/>
    <w:rsid w:val="00C45246"/>
    <w:rsid w:val="00C50990"/>
    <w:rsid w:val="00C538DB"/>
    <w:rsid w:val="00C540B9"/>
    <w:rsid w:val="00C54DB1"/>
    <w:rsid w:val="00C55492"/>
    <w:rsid w:val="00C55C81"/>
    <w:rsid w:val="00C61EC2"/>
    <w:rsid w:val="00C70D6B"/>
    <w:rsid w:val="00C74AC4"/>
    <w:rsid w:val="00C75169"/>
    <w:rsid w:val="00C8497E"/>
    <w:rsid w:val="00C84C28"/>
    <w:rsid w:val="00C853AD"/>
    <w:rsid w:val="00C86E7E"/>
    <w:rsid w:val="00C91585"/>
    <w:rsid w:val="00C9403B"/>
    <w:rsid w:val="00C972C1"/>
    <w:rsid w:val="00CA4E96"/>
    <w:rsid w:val="00CA5D96"/>
    <w:rsid w:val="00CA66FC"/>
    <w:rsid w:val="00CA70FC"/>
    <w:rsid w:val="00CB0382"/>
    <w:rsid w:val="00CB1951"/>
    <w:rsid w:val="00CB4F4C"/>
    <w:rsid w:val="00CC1B58"/>
    <w:rsid w:val="00CC46B8"/>
    <w:rsid w:val="00CC73F2"/>
    <w:rsid w:val="00CD4B68"/>
    <w:rsid w:val="00CD5BAD"/>
    <w:rsid w:val="00CE06EC"/>
    <w:rsid w:val="00CE2060"/>
    <w:rsid w:val="00CE2857"/>
    <w:rsid w:val="00CE3F87"/>
    <w:rsid w:val="00CE4E38"/>
    <w:rsid w:val="00CE7802"/>
    <w:rsid w:val="00CF14E4"/>
    <w:rsid w:val="00CF3C25"/>
    <w:rsid w:val="00D021C1"/>
    <w:rsid w:val="00D03D9F"/>
    <w:rsid w:val="00D0627F"/>
    <w:rsid w:val="00D07CD5"/>
    <w:rsid w:val="00D07FAA"/>
    <w:rsid w:val="00D2303D"/>
    <w:rsid w:val="00D272B5"/>
    <w:rsid w:val="00D31639"/>
    <w:rsid w:val="00D33106"/>
    <w:rsid w:val="00D33609"/>
    <w:rsid w:val="00D3395D"/>
    <w:rsid w:val="00D372F4"/>
    <w:rsid w:val="00D4504D"/>
    <w:rsid w:val="00D4679E"/>
    <w:rsid w:val="00D508B1"/>
    <w:rsid w:val="00D51466"/>
    <w:rsid w:val="00D53E70"/>
    <w:rsid w:val="00D5541B"/>
    <w:rsid w:val="00D60CCF"/>
    <w:rsid w:val="00D6153F"/>
    <w:rsid w:val="00D6508F"/>
    <w:rsid w:val="00D65496"/>
    <w:rsid w:val="00D676EC"/>
    <w:rsid w:val="00D71099"/>
    <w:rsid w:val="00D74DA6"/>
    <w:rsid w:val="00D911B8"/>
    <w:rsid w:val="00D92F84"/>
    <w:rsid w:val="00D944D1"/>
    <w:rsid w:val="00D95E3E"/>
    <w:rsid w:val="00DA7366"/>
    <w:rsid w:val="00DB113B"/>
    <w:rsid w:val="00DB652C"/>
    <w:rsid w:val="00DC04AE"/>
    <w:rsid w:val="00DC1951"/>
    <w:rsid w:val="00DC2233"/>
    <w:rsid w:val="00DC3C98"/>
    <w:rsid w:val="00DC634F"/>
    <w:rsid w:val="00DC7172"/>
    <w:rsid w:val="00DD1881"/>
    <w:rsid w:val="00DD20ED"/>
    <w:rsid w:val="00DD2939"/>
    <w:rsid w:val="00DD6583"/>
    <w:rsid w:val="00DE0428"/>
    <w:rsid w:val="00DE3789"/>
    <w:rsid w:val="00DF034D"/>
    <w:rsid w:val="00DF0665"/>
    <w:rsid w:val="00DF2EC8"/>
    <w:rsid w:val="00DF4C6B"/>
    <w:rsid w:val="00DF583F"/>
    <w:rsid w:val="00DF7416"/>
    <w:rsid w:val="00E03BD1"/>
    <w:rsid w:val="00E0486B"/>
    <w:rsid w:val="00E07CCE"/>
    <w:rsid w:val="00E10603"/>
    <w:rsid w:val="00E20D1A"/>
    <w:rsid w:val="00E21353"/>
    <w:rsid w:val="00E24CFD"/>
    <w:rsid w:val="00E25057"/>
    <w:rsid w:val="00E32C58"/>
    <w:rsid w:val="00E335A4"/>
    <w:rsid w:val="00E379BF"/>
    <w:rsid w:val="00E4160A"/>
    <w:rsid w:val="00E47460"/>
    <w:rsid w:val="00E51007"/>
    <w:rsid w:val="00E523B1"/>
    <w:rsid w:val="00E544A8"/>
    <w:rsid w:val="00E54D3A"/>
    <w:rsid w:val="00E5758B"/>
    <w:rsid w:val="00E608CB"/>
    <w:rsid w:val="00E6323B"/>
    <w:rsid w:val="00E637F6"/>
    <w:rsid w:val="00E70632"/>
    <w:rsid w:val="00E71653"/>
    <w:rsid w:val="00E733DB"/>
    <w:rsid w:val="00E74034"/>
    <w:rsid w:val="00E7489B"/>
    <w:rsid w:val="00E748C5"/>
    <w:rsid w:val="00E813D1"/>
    <w:rsid w:val="00E81AEB"/>
    <w:rsid w:val="00E81CD7"/>
    <w:rsid w:val="00E87B10"/>
    <w:rsid w:val="00E914CD"/>
    <w:rsid w:val="00E934A0"/>
    <w:rsid w:val="00E937CE"/>
    <w:rsid w:val="00E93F6F"/>
    <w:rsid w:val="00E95528"/>
    <w:rsid w:val="00E9565E"/>
    <w:rsid w:val="00EA2305"/>
    <w:rsid w:val="00EA2BE2"/>
    <w:rsid w:val="00EA5A5C"/>
    <w:rsid w:val="00EA7485"/>
    <w:rsid w:val="00EC0EAF"/>
    <w:rsid w:val="00EC1336"/>
    <w:rsid w:val="00EC374C"/>
    <w:rsid w:val="00EC4CAB"/>
    <w:rsid w:val="00EC51E9"/>
    <w:rsid w:val="00EC6390"/>
    <w:rsid w:val="00EC6E70"/>
    <w:rsid w:val="00ED0A58"/>
    <w:rsid w:val="00ED2020"/>
    <w:rsid w:val="00ED2118"/>
    <w:rsid w:val="00ED2B15"/>
    <w:rsid w:val="00ED4485"/>
    <w:rsid w:val="00ED4654"/>
    <w:rsid w:val="00ED4DCA"/>
    <w:rsid w:val="00ED7582"/>
    <w:rsid w:val="00EE1273"/>
    <w:rsid w:val="00EE1EA6"/>
    <w:rsid w:val="00EE5B43"/>
    <w:rsid w:val="00EF2361"/>
    <w:rsid w:val="00EF6388"/>
    <w:rsid w:val="00EF7FDA"/>
    <w:rsid w:val="00F008D3"/>
    <w:rsid w:val="00F008E8"/>
    <w:rsid w:val="00F07192"/>
    <w:rsid w:val="00F10437"/>
    <w:rsid w:val="00F12E0A"/>
    <w:rsid w:val="00F12FB8"/>
    <w:rsid w:val="00F13E95"/>
    <w:rsid w:val="00F15F35"/>
    <w:rsid w:val="00F16B3B"/>
    <w:rsid w:val="00F23FF3"/>
    <w:rsid w:val="00F24974"/>
    <w:rsid w:val="00F274D2"/>
    <w:rsid w:val="00F304BC"/>
    <w:rsid w:val="00F321E9"/>
    <w:rsid w:val="00F3337E"/>
    <w:rsid w:val="00F352DA"/>
    <w:rsid w:val="00F405B6"/>
    <w:rsid w:val="00F41529"/>
    <w:rsid w:val="00F449F9"/>
    <w:rsid w:val="00F46923"/>
    <w:rsid w:val="00F509FD"/>
    <w:rsid w:val="00F534C0"/>
    <w:rsid w:val="00F5548A"/>
    <w:rsid w:val="00F57500"/>
    <w:rsid w:val="00F6212F"/>
    <w:rsid w:val="00F626A0"/>
    <w:rsid w:val="00F655E9"/>
    <w:rsid w:val="00F65F3E"/>
    <w:rsid w:val="00F76E19"/>
    <w:rsid w:val="00F801C5"/>
    <w:rsid w:val="00F82755"/>
    <w:rsid w:val="00F83883"/>
    <w:rsid w:val="00F8518D"/>
    <w:rsid w:val="00F85EFD"/>
    <w:rsid w:val="00F926A2"/>
    <w:rsid w:val="00F94E5F"/>
    <w:rsid w:val="00F95A71"/>
    <w:rsid w:val="00FA1304"/>
    <w:rsid w:val="00FA13B9"/>
    <w:rsid w:val="00FA3D3C"/>
    <w:rsid w:val="00FA7296"/>
    <w:rsid w:val="00FB2141"/>
    <w:rsid w:val="00FB2BBB"/>
    <w:rsid w:val="00FB2E44"/>
    <w:rsid w:val="00FB314A"/>
    <w:rsid w:val="00FB360F"/>
    <w:rsid w:val="00FB494E"/>
    <w:rsid w:val="00FB6FE8"/>
    <w:rsid w:val="00FC2B4F"/>
    <w:rsid w:val="00FC36BD"/>
    <w:rsid w:val="00FC59E5"/>
    <w:rsid w:val="00FC6F1C"/>
    <w:rsid w:val="00FD4D00"/>
    <w:rsid w:val="00FD59B1"/>
    <w:rsid w:val="00FE1C6D"/>
    <w:rsid w:val="00FE3A50"/>
    <w:rsid w:val="00FE51D3"/>
    <w:rsid w:val="00FE59B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5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uiPriority w:val="9"/>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uiPriority w:val="9"/>
    <w:qFormat/>
    <w:pPr>
      <w:keepNext/>
      <w:numPr>
        <w:ilvl w:val="7"/>
        <w:numId w:val="1"/>
      </w:numPr>
      <w:jc w:val="both"/>
      <w:outlineLvl w:val="7"/>
    </w:pPr>
    <w:rPr>
      <w:rFonts w:eastAsia="Times New Roman"/>
      <w:b/>
    </w:rPr>
  </w:style>
  <w:style w:type="paragraph" w:styleId="Heading9">
    <w:name w:val="heading 9"/>
    <w:basedOn w:val="Normal"/>
    <w:next w:val="BodyText"/>
    <w:uiPriority w:val="9"/>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35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51"/>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table" w:styleId="LightShading">
    <w:name w:val="Light Shading"/>
    <w:basedOn w:val="TableNormal"/>
    <w:uiPriority w:val="60"/>
    <w:rsid w:val="00E106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106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1060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106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1060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E1060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Reference2">
    <w:name w:val="Comment Reference2"/>
    <w:rsid w:val="00DC1951"/>
    <w:rPr>
      <w:sz w:val="16"/>
      <w:szCs w:val="16"/>
    </w:rPr>
  </w:style>
  <w:style w:type="paragraph" w:customStyle="1" w:styleId="CommentText2">
    <w:name w:val="Comment Text2"/>
    <w:basedOn w:val="Normal"/>
    <w:rsid w:val="00DC1951"/>
    <w:rPr>
      <w:sz w:val="20"/>
      <w:szCs w:val="20"/>
    </w:rPr>
  </w:style>
  <w:style w:type="paragraph" w:customStyle="1" w:styleId="CommentSubject2">
    <w:name w:val="Comment Subject2"/>
    <w:basedOn w:val="CommentText2"/>
    <w:rsid w:val="00DC1951"/>
    <w:rPr>
      <w:b/>
      <w:bCs/>
    </w:rPr>
  </w:style>
  <w:style w:type="numbering" w:customStyle="1" w:styleId="NoList1">
    <w:name w:val="No List1"/>
    <w:next w:val="NoList"/>
    <w:uiPriority w:val="99"/>
    <w:semiHidden/>
    <w:unhideWhenUsed/>
    <w:rsid w:val="00DC1951"/>
  </w:style>
  <w:style w:type="numbering" w:customStyle="1" w:styleId="NoList2">
    <w:name w:val="No List2"/>
    <w:next w:val="NoList"/>
    <w:semiHidden/>
    <w:rsid w:val="00DC1951"/>
  </w:style>
  <w:style w:type="paragraph" w:styleId="BodyTextIndent">
    <w:name w:val="Body Text Indent"/>
    <w:basedOn w:val="Normal"/>
    <w:link w:val="BodyTextIndentChar"/>
    <w:rsid w:val="00DC1951"/>
    <w:pPr>
      <w:suppressAutoHyphens w:val="0"/>
      <w:spacing w:line="240" w:lineRule="auto"/>
      <w:ind w:left="1440" w:hanging="1440"/>
    </w:pPr>
    <w:rPr>
      <w:rFonts w:ascii="C_Helvetika1" w:eastAsia="Times New Roman" w:hAnsi="C_Helvetika1"/>
      <w:color w:val="auto"/>
      <w:kern w:val="0"/>
      <w:lang w:val="en-US" w:eastAsia="en-US"/>
    </w:rPr>
  </w:style>
  <w:style w:type="character" w:customStyle="1" w:styleId="BodyTextIndentChar">
    <w:name w:val="Body Text Indent Char"/>
    <w:basedOn w:val="DefaultParagraphFont"/>
    <w:link w:val="BodyTextIndent"/>
    <w:rsid w:val="00DC1951"/>
    <w:rPr>
      <w:rFonts w:ascii="C_Helvetika1" w:hAnsi="C_Helvetika1"/>
      <w:sz w:val="24"/>
      <w:szCs w:val="24"/>
      <w:lang w:val="en-US" w:eastAsia="en-US"/>
    </w:rPr>
  </w:style>
  <w:style w:type="character" w:styleId="PageNumber">
    <w:name w:val="page number"/>
    <w:rsid w:val="00DC1951"/>
  </w:style>
  <w:style w:type="character" w:styleId="FollowedHyperlink">
    <w:name w:val="FollowedHyperlink"/>
    <w:rsid w:val="00DC1951"/>
    <w:rPr>
      <w:color w:val="800080"/>
      <w:u w:val="single"/>
    </w:rPr>
  </w:style>
  <w:style w:type="table" w:customStyle="1" w:styleId="TableGrid1">
    <w:name w:val="Table Grid1"/>
    <w:basedOn w:val="TableNormal"/>
    <w:next w:val="TableGrid"/>
    <w:rsid w:val="00DC1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5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uiPriority w:val="9"/>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uiPriority w:val="9"/>
    <w:qFormat/>
    <w:pPr>
      <w:keepNext/>
      <w:numPr>
        <w:ilvl w:val="7"/>
        <w:numId w:val="1"/>
      </w:numPr>
      <w:jc w:val="both"/>
      <w:outlineLvl w:val="7"/>
    </w:pPr>
    <w:rPr>
      <w:rFonts w:eastAsia="Times New Roman"/>
      <w:b/>
    </w:rPr>
  </w:style>
  <w:style w:type="paragraph" w:styleId="Heading9">
    <w:name w:val="heading 9"/>
    <w:basedOn w:val="Normal"/>
    <w:next w:val="BodyText"/>
    <w:uiPriority w:val="9"/>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35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51"/>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table" w:styleId="LightShading">
    <w:name w:val="Light Shading"/>
    <w:basedOn w:val="TableNormal"/>
    <w:uiPriority w:val="60"/>
    <w:rsid w:val="00E106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1060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1060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106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1060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E1060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Reference2">
    <w:name w:val="Comment Reference2"/>
    <w:rsid w:val="00DC1951"/>
    <w:rPr>
      <w:sz w:val="16"/>
      <w:szCs w:val="16"/>
    </w:rPr>
  </w:style>
  <w:style w:type="paragraph" w:customStyle="1" w:styleId="CommentText2">
    <w:name w:val="Comment Text2"/>
    <w:basedOn w:val="Normal"/>
    <w:rsid w:val="00DC1951"/>
    <w:rPr>
      <w:sz w:val="20"/>
      <w:szCs w:val="20"/>
    </w:rPr>
  </w:style>
  <w:style w:type="paragraph" w:customStyle="1" w:styleId="CommentSubject2">
    <w:name w:val="Comment Subject2"/>
    <w:basedOn w:val="CommentText2"/>
    <w:rsid w:val="00DC1951"/>
    <w:rPr>
      <w:b/>
      <w:bCs/>
    </w:rPr>
  </w:style>
  <w:style w:type="numbering" w:customStyle="1" w:styleId="NoList1">
    <w:name w:val="No List1"/>
    <w:next w:val="NoList"/>
    <w:uiPriority w:val="99"/>
    <w:semiHidden/>
    <w:unhideWhenUsed/>
    <w:rsid w:val="00DC1951"/>
  </w:style>
  <w:style w:type="numbering" w:customStyle="1" w:styleId="NoList2">
    <w:name w:val="No List2"/>
    <w:next w:val="NoList"/>
    <w:semiHidden/>
    <w:rsid w:val="00DC1951"/>
  </w:style>
  <w:style w:type="paragraph" w:styleId="BodyTextIndent">
    <w:name w:val="Body Text Indent"/>
    <w:basedOn w:val="Normal"/>
    <w:link w:val="BodyTextIndentChar"/>
    <w:rsid w:val="00DC1951"/>
    <w:pPr>
      <w:suppressAutoHyphens w:val="0"/>
      <w:spacing w:line="240" w:lineRule="auto"/>
      <w:ind w:left="1440" w:hanging="1440"/>
    </w:pPr>
    <w:rPr>
      <w:rFonts w:ascii="C_Helvetika1" w:eastAsia="Times New Roman" w:hAnsi="C_Helvetika1"/>
      <w:color w:val="auto"/>
      <w:kern w:val="0"/>
      <w:lang w:val="en-US" w:eastAsia="en-US"/>
    </w:rPr>
  </w:style>
  <w:style w:type="character" w:customStyle="1" w:styleId="BodyTextIndentChar">
    <w:name w:val="Body Text Indent Char"/>
    <w:basedOn w:val="DefaultParagraphFont"/>
    <w:link w:val="BodyTextIndent"/>
    <w:rsid w:val="00DC1951"/>
    <w:rPr>
      <w:rFonts w:ascii="C_Helvetika1" w:hAnsi="C_Helvetika1"/>
      <w:sz w:val="24"/>
      <w:szCs w:val="24"/>
      <w:lang w:val="en-US" w:eastAsia="en-US"/>
    </w:rPr>
  </w:style>
  <w:style w:type="character" w:styleId="PageNumber">
    <w:name w:val="page number"/>
    <w:rsid w:val="00DC1951"/>
  </w:style>
  <w:style w:type="character" w:styleId="FollowedHyperlink">
    <w:name w:val="FollowedHyperlink"/>
    <w:rsid w:val="00DC1951"/>
    <w:rPr>
      <w:color w:val="800080"/>
      <w:u w:val="single"/>
    </w:rPr>
  </w:style>
  <w:style w:type="table" w:customStyle="1" w:styleId="TableGrid1">
    <w:name w:val="Table Grid1"/>
    <w:basedOn w:val="TableNormal"/>
    <w:next w:val="TableGrid"/>
    <w:rsid w:val="00DC1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0554">
      <w:bodyDiv w:val="1"/>
      <w:marLeft w:val="0"/>
      <w:marRight w:val="0"/>
      <w:marTop w:val="0"/>
      <w:marBottom w:val="0"/>
      <w:divBdr>
        <w:top w:val="none" w:sz="0" w:space="0" w:color="auto"/>
        <w:left w:val="none" w:sz="0" w:space="0" w:color="auto"/>
        <w:bottom w:val="none" w:sz="0" w:space="0" w:color="auto"/>
        <w:right w:val="none" w:sz="0" w:space="0" w:color="auto"/>
      </w:divBdr>
    </w:div>
    <w:div w:id="802885673">
      <w:bodyDiv w:val="1"/>
      <w:marLeft w:val="0"/>
      <w:marRight w:val="0"/>
      <w:marTop w:val="0"/>
      <w:marBottom w:val="0"/>
      <w:divBdr>
        <w:top w:val="none" w:sz="0" w:space="0" w:color="auto"/>
        <w:left w:val="none" w:sz="0" w:space="0" w:color="auto"/>
        <w:bottom w:val="none" w:sz="0" w:space="0" w:color="auto"/>
        <w:right w:val="none" w:sz="0" w:space="0" w:color="auto"/>
      </w:divBdr>
    </w:div>
    <w:div w:id="102486951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djerdap." TargetMode="External"/><Relationship Id="rId5" Type="http://schemas.openxmlformats.org/officeDocument/2006/relationships/settings" Target="settings.xml"/><Relationship Id="rId15" Type="http://schemas.openxmlformats.org/officeDocument/2006/relationships/hyperlink" Target="mailto:office@npdjerdap.r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9D87-58FE-4BF8-9E8C-C881334F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11458</Words>
  <Characters>65317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76622</CharactersWithSpaces>
  <SharedDoc>false</SharedDoc>
  <HLinks>
    <vt:vector size="24" baseType="variant">
      <vt:variant>
        <vt:i4>1900596</vt:i4>
      </vt:variant>
      <vt:variant>
        <vt:i4>9</vt:i4>
      </vt:variant>
      <vt:variant>
        <vt:i4>0</vt:i4>
      </vt:variant>
      <vt:variant>
        <vt:i4>5</vt:i4>
      </vt:variant>
      <vt:variant>
        <vt:lpwstr>mailto:office@npdjerdap.org</vt:lpwstr>
      </vt:variant>
      <vt:variant>
        <vt:lpwstr/>
      </vt: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8323191</vt:i4>
      </vt:variant>
      <vt:variant>
        <vt:i4>0</vt:i4>
      </vt:variant>
      <vt:variant>
        <vt:i4>0</vt:i4>
      </vt:variant>
      <vt:variant>
        <vt:i4>5</vt:i4>
      </vt:variant>
      <vt:variant>
        <vt:lpwstr>http://www.npdjerdap./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HP</cp:lastModifiedBy>
  <cp:revision>4</cp:revision>
  <cp:lastPrinted>2020-02-19T10:07:00Z</cp:lastPrinted>
  <dcterms:created xsi:type="dcterms:W3CDTF">2020-02-19T09:03:00Z</dcterms:created>
  <dcterms:modified xsi:type="dcterms:W3CDTF">2020-02-19T10:08:00Z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